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D2" w:rsidRDefault="00DD56D2" w:rsidP="00DD56D2">
      <w:pPr>
        <w:jc w:val="both"/>
        <w:rPr>
          <w:rFonts w:ascii="Arial" w:hAnsi="Arial" w:cs="Arial"/>
          <w:sz w:val="24"/>
          <w:szCs w:val="24"/>
        </w:rPr>
      </w:pPr>
      <w:r w:rsidRPr="00DD56D2">
        <w:rPr>
          <w:rFonts w:ascii="Arial" w:hAnsi="Arial" w:cs="Arial"/>
          <w:sz w:val="24"/>
          <w:szCs w:val="24"/>
        </w:rPr>
        <w:t xml:space="preserve">Factores que inciden en el bajo rendimiento académico en la asignatura de ciencia, salud y medio ambiente del alumnado de tercer ciclo del Centro Escolar Rodrigo J. Leiva </w:t>
      </w:r>
      <w:r>
        <w:rPr>
          <w:rFonts w:ascii="Arial" w:hAnsi="Arial" w:cs="Arial"/>
          <w:sz w:val="24"/>
          <w:szCs w:val="24"/>
        </w:rPr>
        <w:t>d</w:t>
      </w:r>
      <w:r w:rsidRPr="00DD56D2">
        <w:rPr>
          <w:rFonts w:ascii="Arial" w:hAnsi="Arial" w:cs="Arial"/>
          <w:sz w:val="24"/>
          <w:szCs w:val="24"/>
        </w:rPr>
        <w:t xml:space="preserve">e Metapán, Santa Ana, </w:t>
      </w:r>
      <w:r>
        <w:rPr>
          <w:rFonts w:ascii="Arial" w:hAnsi="Arial" w:cs="Arial"/>
          <w:sz w:val="24"/>
          <w:szCs w:val="24"/>
        </w:rPr>
        <w:t>e</w:t>
      </w:r>
      <w:r w:rsidRPr="00DD56D2">
        <w:rPr>
          <w:rFonts w:ascii="Arial" w:hAnsi="Arial" w:cs="Arial"/>
          <w:sz w:val="24"/>
          <w:szCs w:val="24"/>
        </w:rPr>
        <w:t xml:space="preserve">n </w:t>
      </w:r>
      <w:r>
        <w:rPr>
          <w:rFonts w:ascii="Arial" w:hAnsi="Arial" w:cs="Arial"/>
          <w:sz w:val="24"/>
          <w:szCs w:val="24"/>
        </w:rPr>
        <w:t>e</w:t>
      </w:r>
      <w:r w:rsidRPr="00DD56D2">
        <w:rPr>
          <w:rFonts w:ascii="Arial" w:hAnsi="Arial" w:cs="Arial"/>
          <w:sz w:val="24"/>
          <w:szCs w:val="24"/>
        </w:rPr>
        <w:t xml:space="preserve">l </w:t>
      </w:r>
      <w:r>
        <w:rPr>
          <w:rFonts w:ascii="Arial" w:hAnsi="Arial" w:cs="Arial"/>
          <w:sz w:val="24"/>
          <w:szCs w:val="24"/>
        </w:rPr>
        <w:t>p</w:t>
      </w:r>
      <w:r w:rsidRPr="00DD56D2">
        <w:rPr>
          <w:rFonts w:ascii="Arial" w:hAnsi="Arial" w:cs="Arial"/>
          <w:sz w:val="24"/>
          <w:szCs w:val="24"/>
        </w:rPr>
        <w:t xml:space="preserve">eriodo </w:t>
      </w:r>
      <w:r>
        <w:rPr>
          <w:rFonts w:ascii="Arial" w:hAnsi="Arial" w:cs="Arial"/>
          <w:sz w:val="24"/>
          <w:szCs w:val="24"/>
        </w:rPr>
        <w:t>d</w:t>
      </w:r>
      <w:r w:rsidRPr="00DD56D2">
        <w:rPr>
          <w:rFonts w:ascii="Arial" w:hAnsi="Arial" w:cs="Arial"/>
          <w:sz w:val="24"/>
          <w:szCs w:val="24"/>
        </w:rPr>
        <w:t xml:space="preserve">e </w:t>
      </w:r>
      <w:r>
        <w:rPr>
          <w:rFonts w:ascii="Arial" w:hAnsi="Arial" w:cs="Arial"/>
          <w:sz w:val="24"/>
          <w:szCs w:val="24"/>
        </w:rPr>
        <w:t>a</w:t>
      </w:r>
      <w:r w:rsidRPr="00DD56D2">
        <w:rPr>
          <w:rFonts w:ascii="Arial" w:hAnsi="Arial" w:cs="Arial"/>
          <w:sz w:val="24"/>
          <w:szCs w:val="24"/>
        </w:rPr>
        <w:t xml:space="preserve">bril </w:t>
      </w:r>
      <w:r>
        <w:rPr>
          <w:rFonts w:ascii="Arial" w:hAnsi="Arial" w:cs="Arial"/>
          <w:sz w:val="24"/>
          <w:szCs w:val="24"/>
        </w:rPr>
        <w:t>a</w:t>
      </w:r>
      <w:r w:rsidRPr="00DD56D2">
        <w:rPr>
          <w:rFonts w:ascii="Arial" w:hAnsi="Arial" w:cs="Arial"/>
          <w:sz w:val="24"/>
          <w:szCs w:val="24"/>
        </w:rPr>
        <w:t xml:space="preserve"> </w:t>
      </w:r>
      <w:r>
        <w:rPr>
          <w:rFonts w:ascii="Arial" w:hAnsi="Arial" w:cs="Arial"/>
          <w:sz w:val="24"/>
          <w:szCs w:val="24"/>
        </w:rPr>
        <w:t>j</w:t>
      </w:r>
      <w:r w:rsidRPr="00DD56D2">
        <w:rPr>
          <w:rFonts w:ascii="Arial" w:hAnsi="Arial" w:cs="Arial"/>
          <w:sz w:val="24"/>
          <w:szCs w:val="24"/>
        </w:rPr>
        <w:t xml:space="preserve">unio </w:t>
      </w:r>
      <w:r>
        <w:rPr>
          <w:rFonts w:ascii="Arial" w:hAnsi="Arial" w:cs="Arial"/>
          <w:sz w:val="24"/>
          <w:szCs w:val="24"/>
        </w:rPr>
        <w:t>d</w:t>
      </w:r>
      <w:r w:rsidRPr="00DD56D2">
        <w:rPr>
          <w:rFonts w:ascii="Arial" w:hAnsi="Arial" w:cs="Arial"/>
          <w:sz w:val="24"/>
          <w:szCs w:val="24"/>
        </w:rPr>
        <w:t>e 2012</w:t>
      </w:r>
    </w:p>
    <w:p w:rsidR="00DD56D2" w:rsidRDefault="00DD56D2" w:rsidP="00DD56D2">
      <w:pPr>
        <w:jc w:val="both"/>
        <w:rPr>
          <w:rFonts w:ascii="Arial" w:hAnsi="Arial" w:cs="Arial"/>
          <w:sz w:val="24"/>
          <w:szCs w:val="24"/>
        </w:rPr>
      </w:pPr>
    </w:p>
    <w:p w:rsidR="00DD56D2" w:rsidRDefault="00DD56D2" w:rsidP="00DD56D2">
      <w:pPr>
        <w:jc w:val="both"/>
        <w:rPr>
          <w:rFonts w:ascii="Arial" w:hAnsi="Arial" w:cs="Arial"/>
          <w:sz w:val="24"/>
          <w:szCs w:val="24"/>
        </w:rPr>
      </w:pPr>
      <w:bookmarkStart w:id="0" w:name="_GoBack"/>
      <w:r w:rsidRPr="00DD56D2">
        <w:rPr>
          <w:rFonts w:ascii="Arial" w:hAnsi="Arial" w:cs="Arial"/>
          <w:sz w:val="24"/>
          <w:szCs w:val="24"/>
        </w:rPr>
        <w:t>Soto Henríquez</w:t>
      </w:r>
      <w:r>
        <w:rPr>
          <w:rFonts w:ascii="Arial" w:hAnsi="Arial" w:cs="Arial"/>
          <w:sz w:val="24"/>
          <w:szCs w:val="24"/>
        </w:rPr>
        <w:t>,</w:t>
      </w:r>
      <w:r w:rsidRPr="00DD56D2">
        <w:rPr>
          <w:rFonts w:ascii="Arial" w:hAnsi="Arial" w:cs="Arial"/>
          <w:sz w:val="24"/>
          <w:szCs w:val="24"/>
        </w:rPr>
        <w:t xml:space="preserve"> Carlos</w:t>
      </w:r>
      <w:bookmarkEnd w:id="0"/>
      <w:r w:rsidRPr="00DD56D2">
        <w:rPr>
          <w:rFonts w:ascii="Arial" w:hAnsi="Arial" w:cs="Arial"/>
          <w:sz w:val="24"/>
          <w:szCs w:val="24"/>
        </w:rPr>
        <w:t xml:space="preserve"> Ovidio</w:t>
      </w:r>
    </w:p>
    <w:p w:rsidR="00DD56D2" w:rsidRDefault="00DD56D2" w:rsidP="00DD56D2">
      <w:pPr>
        <w:jc w:val="both"/>
        <w:rPr>
          <w:rFonts w:ascii="Arial" w:hAnsi="Arial" w:cs="Arial"/>
          <w:sz w:val="24"/>
          <w:szCs w:val="24"/>
        </w:rPr>
      </w:pPr>
    </w:p>
    <w:p w:rsidR="00DD56D2" w:rsidRDefault="00DD56D2" w:rsidP="00DD56D2">
      <w:pPr>
        <w:jc w:val="both"/>
        <w:rPr>
          <w:rFonts w:ascii="Arial" w:hAnsi="Arial" w:cs="Arial"/>
          <w:sz w:val="24"/>
          <w:szCs w:val="24"/>
        </w:rPr>
      </w:pPr>
      <w:r w:rsidRPr="00DD56D2">
        <w:rPr>
          <w:rFonts w:ascii="Arial" w:hAnsi="Arial" w:cs="Arial"/>
          <w:sz w:val="24"/>
          <w:szCs w:val="24"/>
        </w:rPr>
        <w:t>Víctor Armando Tejada Méndez</w:t>
      </w:r>
    </w:p>
    <w:p w:rsidR="00DD56D2" w:rsidRPr="00DD56D2" w:rsidRDefault="00DD56D2" w:rsidP="00DD56D2">
      <w:pPr>
        <w:jc w:val="both"/>
        <w:rPr>
          <w:rFonts w:ascii="Arial" w:hAnsi="Arial" w:cs="Arial"/>
          <w:sz w:val="24"/>
          <w:szCs w:val="24"/>
        </w:rPr>
      </w:pPr>
    </w:p>
    <w:p w:rsidR="00DD56D2" w:rsidRPr="00DD56D2" w:rsidRDefault="00DD56D2" w:rsidP="00DD56D2">
      <w:pPr>
        <w:jc w:val="both"/>
        <w:rPr>
          <w:rFonts w:ascii="Arial" w:hAnsi="Arial" w:cs="Arial"/>
          <w:sz w:val="24"/>
          <w:szCs w:val="24"/>
        </w:rPr>
      </w:pPr>
      <w:r w:rsidRPr="00DD56D2">
        <w:rPr>
          <w:rFonts w:ascii="Arial" w:hAnsi="Arial" w:cs="Arial"/>
          <w:sz w:val="24"/>
          <w:szCs w:val="24"/>
        </w:rPr>
        <w:t xml:space="preserve">Se conoce de los bajos niveles de calidad que produce la educación pública, pero poco se hace para mejorar este aspecto. En este sentido, se vuelve necesario el desarrollo de procesos de investigación que aporten </w:t>
      </w:r>
      <w:proofErr w:type="gramStart"/>
      <w:r w:rsidRPr="00DD56D2">
        <w:rPr>
          <w:rFonts w:ascii="Arial" w:hAnsi="Arial" w:cs="Arial"/>
          <w:sz w:val="24"/>
          <w:szCs w:val="24"/>
        </w:rPr>
        <w:t>datos</w:t>
      </w:r>
      <w:proofErr w:type="gramEnd"/>
      <w:r w:rsidRPr="00DD56D2">
        <w:rPr>
          <w:rFonts w:ascii="Arial" w:hAnsi="Arial" w:cs="Arial"/>
          <w:sz w:val="24"/>
          <w:szCs w:val="24"/>
        </w:rPr>
        <w:t xml:space="preserve"> pero también soluciones, identificando los problemas, sus causas y consecuencias en la educación nacional. Siendo capaz, estas investigaciones de incidir en las instituciones locales, regionales y nacionales, para de verdad motivar a las autoridades a impulsar las transformaciones que la educación pública requiere. En este sentido se presenta este documento, el cual se encuentra estructurado de la siguiente manera: donde se aborda, la situación problemática y la ubicación espacial, temporal y social de la investigación. Detallando el problema en esencia y detallando su entorno.</w:t>
      </w:r>
    </w:p>
    <w:p w:rsidR="00DD56D2" w:rsidRPr="00DD56D2" w:rsidRDefault="00DD56D2" w:rsidP="00DD56D2">
      <w:pPr>
        <w:jc w:val="both"/>
        <w:rPr>
          <w:rFonts w:ascii="Arial" w:hAnsi="Arial" w:cs="Arial"/>
          <w:sz w:val="24"/>
          <w:szCs w:val="24"/>
        </w:rPr>
      </w:pPr>
    </w:p>
    <w:p w:rsidR="00DD56D2" w:rsidRPr="00DD56D2" w:rsidRDefault="00DD56D2" w:rsidP="00DD56D2">
      <w:pPr>
        <w:jc w:val="both"/>
        <w:rPr>
          <w:rFonts w:ascii="Arial" w:hAnsi="Arial" w:cs="Arial"/>
          <w:sz w:val="24"/>
          <w:szCs w:val="24"/>
        </w:rPr>
      </w:pPr>
      <w:r w:rsidRPr="00DD56D2">
        <w:rPr>
          <w:rFonts w:ascii="Arial" w:hAnsi="Arial" w:cs="Arial"/>
          <w:sz w:val="24"/>
          <w:szCs w:val="24"/>
        </w:rPr>
        <w:t>Licenciatura en Ciencias de la Educación Especialidad en Ciencias Naturales, 201</w:t>
      </w:r>
      <w:r w:rsidRPr="00DD56D2">
        <w:rPr>
          <w:rFonts w:ascii="Arial" w:hAnsi="Arial" w:cs="Arial"/>
          <w:sz w:val="24"/>
          <w:szCs w:val="24"/>
        </w:rPr>
        <w:t>2</w:t>
      </w:r>
      <w:r w:rsidRPr="00DD56D2">
        <w:rPr>
          <w:rFonts w:ascii="Arial" w:hAnsi="Arial" w:cs="Arial"/>
          <w:sz w:val="24"/>
          <w:szCs w:val="24"/>
        </w:rPr>
        <w:t>.</w:t>
      </w:r>
    </w:p>
    <w:p w:rsidR="00DD56D2" w:rsidRPr="00DD56D2" w:rsidRDefault="00DD56D2" w:rsidP="00DD56D2">
      <w:pPr>
        <w:jc w:val="both"/>
        <w:rPr>
          <w:rFonts w:ascii="Arial" w:hAnsi="Arial" w:cs="Arial"/>
          <w:sz w:val="24"/>
          <w:szCs w:val="24"/>
        </w:rPr>
      </w:pPr>
    </w:p>
    <w:sectPr w:rsidR="00DD56D2" w:rsidRPr="00DD56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D2"/>
    <w:rsid w:val="003066CC"/>
    <w:rsid w:val="008F3485"/>
    <w:rsid w:val="00DD56D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33FF"/>
  <w15:chartTrackingRefBased/>
  <w15:docId w15:val="{228A15F9-7EA1-4F42-8094-07D666A2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2023-05-16T23:26:00Z</dcterms:created>
  <dcterms:modified xsi:type="dcterms:W3CDTF">2023-05-16T23:34:00Z</dcterms:modified>
</cp:coreProperties>
</file>