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40" w:rsidRDefault="00141C40" w:rsidP="00141C40">
      <w:pPr>
        <w:jc w:val="both"/>
        <w:rPr>
          <w:rFonts w:ascii="Arial" w:hAnsi="Arial" w:cs="Arial"/>
          <w:sz w:val="24"/>
          <w:szCs w:val="24"/>
        </w:rPr>
      </w:pPr>
      <w:r w:rsidRPr="00141C40">
        <w:rPr>
          <w:rFonts w:ascii="Arial" w:hAnsi="Arial" w:cs="Arial"/>
          <w:sz w:val="24"/>
          <w:szCs w:val="24"/>
        </w:rPr>
        <w:t xml:space="preserve">Influencia de la tecnología en el aprendizaje de la asignatura de ciencias, salud y medio ambiente, en el estudiantado de tercer ciclo de Los Centros Escolares Santa Rosa Guachipilín, La Ruda </w:t>
      </w:r>
      <w:r>
        <w:rPr>
          <w:rFonts w:ascii="Arial" w:hAnsi="Arial" w:cs="Arial"/>
          <w:sz w:val="24"/>
          <w:szCs w:val="24"/>
        </w:rPr>
        <w:t>y</w:t>
      </w:r>
      <w:r w:rsidRPr="00141C40">
        <w:rPr>
          <w:rFonts w:ascii="Arial" w:hAnsi="Arial" w:cs="Arial"/>
          <w:sz w:val="24"/>
          <w:szCs w:val="24"/>
        </w:rPr>
        <w:t xml:space="preserve"> San Miguelito </w:t>
      </w:r>
      <w:r>
        <w:rPr>
          <w:rFonts w:ascii="Arial" w:hAnsi="Arial" w:cs="Arial"/>
          <w:sz w:val="24"/>
          <w:szCs w:val="24"/>
        </w:rPr>
        <w:t>d</w:t>
      </w:r>
      <w:r w:rsidRPr="00141C40">
        <w:rPr>
          <w:rFonts w:ascii="Arial" w:hAnsi="Arial" w:cs="Arial"/>
          <w:sz w:val="24"/>
          <w:szCs w:val="24"/>
        </w:rPr>
        <w:t xml:space="preserve">el Departamento </w:t>
      </w:r>
      <w:r>
        <w:rPr>
          <w:rFonts w:ascii="Arial" w:hAnsi="Arial" w:cs="Arial"/>
          <w:sz w:val="24"/>
          <w:szCs w:val="24"/>
        </w:rPr>
        <w:t>d</w:t>
      </w:r>
      <w:r w:rsidRPr="00141C40">
        <w:rPr>
          <w:rFonts w:ascii="Arial" w:hAnsi="Arial" w:cs="Arial"/>
          <w:sz w:val="24"/>
          <w:szCs w:val="24"/>
        </w:rPr>
        <w:t xml:space="preserve">e Santa Ana, </w:t>
      </w:r>
      <w:r>
        <w:rPr>
          <w:rFonts w:ascii="Arial" w:hAnsi="Arial" w:cs="Arial"/>
          <w:sz w:val="24"/>
          <w:szCs w:val="24"/>
        </w:rPr>
        <w:t>d</w:t>
      </w:r>
      <w:r w:rsidRPr="00141C40">
        <w:rPr>
          <w:rFonts w:ascii="Arial" w:hAnsi="Arial" w:cs="Arial"/>
          <w:sz w:val="24"/>
          <w:szCs w:val="24"/>
        </w:rPr>
        <w:t xml:space="preserve">urante </w:t>
      </w:r>
      <w:r>
        <w:rPr>
          <w:rFonts w:ascii="Arial" w:hAnsi="Arial" w:cs="Arial"/>
          <w:sz w:val="24"/>
          <w:szCs w:val="24"/>
        </w:rPr>
        <w:t>e</w:t>
      </w:r>
      <w:r w:rsidRPr="00141C40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p</w:t>
      </w:r>
      <w:r w:rsidRPr="00141C40">
        <w:rPr>
          <w:rFonts w:ascii="Arial" w:hAnsi="Arial" w:cs="Arial"/>
          <w:sz w:val="24"/>
          <w:szCs w:val="24"/>
        </w:rPr>
        <w:t xml:space="preserve">rimer </w:t>
      </w:r>
      <w:r>
        <w:rPr>
          <w:rFonts w:ascii="Arial" w:hAnsi="Arial" w:cs="Arial"/>
          <w:sz w:val="24"/>
          <w:szCs w:val="24"/>
        </w:rPr>
        <w:t>s</w:t>
      </w:r>
      <w:r w:rsidRPr="00141C40">
        <w:rPr>
          <w:rFonts w:ascii="Arial" w:hAnsi="Arial" w:cs="Arial"/>
          <w:sz w:val="24"/>
          <w:szCs w:val="24"/>
        </w:rPr>
        <w:t xml:space="preserve">emestre </w:t>
      </w:r>
      <w:r>
        <w:rPr>
          <w:rFonts w:ascii="Arial" w:hAnsi="Arial" w:cs="Arial"/>
          <w:sz w:val="24"/>
          <w:szCs w:val="24"/>
        </w:rPr>
        <w:t>d</w:t>
      </w:r>
      <w:r w:rsidRPr="00141C40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a</w:t>
      </w:r>
      <w:r w:rsidRPr="00141C40">
        <w:rPr>
          <w:rFonts w:ascii="Arial" w:hAnsi="Arial" w:cs="Arial"/>
          <w:sz w:val="24"/>
          <w:szCs w:val="24"/>
        </w:rPr>
        <w:t>ño 2013</w:t>
      </w:r>
    </w:p>
    <w:p w:rsidR="00141C40" w:rsidRDefault="00141C40" w:rsidP="00141C40">
      <w:pPr>
        <w:jc w:val="both"/>
        <w:rPr>
          <w:rFonts w:ascii="Arial" w:hAnsi="Arial" w:cs="Arial"/>
          <w:sz w:val="24"/>
          <w:szCs w:val="24"/>
        </w:rPr>
      </w:pPr>
    </w:p>
    <w:p w:rsidR="00141C40" w:rsidRDefault="00141C40" w:rsidP="00141C4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41C40">
        <w:rPr>
          <w:rFonts w:ascii="Arial" w:hAnsi="Arial" w:cs="Arial"/>
          <w:sz w:val="24"/>
          <w:szCs w:val="24"/>
        </w:rPr>
        <w:t>Palacios Arias</w:t>
      </w:r>
      <w:r>
        <w:rPr>
          <w:rFonts w:ascii="Arial" w:hAnsi="Arial" w:cs="Arial"/>
          <w:sz w:val="24"/>
          <w:szCs w:val="24"/>
        </w:rPr>
        <w:t>,</w:t>
      </w:r>
      <w:r w:rsidRPr="00141C40">
        <w:rPr>
          <w:rFonts w:ascii="Arial" w:hAnsi="Arial" w:cs="Arial"/>
          <w:sz w:val="24"/>
          <w:szCs w:val="24"/>
        </w:rPr>
        <w:t xml:space="preserve"> Blanca</w:t>
      </w:r>
      <w:bookmarkEnd w:id="0"/>
      <w:r w:rsidRPr="00141C40">
        <w:rPr>
          <w:rFonts w:ascii="Arial" w:hAnsi="Arial" w:cs="Arial"/>
          <w:sz w:val="24"/>
          <w:szCs w:val="24"/>
        </w:rPr>
        <w:t xml:space="preserve"> Gloria</w:t>
      </w:r>
    </w:p>
    <w:p w:rsidR="00141C40" w:rsidRDefault="00141C40" w:rsidP="00141C40">
      <w:pPr>
        <w:jc w:val="both"/>
        <w:rPr>
          <w:rFonts w:ascii="Arial" w:hAnsi="Arial" w:cs="Arial"/>
          <w:sz w:val="24"/>
          <w:szCs w:val="24"/>
        </w:rPr>
      </w:pPr>
      <w:r w:rsidRPr="00141C40">
        <w:rPr>
          <w:rFonts w:ascii="Arial" w:hAnsi="Arial" w:cs="Arial"/>
          <w:sz w:val="24"/>
          <w:szCs w:val="24"/>
        </w:rPr>
        <w:t>Vásquez Pérez</w:t>
      </w:r>
      <w:r>
        <w:rPr>
          <w:rFonts w:ascii="Arial" w:hAnsi="Arial" w:cs="Arial"/>
          <w:sz w:val="24"/>
          <w:szCs w:val="24"/>
        </w:rPr>
        <w:t>,</w:t>
      </w:r>
      <w:r w:rsidRPr="00141C40">
        <w:rPr>
          <w:rFonts w:ascii="Arial" w:hAnsi="Arial" w:cs="Arial"/>
          <w:sz w:val="24"/>
          <w:szCs w:val="24"/>
        </w:rPr>
        <w:t xml:space="preserve"> Reyna Isabel</w:t>
      </w:r>
    </w:p>
    <w:p w:rsidR="00141C40" w:rsidRDefault="00141C40" w:rsidP="00141C40">
      <w:pPr>
        <w:jc w:val="both"/>
        <w:rPr>
          <w:rFonts w:ascii="Arial" w:hAnsi="Arial" w:cs="Arial"/>
          <w:sz w:val="24"/>
          <w:szCs w:val="24"/>
        </w:rPr>
      </w:pPr>
      <w:r w:rsidRPr="00141C40">
        <w:rPr>
          <w:rFonts w:ascii="Arial" w:hAnsi="Arial" w:cs="Arial"/>
          <w:sz w:val="24"/>
          <w:szCs w:val="24"/>
        </w:rPr>
        <w:t>Vásquez Pérez</w:t>
      </w:r>
      <w:r>
        <w:rPr>
          <w:rFonts w:ascii="Arial" w:hAnsi="Arial" w:cs="Arial"/>
          <w:sz w:val="24"/>
          <w:szCs w:val="24"/>
        </w:rPr>
        <w:t>,</w:t>
      </w:r>
      <w:r w:rsidRPr="00141C40">
        <w:rPr>
          <w:rFonts w:ascii="Arial" w:hAnsi="Arial" w:cs="Arial"/>
          <w:sz w:val="24"/>
          <w:szCs w:val="24"/>
        </w:rPr>
        <w:t xml:space="preserve"> María Dolores</w:t>
      </w:r>
    </w:p>
    <w:p w:rsidR="00141C40" w:rsidRDefault="00141C40" w:rsidP="00141C40">
      <w:pPr>
        <w:jc w:val="both"/>
        <w:rPr>
          <w:rFonts w:ascii="Arial" w:hAnsi="Arial" w:cs="Arial"/>
          <w:sz w:val="24"/>
          <w:szCs w:val="24"/>
        </w:rPr>
      </w:pPr>
    </w:p>
    <w:p w:rsidR="00141C40" w:rsidRDefault="00141C40" w:rsidP="00141C40">
      <w:pPr>
        <w:jc w:val="both"/>
        <w:rPr>
          <w:rFonts w:ascii="Arial" w:hAnsi="Arial" w:cs="Arial"/>
          <w:sz w:val="24"/>
          <w:szCs w:val="24"/>
        </w:rPr>
      </w:pPr>
      <w:r w:rsidRPr="00141C40">
        <w:rPr>
          <w:rFonts w:ascii="Arial" w:hAnsi="Arial" w:cs="Arial"/>
          <w:sz w:val="24"/>
          <w:szCs w:val="24"/>
        </w:rPr>
        <w:t>José Santos Ortez Segovia</w:t>
      </w:r>
    </w:p>
    <w:p w:rsidR="00141C40" w:rsidRDefault="00141C40" w:rsidP="00141C40">
      <w:pPr>
        <w:jc w:val="both"/>
        <w:rPr>
          <w:rFonts w:ascii="Arial" w:hAnsi="Arial" w:cs="Arial"/>
          <w:sz w:val="24"/>
          <w:szCs w:val="24"/>
        </w:rPr>
      </w:pPr>
    </w:p>
    <w:p w:rsidR="00141C40" w:rsidRPr="00141C40" w:rsidRDefault="00141C40" w:rsidP="00141C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141C40">
        <w:rPr>
          <w:rFonts w:ascii="Arial" w:hAnsi="Arial" w:cs="Arial"/>
          <w:sz w:val="24"/>
          <w:szCs w:val="24"/>
        </w:rPr>
        <w:t xml:space="preserve">ncontrándonos en pleno siglo XXI con el auge de la tecnología y su aplicación en el campo educativo, no como algo eventual y pasajero, sino como herramientas que tienen mucho que aportar al proceso de </w:t>
      </w:r>
      <w:r w:rsidRPr="00141C40">
        <w:rPr>
          <w:rFonts w:ascii="Arial" w:hAnsi="Arial" w:cs="Arial"/>
          <w:sz w:val="24"/>
          <w:szCs w:val="24"/>
        </w:rPr>
        <w:t>enseñanza aprendizaje</w:t>
      </w:r>
      <w:r w:rsidRPr="00141C40">
        <w:rPr>
          <w:rFonts w:ascii="Arial" w:hAnsi="Arial" w:cs="Arial"/>
          <w:sz w:val="24"/>
          <w:szCs w:val="24"/>
        </w:rPr>
        <w:t>, y considerando que las innovaciones tecnológicas han proporcionado a la humanidad canales nuevos de comunicación y muchas fuentes de información que brindan modelos de comportamiento social, actitudes, valores, entre otros; ya que vivimos inmersos en la llamada sociedad de la información; donde la velocidad de los cambios tecnológicos.</w:t>
      </w:r>
    </w:p>
    <w:p w:rsidR="00141C40" w:rsidRPr="00141C40" w:rsidRDefault="00141C40" w:rsidP="00141C40">
      <w:pPr>
        <w:jc w:val="both"/>
        <w:rPr>
          <w:rFonts w:ascii="Arial" w:hAnsi="Arial" w:cs="Arial"/>
          <w:sz w:val="24"/>
          <w:szCs w:val="24"/>
        </w:rPr>
      </w:pPr>
    </w:p>
    <w:p w:rsidR="00141C40" w:rsidRPr="00141C40" w:rsidRDefault="00141C40" w:rsidP="00141C40">
      <w:pPr>
        <w:jc w:val="both"/>
        <w:rPr>
          <w:rFonts w:ascii="Arial" w:hAnsi="Arial" w:cs="Arial"/>
          <w:sz w:val="24"/>
          <w:szCs w:val="24"/>
        </w:rPr>
      </w:pPr>
      <w:r w:rsidRPr="00141C40">
        <w:rPr>
          <w:rFonts w:ascii="Arial" w:hAnsi="Arial" w:cs="Arial"/>
          <w:sz w:val="24"/>
          <w:szCs w:val="24"/>
        </w:rPr>
        <w:t>Licenciatura en Ciencias de la Educación, Especialidad en Ciencias Naturales, 201</w:t>
      </w:r>
      <w:r w:rsidRPr="00141C40">
        <w:rPr>
          <w:rFonts w:ascii="Arial" w:hAnsi="Arial" w:cs="Arial"/>
          <w:sz w:val="24"/>
          <w:szCs w:val="24"/>
        </w:rPr>
        <w:t>3</w:t>
      </w:r>
      <w:r w:rsidRPr="00141C40">
        <w:rPr>
          <w:rFonts w:ascii="Arial" w:hAnsi="Arial" w:cs="Arial"/>
          <w:sz w:val="24"/>
          <w:szCs w:val="24"/>
        </w:rPr>
        <w:t>.</w:t>
      </w:r>
    </w:p>
    <w:p w:rsidR="00141C40" w:rsidRPr="00141C40" w:rsidRDefault="00141C40" w:rsidP="00141C40">
      <w:pPr>
        <w:jc w:val="both"/>
        <w:rPr>
          <w:rFonts w:ascii="Arial" w:hAnsi="Arial" w:cs="Arial"/>
          <w:sz w:val="24"/>
          <w:szCs w:val="24"/>
        </w:rPr>
      </w:pPr>
    </w:p>
    <w:sectPr w:rsidR="00141C40" w:rsidRPr="00141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40"/>
    <w:rsid w:val="00141C40"/>
    <w:rsid w:val="003066CC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F66CC"/>
  <w15:chartTrackingRefBased/>
  <w15:docId w15:val="{A3BEA379-3F41-4473-9567-71C0E6E2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2023-05-17T19:48:00Z</dcterms:created>
  <dcterms:modified xsi:type="dcterms:W3CDTF">2023-05-17T19:57:00Z</dcterms:modified>
</cp:coreProperties>
</file>