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65" w:rsidRDefault="00450565" w:rsidP="00450565">
      <w:pPr>
        <w:jc w:val="both"/>
        <w:rPr>
          <w:rFonts w:ascii="Arial" w:hAnsi="Arial" w:cs="Arial"/>
          <w:sz w:val="24"/>
          <w:szCs w:val="24"/>
        </w:rPr>
      </w:pPr>
      <w:r w:rsidRPr="00450565">
        <w:rPr>
          <w:rFonts w:ascii="Arial" w:hAnsi="Arial" w:cs="Arial"/>
          <w:sz w:val="24"/>
          <w:szCs w:val="24"/>
        </w:rPr>
        <w:t>Análisis comparativo de las etapas procesales del juicio ejecutivo entre el código procesal civil y mercantil y el código de procedimientos civiles</w:t>
      </w:r>
    </w:p>
    <w:p w:rsidR="00450565" w:rsidRDefault="00450565" w:rsidP="00450565">
      <w:pPr>
        <w:jc w:val="both"/>
        <w:rPr>
          <w:rFonts w:ascii="Arial" w:hAnsi="Arial" w:cs="Arial"/>
          <w:sz w:val="24"/>
          <w:szCs w:val="24"/>
        </w:rPr>
      </w:pPr>
    </w:p>
    <w:p w:rsidR="00450565" w:rsidRDefault="00450565" w:rsidP="0045056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50565">
        <w:rPr>
          <w:rFonts w:ascii="Arial" w:hAnsi="Arial" w:cs="Arial"/>
          <w:sz w:val="24"/>
          <w:szCs w:val="24"/>
        </w:rPr>
        <w:t>Galindo Clemente, Ethiel</w:t>
      </w:r>
      <w:bookmarkEnd w:id="0"/>
      <w:r w:rsidRPr="00450565">
        <w:rPr>
          <w:rFonts w:ascii="Arial" w:hAnsi="Arial" w:cs="Arial"/>
          <w:sz w:val="24"/>
          <w:szCs w:val="24"/>
        </w:rPr>
        <w:t xml:space="preserve"> Elizabeth</w:t>
      </w:r>
    </w:p>
    <w:p w:rsidR="00450565" w:rsidRDefault="00450565" w:rsidP="00450565">
      <w:pPr>
        <w:jc w:val="both"/>
        <w:rPr>
          <w:rFonts w:ascii="Arial" w:hAnsi="Arial" w:cs="Arial"/>
          <w:sz w:val="24"/>
          <w:szCs w:val="24"/>
        </w:rPr>
      </w:pPr>
      <w:r w:rsidRPr="00450565">
        <w:rPr>
          <w:rFonts w:ascii="Arial" w:hAnsi="Arial" w:cs="Arial"/>
          <w:sz w:val="24"/>
          <w:szCs w:val="24"/>
        </w:rPr>
        <w:t>Crespín Sánchez, Nelson Fernando</w:t>
      </w:r>
    </w:p>
    <w:p w:rsidR="00450565" w:rsidRDefault="00450565" w:rsidP="00450565">
      <w:pPr>
        <w:jc w:val="both"/>
        <w:rPr>
          <w:rFonts w:ascii="Arial" w:hAnsi="Arial" w:cs="Arial"/>
          <w:sz w:val="24"/>
          <w:szCs w:val="24"/>
        </w:rPr>
      </w:pPr>
      <w:r w:rsidRPr="00450565">
        <w:rPr>
          <w:rFonts w:ascii="Arial" w:hAnsi="Arial" w:cs="Arial"/>
          <w:sz w:val="24"/>
          <w:szCs w:val="24"/>
        </w:rPr>
        <w:t>Sandoval Cortez, Celia Lorena</w:t>
      </w:r>
    </w:p>
    <w:p w:rsidR="00450565" w:rsidRDefault="00450565" w:rsidP="00450565">
      <w:pPr>
        <w:jc w:val="both"/>
        <w:rPr>
          <w:rFonts w:ascii="Arial" w:hAnsi="Arial" w:cs="Arial"/>
          <w:sz w:val="24"/>
          <w:szCs w:val="24"/>
        </w:rPr>
      </w:pPr>
    </w:p>
    <w:p w:rsidR="00B936D3" w:rsidRPr="00450565" w:rsidRDefault="00450565" w:rsidP="00450565">
      <w:pPr>
        <w:jc w:val="both"/>
        <w:rPr>
          <w:rFonts w:ascii="Arial" w:hAnsi="Arial" w:cs="Arial"/>
          <w:sz w:val="24"/>
          <w:szCs w:val="24"/>
        </w:rPr>
      </w:pPr>
      <w:r w:rsidRPr="00450565">
        <w:rPr>
          <w:rFonts w:ascii="Arial" w:hAnsi="Arial" w:cs="Arial"/>
          <w:sz w:val="24"/>
          <w:szCs w:val="24"/>
        </w:rPr>
        <w:t>Mirna Elizabeth Chigüila Barrientos</w:t>
      </w:r>
    </w:p>
    <w:p w:rsidR="00450565" w:rsidRDefault="00450565" w:rsidP="00450565">
      <w:pPr>
        <w:jc w:val="both"/>
        <w:rPr>
          <w:rFonts w:ascii="Arial" w:hAnsi="Arial" w:cs="Arial"/>
          <w:sz w:val="24"/>
          <w:szCs w:val="24"/>
        </w:rPr>
      </w:pPr>
    </w:p>
    <w:p w:rsidR="00450565" w:rsidRPr="00450565" w:rsidRDefault="00450565" w:rsidP="00450565">
      <w:pPr>
        <w:jc w:val="both"/>
        <w:rPr>
          <w:rFonts w:ascii="Arial" w:hAnsi="Arial" w:cs="Arial"/>
          <w:sz w:val="24"/>
          <w:szCs w:val="24"/>
        </w:rPr>
      </w:pPr>
      <w:r w:rsidRPr="00450565">
        <w:rPr>
          <w:rFonts w:ascii="Arial" w:hAnsi="Arial" w:cs="Arial"/>
          <w:sz w:val="24"/>
          <w:szCs w:val="24"/>
        </w:rPr>
        <w:t xml:space="preserve">En la actualidad, existe una significativa cantidad de </w:t>
      </w:r>
      <w:r>
        <w:rPr>
          <w:rFonts w:ascii="Arial" w:hAnsi="Arial" w:cs="Arial"/>
          <w:sz w:val="24"/>
          <w:szCs w:val="24"/>
        </w:rPr>
        <w:t>j</w:t>
      </w:r>
      <w:r w:rsidRPr="00450565">
        <w:rPr>
          <w:rFonts w:ascii="Arial" w:hAnsi="Arial" w:cs="Arial"/>
          <w:sz w:val="24"/>
          <w:szCs w:val="24"/>
        </w:rPr>
        <w:t xml:space="preserve">uicios </w:t>
      </w:r>
      <w:r>
        <w:rPr>
          <w:rFonts w:ascii="Arial" w:hAnsi="Arial" w:cs="Arial"/>
          <w:sz w:val="24"/>
          <w:szCs w:val="24"/>
        </w:rPr>
        <w:t>e</w:t>
      </w:r>
      <w:r w:rsidRPr="00450565">
        <w:rPr>
          <w:rFonts w:ascii="Arial" w:hAnsi="Arial" w:cs="Arial"/>
          <w:sz w:val="24"/>
          <w:szCs w:val="24"/>
        </w:rPr>
        <w:t xml:space="preserve">jecutivos, que se promueven en los </w:t>
      </w:r>
      <w:r>
        <w:rPr>
          <w:rFonts w:ascii="Arial" w:hAnsi="Arial" w:cs="Arial"/>
          <w:sz w:val="24"/>
          <w:szCs w:val="24"/>
        </w:rPr>
        <w:t>j</w:t>
      </w:r>
      <w:r w:rsidRPr="00450565">
        <w:rPr>
          <w:rFonts w:ascii="Arial" w:hAnsi="Arial" w:cs="Arial"/>
          <w:sz w:val="24"/>
          <w:szCs w:val="24"/>
        </w:rPr>
        <w:t xml:space="preserve">uzgados de la República, en vista del alto número de deudas u obligaciones morosas, aumentando en consecuencia la mora procesal en los </w:t>
      </w:r>
      <w:r>
        <w:rPr>
          <w:rFonts w:ascii="Arial" w:hAnsi="Arial" w:cs="Arial"/>
          <w:sz w:val="24"/>
          <w:szCs w:val="24"/>
        </w:rPr>
        <w:t>j</w:t>
      </w:r>
      <w:r w:rsidRPr="00450565">
        <w:rPr>
          <w:rFonts w:ascii="Arial" w:hAnsi="Arial" w:cs="Arial"/>
          <w:sz w:val="24"/>
          <w:szCs w:val="24"/>
        </w:rPr>
        <w:t xml:space="preserve">uzgados, ya que muchos procesos quedan </w:t>
      </w:r>
      <w:proofErr w:type="gramStart"/>
      <w:r w:rsidRPr="00450565">
        <w:rPr>
          <w:rFonts w:ascii="Arial" w:hAnsi="Arial" w:cs="Arial"/>
          <w:sz w:val="24"/>
          <w:szCs w:val="24"/>
        </w:rPr>
        <w:t>estancado</w:t>
      </w:r>
      <w:proofErr w:type="gramEnd"/>
      <w:r w:rsidRPr="00450565">
        <w:rPr>
          <w:rFonts w:ascii="Arial" w:hAnsi="Arial" w:cs="Arial"/>
          <w:sz w:val="24"/>
          <w:szCs w:val="24"/>
        </w:rPr>
        <w:t xml:space="preserve"> en cualquier fase y no se les impulsa en vista de no cumplirse los requisitos establecidos en la </w:t>
      </w:r>
      <w:r>
        <w:rPr>
          <w:rFonts w:ascii="Arial" w:hAnsi="Arial" w:cs="Arial"/>
          <w:sz w:val="24"/>
          <w:szCs w:val="24"/>
        </w:rPr>
        <w:t>l</w:t>
      </w:r>
      <w:r w:rsidRPr="00450565">
        <w:rPr>
          <w:rFonts w:ascii="Arial" w:hAnsi="Arial" w:cs="Arial"/>
          <w:sz w:val="24"/>
          <w:szCs w:val="24"/>
        </w:rPr>
        <w:t xml:space="preserve">ey o bien por el desconocimiento para seguir promoviendo un juicio ejecutivo por parte de los litigantes. </w:t>
      </w:r>
      <w:r>
        <w:rPr>
          <w:rFonts w:ascii="Arial" w:hAnsi="Arial" w:cs="Arial"/>
          <w:sz w:val="24"/>
          <w:szCs w:val="24"/>
        </w:rPr>
        <w:t>E</w:t>
      </w:r>
      <w:r w:rsidRPr="00450565">
        <w:rPr>
          <w:rFonts w:ascii="Arial" w:hAnsi="Arial" w:cs="Arial"/>
          <w:sz w:val="24"/>
          <w:szCs w:val="24"/>
        </w:rPr>
        <w:t>stablecer como debe impulsar el proceso ejecutivo sin caer en irregularidades jurídicas, en sus distintas etapas procesales hasta su finalización</w:t>
      </w:r>
      <w:r>
        <w:rPr>
          <w:rFonts w:ascii="Arial" w:hAnsi="Arial" w:cs="Arial"/>
          <w:sz w:val="24"/>
          <w:szCs w:val="24"/>
        </w:rPr>
        <w:t>.</w:t>
      </w:r>
    </w:p>
    <w:p w:rsidR="00450565" w:rsidRDefault="00450565"/>
    <w:p w:rsidR="00450565" w:rsidRPr="003D5555" w:rsidRDefault="00450565" w:rsidP="00450565">
      <w:pPr>
        <w:jc w:val="both"/>
        <w:rPr>
          <w:rFonts w:ascii="Arial" w:hAnsi="Arial" w:cs="Arial"/>
          <w:sz w:val="24"/>
          <w:szCs w:val="24"/>
        </w:rPr>
      </w:pPr>
      <w:r w:rsidRPr="003D5555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3D5555">
        <w:rPr>
          <w:rFonts w:ascii="Arial" w:hAnsi="Arial" w:cs="Arial"/>
          <w:sz w:val="24"/>
          <w:szCs w:val="24"/>
        </w:rPr>
        <w:t>n Ciencias Jurídicas</w:t>
      </w:r>
      <w:r>
        <w:rPr>
          <w:rFonts w:ascii="Arial" w:hAnsi="Arial" w:cs="Arial"/>
          <w:sz w:val="24"/>
          <w:szCs w:val="24"/>
        </w:rPr>
        <w:t>, 2012</w:t>
      </w:r>
      <w:r w:rsidRPr="003D5555">
        <w:rPr>
          <w:rFonts w:ascii="Arial" w:hAnsi="Arial" w:cs="Arial"/>
          <w:sz w:val="24"/>
          <w:szCs w:val="24"/>
        </w:rPr>
        <w:t>.</w:t>
      </w:r>
    </w:p>
    <w:p w:rsidR="00450565" w:rsidRDefault="00450565"/>
    <w:sectPr w:rsidR="00450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5"/>
    <w:rsid w:val="003066CC"/>
    <w:rsid w:val="00450565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6C94B"/>
  <w15:chartTrackingRefBased/>
  <w15:docId w15:val="{77D6E733-E401-46D6-B1FF-B7663599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2023-05-17T22:24:00Z</dcterms:created>
  <dcterms:modified xsi:type="dcterms:W3CDTF">2023-05-17T22:34:00Z</dcterms:modified>
</cp:coreProperties>
</file>