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81" w:rsidRDefault="001D7281" w:rsidP="001D7281">
      <w:pPr>
        <w:jc w:val="both"/>
        <w:rPr>
          <w:rFonts w:ascii="Arial" w:hAnsi="Arial" w:cs="Arial"/>
          <w:sz w:val="24"/>
          <w:szCs w:val="24"/>
        </w:rPr>
      </w:pPr>
      <w:r w:rsidRPr="001D7281">
        <w:rPr>
          <w:rFonts w:ascii="Arial" w:hAnsi="Arial" w:cs="Arial"/>
          <w:sz w:val="24"/>
          <w:szCs w:val="24"/>
        </w:rPr>
        <w:t xml:space="preserve">Propuesta de un manual de procedimientos para la prevención de lavado de dinero y de activos en Las Asociaciones Cooperativas </w:t>
      </w:r>
      <w:r>
        <w:rPr>
          <w:rFonts w:ascii="Arial" w:hAnsi="Arial" w:cs="Arial"/>
          <w:sz w:val="24"/>
          <w:szCs w:val="24"/>
        </w:rPr>
        <w:t>d</w:t>
      </w:r>
      <w:r w:rsidRPr="001D7281">
        <w:rPr>
          <w:rFonts w:ascii="Arial" w:hAnsi="Arial" w:cs="Arial"/>
          <w:sz w:val="24"/>
          <w:szCs w:val="24"/>
        </w:rPr>
        <w:t xml:space="preserve">e Ahorro </w:t>
      </w:r>
      <w:r>
        <w:rPr>
          <w:rFonts w:ascii="Arial" w:hAnsi="Arial" w:cs="Arial"/>
          <w:sz w:val="24"/>
          <w:szCs w:val="24"/>
        </w:rPr>
        <w:t>y</w:t>
      </w:r>
      <w:r w:rsidRPr="001D7281">
        <w:rPr>
          <w:rFonts w:ascii="Arial" w:hAnsi="Arial" w:cs="Arial"/>
          <w:sz w:val="24"/>
          <w:szCs w:val="24"/>
        </w:rPr>
        <w:t xml:space="preserve"> Crédito </w:t>
      </w:r>
      <w:r>
        <w:rPr>
          <w:rFonts w:ascii="Arial" w:hAnsi="Arial" w:cs="Arial"/>
          <w:sz w:val="24"/>
          <w:szCs w:val="24"/>
        </w:rPr>
        <w:t>d</w:t>
      </w:r>
      <w:r w:rsidRPr="001D7281">
        <w:rPr>
          <w:rFonts w:ascii="Arial" w:hAnsi="Arial" w:cs="Arial"/>
          <w:sz w:val="24"/>
          <w:szCs w:val="24"/>
        </w:rPr>
        <w:t xml:space="preserve">el Municipio </w:t>
      </w:r>
      <w:r>
        <w:rPr>
          <w:rFonts w:ascii="Arial" w:hAnsi="Arial" w:cs="Arial"/>
          <w:sz w:val="24"/>
          <w:szCs w:val="24"/>
        </w:rPr>
        <w:t>d</w:t>
      </w:r>
      <w:r w:rsidRPr="001D7281">
        <w:rPr>
          <w:rFonts w:ascii="Arial" w:hAnsi="Arial" w:cs="Arial"/>
          <w:sz w:val="24"/>
          <w:szCs w:val="24"/>
        </w:rPr>
        <w:t>e Santa Ana</w:t>
      </w:r>
    </w:p>
    <w:p w:rsidR="001D7281" w:rsidRDefault="001D7281" w:rsidP="001D7281">
      <w:pPr>
        <w:jc w:val="both"/>
        <w:rPr>
          <w:rFonts w:ascii="Arial" w:hAnsi="Arial" w:cs="Arial"/>
          <w:sz w:val="24"/>
          <w:szCs w:val="24"/>
        </w:rPr>
      </w:pPr>
    </w:p>
    <w:p w:rsidR="001D7281" w:rsidRDefault="001D7281" w:rsidP="001D728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D7281">
        <w:rPr>
          <w:rFonts w:ascii="Arial" w:hAnsi="Arial" w:cs="Arial"/>
          <w:sz w:val="24"/>
          <w:szCs w:val="24"/>
        </w:rPr>
        <w:t>Lemus Caballero, Marisol</w:t>
      </w:r>
      <w:bookmarkEnd w:id="0"/>
      <w:r w:rsidRPr="001D72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1D7281">
        <w:rPr>
          <w:rFonts w:ascii="Arial" w:hAnsi="Arial" w:cs="Arial"/>
          <w:sz w:val="24"/>
          <w:szCs w:val="24"/>
        </w:rPr>
        <w:t>el Carmen</w:t>
      </w:r>
    </w:p>
    <w:p w:rsidR="001D7281" w:rsidRDefault="001D7281" w:rsidP="001D7281">
      <w:pPr>
        <w:jc w:val="both"/>
        <w:rPr>
          <w:rFonts w:ascii="Arial" w:hAnsi="Arial" w:cs="Arial"/>
          <w:sz w:val="24"/>
          <w:szCs w:val="24"/>
        </w:rPr>
      </w:pPr>
      <w:r w:rsidRPr="001D7281">
        <w:rPr>
          <w:rFonts w:ascii="Arial" w:hAnsi="Arial" w:cs="Arial"/>
          <w:sz w:val="24"/>
          <w:szCs w:val="24"/>
        </w:rPr>
        <w:t>Guardado Guardado, Cecilia Aracely</w:t>
      </w:r>
    </w:p>
    <w:p w:rsidR="001D7281" w:rsidRDefault="001D7281" w:rsidP="001D7281">
      <w:pPr>
        <w:jc w:val="both"/>
        <w:rPr>
          <w:rFonts w:ascii="Arial" w:hAnsi="Arial" w:cs="Arial"/>
          <w:sz w:val="24"/>
          <w:szCs w:val="24"/>
        </w:rPr>
      </w:pPr>
      <w:r w:rsidRPr="001D7281">
        <w:rPr>
          <w:rFonts w:ascii="Arial" w:hAnsi="Arial" w:cs="Arial"/>
          <w:sz w:val="24"/>
          <w:szCs w:val="24"/>
        </w:rPr>
        <w:t xml:space="preserve">Ramírez Lemus, Ángela </w:t>
      </w:r>
      <w:r>
        <w:rPr>
          <w:rFonts w:ascii="Arial" w:hAnsi="Arial" w:cs="Arial"/>
          <w:sz w:val="24"/>
          <w:szCs w:val="24"/>
        </w:rPr>
        <w:t>d</w:t>
      </w:r>
      <w:r w:rsidRPr="001D7281">
        <w:rPr>
          <w:rFonts w:ascii="Arial" w:hAnsi="Arial" w:cs="Arial"/>
          <w:sz w:val="24"/>
          <w:szCs w:val="24"/>
        </w:rPr>
        <w:t>el Carmen</w:t>
      </w:r>
    </w:p>
    <w:p w:rsidR="001D7281" w:rsidRDefault="001D7281" w:rsidP="001D7281">
      <w:pPr>
        <w:jc w:val="both"/>
        <w:rPr>
          <w:rFonts w:ascii="Arial" w:hAnsi="Arial" w:cs="Arial"/>
          <w:sz w:val="24"/>
          <w:szCs w:val="24"/>
        </w:rPr>
      </w:pPr>
    </w:p>
    <w:p w:rsidR="00B936D3" w:rsidRPr="001D7281" w:rsidRDefault="001D7281" w:rsidP="001D7281">
      <w:pPr>
        <w:jc w:val="both"/>
        <w:rPr>
          <w:rFonts w:ascii="Arial" w:hAnsi="Arial" w:cs="Arial"/>
          <w:sz w:val="24"/>
          <w:szCs w:val="24"/>
        </w:rPr>
      </w:pPr>
      <w:r w:rsidRPr="001D7281">
        <w:rPr>
          <w:rFonts w:ascii="Arial" w:hAnsi="Arial" w:cs="Arial"/>
          <w:sz w:val="24"/>
          <w:szCs w:val="24"/>
        </w:rPr>
        <w:t>Nelson Humberto Garza Arriola</w:t>
      </w:r>
    </w:p>
    <w:p w:rsidR="001D7281" w:rsidRPr="001D7281" w:rsidRDefault="001D7281" w:rsidP="001D7281">
      <w:pPr>
        <w:jc w:val="both"/>
        <w:rPr>
          <w:rFonts w:ascii="Arial" w:hAnsi="Arial" w:cs="Arial"/>
          <w:sz w:val="24"/>
        </w:rPr>
      </w:pPr>
    </w:p>
    <w:p w:rsidR="001D7281" w:rsidRPr="001D7281" w:rsidRDefault="001D7281" w:rsidP="001D7281">
      <w:pPr>
        <w:jc w:val="both"/>
        <w:rPr>
          <w:rFonts w:ascii="Arial" w:hAnsi="Arial" w:cs="Arial"/>
          <w:sz w:val="24"/>
        </w:rPr>
      </w:pPr>
      <w:r w:rsidRPr="001D7281">
        <w:rPr>
          <w:rFonts w:ascii="Arial" w:hAnsi="Arial" w:cs="Arial"/>
          <w:sz w:val="24"/>
        </w:rPr>
        <w:t xml:space="preserve">La utilización de fondos obtenidos de manera ilícita, han sido parte de la historia desde la utilización del papel moneda, y del uso de metales y piedras preciosas para la comercialización. El crimen organizado ha existido desde que existen las leyes, siempre ha habido personas y grupos quienes han quebrantado el ordenamiento jurídico, social y moral de las sociedades han tratado de sacar provecho de lo prohibido sin importar el país, ni su nivel de desarrollo, el dinero obtenido de estos actos ilícitos es insertado a la economía legal. Con la globalización de los mercados estas organizaciones tienen una mayor gama de opciones para intentar invertir y limpiar así sus ganancias. Hoy en día, con los avances jurídicos y tecnológicos se ha logrado que esta inserción de capitales a las economías mundiales sea cada vez más difícil. </w:t>
      </w:r>
    </w:p>
    <w:p w:rsidR="001D7281" w:rsidRDefault="001D7281"/>
    <w:p w:rsidR="001D7281" w:rsidRPr="00AA42C6" w:rsidRDefault="001D7281" w:rsidP="001D72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</w:t>
      </w:r>
      <w:r w:rsidRPr="00AA42C6">
        <w:rPr>
          <w:rFonts w:ascii="Arial" w:hAnsi="Arial" w:cs="Arial"/>
          <w:sz w:val="24"/>
          <w:szCs w:val="24"/>
        </w:rPr>
        <w:t xml:space="preserve">cenciatura </w:t>
      </w:r>
      <w:r>
        <w:rPr>
          <w:rFonts w:ascii="Arial" w:hAnsi="Arial" w:cs="Arial"/>
          <w:sz w:val="24"/>
          <w:szCs w:val="24"/>
        </w:rPr>
        <w:t>e</w:t>
      </w:r>
      <w:r w:rsidRPr="00AA42C6">
        <w:rPr>
          <w:rFonts w:ascii="Arial" w:hAnsi="Arial" w:cs="Arial"/>
          <w:sz w:val="24"/>
          <w:szCs w:val="24"/>
        </w:rPr>
        <w:t>n Contaduría Pública</w:t>
      </w:r>
      <w:r>
        <w:rPr>
          <w:rFonts w:ascii="Arial" w:hAnsi="Arial" w:cs="Arial"/>
          <w:sz w:val="24"/>
          <w:szCs w:val="24"/>
        </w:rPr>
        <w:t>, 2016.</w:t>
      </w:r>
    </w:p>
    <w:p w:rsidR="001D7281" w:rsidRDefault="001D7281"/>
    <w:sectPr w:rsidR="001D72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81"/>
    <w:rsid w:val="001D7281"/>
    <w:rsid w:val="003066CC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48847"/>
  <w15:chartTrackingRefBased/>
  <w15:docId w15:val="{6AB5FD1E-D43A-49F1-98F9-AEF46348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2023-05-18T01:34:00Z</dcterms:created>
  <dcterms:modified xsi:type="dcterms:W3CDTF">2023-05-18T01:42:00Z</dcterms:modified>
</cp:coreProperties>
</file>