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3FD6" w14:textId="47F080C2" w:rsidR="00132635" w:rsidRDefault="00132635"/>
    <w:p w14:paraId="70886EB6" w14:textId="3D0C2CF6" w:rsidR="00833842" w:rsidRDefault="00833842"/>
    <w:p w14:paraId="1725A220" w14:textId="19C9676A" w:rsidR="00833842" w:rsidRDefault="00833842"/>
    <w:p w14:paraId="5B4F66B8" w14:textId="10248746" w:rsidR="00833842" w:rsidRDefault="00833842">
      <w:bookmarkStart w:id="0" w:name="_Hlk125911341"/>
    </w:p>
    <w:p w14:paraId="64BB58BD" w14:textId="3468CA5C" w:rsidR="002D7768" w:rsidRPr="0087603A" w:rsidRDefault="0087603A" w:rsidP="002D7768">
      <w:pPr>
        <w:jc w:val="both"/>
        <w:rPr>
          <w:rFonts w:ascii="Arial" w:hAnsi="Arial" w:cs="Arial"/>
          <w:sz w:val="24"/>
          <w:szCs w:val="24"/>
        </w:rPr>
      </w:pPr>
      <w:bookmarkStart w:id="1" w:name="_Hlk125914256"/>
      <w:bookmarkEnd w:id="0"/>
      <w:r w:rsidRPr="0087603A">
        <w:rPr>
          <w:rFonts w:ascii="Arial" w:hAnsi="Arial" w:cs="Arial"/>
          <w:sz w:val="24"/>
          <w:szCs w:val="24"/>
        </w:rPr>
        <w:t>L</w:t>
      </w:r>
      <w:r w:rsidR="00A0162C" w:rsidRPr="0087603A">
        <w:rPr>
          <w:rFonts w:ascii="Arial" w:hAnsi="Arial" w:cs="Arial"/>
          <w:sz w:val="24"/>
          <w:szCs w:val="24"/>
        </w:rPr>
        <w:t xml:space="preserve">a Objetividad de los </w:t>
      </w:r>
      <w:r w:rsidR="007079EC" w:rsidRPr="0087603A">
        <w:rPr>
          <w:rFonts w:ascii="Arial" w:hAnsi="Arial" w:cs="Arial"/>
          <w:sz w:val="24"/>
          <w:szCs w:val="24"/>
        </w:rPr>
        <w:t>e</w:t>
      </w:r>
      <w:r w:rsidR="00A0162C" w:rsidRPr="0087603A">
        <w:rPr>
          <w:rFonts w:ascii="Arial" w:hAnsi="Arial" w:cs="Arial"/>
          <w:sz w:val="24"/>
          <w:szCs w:val="24"/>
        </w:rPr>
        <w:t xml:space="preserve">studios de </w:t>
      </w:r>
      <w:r w:rsidR="007079EC" w:rsidRPr="0087603A">
        <w:rPr>
          <w:rFonts w:ascii="Arial" w:hAnsi="Arial" w:cs="Arial"/>
          <w:sz w:val="24"/>
          <w:szCs w:val="24"/>
        </w:rPr>
        <w:t xml:space="preserve">impacto </w:t>
      </w:r>
      <w:r w:rsidR="00A0162C" w:rsidRPr="0087603A">
        <w:rPr>
          <w:rFonts w:ascii="Arial" w:hAnsi="Arial" w:cs="Arial"/>
          <w:sz w:val="24"/>
          <w:szCs w:val="24"/>
        </w:rPr>
        <w:t>Ambiental en los Proyectos de Vivienda Macro en el Departamento de Santa Ana.</w:t>
      </w:r>
    </w:p>
    <w:p w14:paraId="67AFB776" w14:textId="630D7BFA" w:rsidR="00A0162C" w:rsidRPr="0087603A" w:rsidRDefault="002078F2" w:rsidP="002D7768">
      <w:pPr>
        <w:jc w:val="both"/>
        <w:rPr>
          <w:rFonts w:ascii="Arial" w:hAnsi="Arial" w:cs="Arial"/>
          <w:sz w:val="24"/>
          <w:szCs w:val="24"/>
        </w:rPr>
      </w:pPr>
      <w:r w:rsidRPr="0087603A">
        <w:rPr>
          <w:rFonts w:ascii="Arial" w:hAnsi="Arial" w:cs="Arial"/>
          <w:sz w:val="24"/>
          <w:szCs w:val="24"/>
        </w:rPr>
        <w:t>Los seres humanos, para vivir recurren a lo que la naturaleza bondadosamente nos da y por tal razón a ésta se le llama tomando en cuenta sus componentes Recursos Naturales;</w:t>
      </w:r>
      <w:r w:rsidRPr="0087603A">
        <w:rPr>
          <w:rFonts w:ascii="Arial" w:hAnsi="Arial" w:cs="Arial"/>
          <w:sz w:val="24"/>
          <w:szCs w:val="24"/>
        </w:rPr>
        <w:t xml:space="preserve"> </w:t>
      </w:r>
      <w:r w:rsidRPr="0087603A">
        <w:rPr>
          <w:rFonts w:ascii="Arial" w:hAnsi="Arial" w:cs="Arial"/>
          <w:sz w:val="24"/>
          <w:szCs w:val="24"/>
        </w:rPr>
        <w:t xml:space="preserve">han explotado esos recursos irracionalmente al grado de ubicarla en estado crítico, por tal razón y para lograr una sostenibilidad en el aprovechamiento de la naturaleza, se han creado leyes mediante las cuales se han instituido una serie de figuras jurídicas con el afán </w:t>
      </w:r>
      <w:r w:rsidRPr="0087603A">
        <w:rPr>
          <w:rFonts w:ascii="Arial" w:hAnsi="Arial" w:cs="Arial"/>
          <w:sz w:val="24"/>
          <w:szCs w:val="24"/>
        </w:rPr>
        <w:t xml:space="preserve">de. </w:t>
      </w:r>
      <w:r w:rsidRPr="0087603A">
        <w:rPr>
          <w:rFonts w:ascii="Arial" w:hAnsi="Arial" w:cs="Arial"/>
          <w:sz w:val="24"/>
          <w:szCs w:val="24"/>
        </w:rPr>
        <w:t>Ser Humano/Recursos Naturales; entre las cuales podemos citar: La Gestión Ambiental, Evaluación Ambiental, Estudios de Impacto Ambiental entre otros.</w:t>
      </w:r>
      <w:r w:rsidR="005E26EB" w:rsidRPr="0087603A">
        <w:rPr>
          <w:rFonts w:ascii="Arial" w:hAnsi="Arial" w:cs="Arial"/>
          <w:sz w:val="24"/>
          <w:szCs w:val="24"/>
        </w:rPr>
        <w:t xml:space="preserve"> La </w:t>
      </w:r>
      <w:r w:rsidR="005E26EB" w:rsidRPr="0087603A">
        <w:rPr>
          <w:rFonts w:ascii="Arial" w:hAnsi="Arial" w:cs="Arial"/>
          <w:sz w:val="24"/>
          <w:szCs w:val="24"/>
        </w:rPr>
        <w:t xml:space="preserve">investigación va </w:t>
      </w:r>
      <w:r w:rsidR="005E26EB" w:rsidRPr="0087603A">
        <w:rPr>
          <w:rFonts w:ascii="Arial" w:hAnsi="Arial" w:cs="Arial"/>
          <w:sz w:val="24"/>
          <w:szCs w:val="24"/>
        </w:rPr>
        <w:t>encaminada</w:t>
      </w:r>
      <w:r w:rsidR="005E26EB" w:rsidRPr="0087603A">
        <w:rPr>
          <w:rFonts w:ascii="Arial" w:hAnsi="Arial" w:cs="Arial"/>
          <w:sz w:val="24"/>
          <w:szCs w:val="24"/>
        </w:rPr>
        <w:t xml:space="preserve"> a identificar, la objetividad de los Prestadores de Servicios y el Ministerio del Medio Ambiente y Recursos Naturales</w:t>
      </w:r>
      <w:r w:rsidR="005E26EB" w:rsidRPr="0087603A">
        <w:rPr>
          <w:rFonts w:ascii="Arial" w:hAnsi="Arial" w:cs="Arial"/>
          <w:sz w:val="24"/>
          <w:szCs w:val="24"/>
        </w:rPr>
        <w:t xml:space="preserve"> </w:t>
      </w:r>
      <w:r w:rsidR="005E26EB" w:rsidRPr="0087603A">
        <w:rPr>
          <w:rFonts w:ascii="Arial" w:hAnsi="Arial" w:cs="Arial"/>
          <w:sz w:val="24"/>
          <w:szCs w:val="24"/>
        </w:rPr>
        <w:t>al momento de realizar y aprobar los Estudios de Impacto Ambiental cuando se solicitan permisos para proyectos macros de viviendas y cuáles son los criterios y procedimiento para su aprobación.</w:t>
      </w:r>
    </w:p>
    <w:p w14:paraId="3C20CBCD" w14:textId="513742DA" w:rsidR="00A0162C" w:rsidRPr="0087603A" w:rsidRDefault="00A0162C" w:rsidP="002D7768">
      <w:pPr>
        <w:jc w:val="both"/>
        <w:rPr>
          <w:rFonts w:ascii="Arial" w:hAnsi="Arial" w:cs="Arial"/>
          <w:sz w:val="24"/>
          <w:szCs w:val="24"/>
        </w:rPr>
      </w:pPr>
    </w:p>
    <w:p w14:paraId="1EBB2B68" w14:textId="77777777" w:rsidR="0087603A" w:rsidRPr="0087603A" w:rsidRDefault="00A0162C" w:rsidP="002D7768">
      <w:pPr>
        <w:jc w:val="both"/>
        <w:rPr>
          <w:rFonts w:ascii="Arial" w:hAnsi="Arial" w:cs="Arial"/>
          <w:sz w:val="24"/>
          <w:szCs w:val="24"/>
        </w:rPr>
      </w:pPr>
      <w:r w:rsidRPr="0087603A">
        <w:rPr>
          <w:rFonts w:ascii="Arial" w:hAnsi="Arial" w:cs="Arial"/>
          <w:sz w:val="24"/>
          <w:szCs w:val="24"/>
        </w:rPr>
        <w:t>Aguirre Rivas Bolívar Carlos Eduardo</w:t>
      </w:r>
    </w:p>
    <w:p w14:paraId="500C74B2" w14:textId="7A58DBAE" w:rsidR="00A0162C" w:rsidRPr="0087603A" w:rsidRDefault="00A0162C" w:rsidP="002D7768">
      <w:pPr>
        <w:jc w:val="both"/>
        <w:rPr>
          <w:rFonts w:ascii="Arial" w:hAnsi="Arial" w:cs="Arial"/>
          <w:sz w:val="24"/>
          <w:szCs w:val="24"/>
        </w:rPr>
      </w:pPr>
      <w:r w:rsidRPr="0087603A">
        <w:rPr>
          <w:rFonts w:ascii="Arial" w:hAnsi="Arial" w:cs="Arial"/>
          <w:sz w:val="24"/>
          <w:szCs w:val="24"/>
        </w:rPr>
        <w:t xml:space="preserve">Rivera Raymundo Carlos Alexander </w:t>
      </w:r>
    </w:p>
    <w:p w14:paraId="1D9D2E87" w14:textId="091386AE" w:rsidR="00A0162C" w:rsidRPr="0087603A" w:rsidRDefault="00A0162C" w:rsidP="002D7768">
      <w:pPr>
        <w:jc w:val="both"/>
        <w:rPr>
          <w:rFonts w:ascii="Arial" w:hAnsi="Arial" w:cs="Arial"/>
          <w:sz w:val="24"/>
          <w:szCs w:val="24"/>
        </w:rPr>
      </w:pPr>
      <w:r w:rsidRPr="0087603A">
        <w:rPr>
          <w:rFonts w:ascii="Arial" w:hAnsi="Arial" w:cs="Arial"/>
          <w:sz w:val="24"/>
          <w:szCs w:val="24"/>
        </w:rPr>
        <w:t>LICENCIATURA EN CIENCIAS JURÍDICAS</w:t>
      </w:r>
      <w:r w:rsidRPr="0087603A">
        <w:rPr>
          <w:rFonts w:ascii="Arial" w:hAnsi="Arial" w:cs="Arial"/>
          <w:sz w:val="24"/>
          <w:szCs w:val="24"/>
        </w:rPr>
        <w:t>,</w:t>
      </w:r>
      <w:bookmarkEnd w:id="1"/>
    </w:p>
    <w:p w14:paraId="0935BD2F" w14:textId="77777777" w:rsidR="000D6178" w:rsidRPr="0087603A" w:rsidRDefault="000D6178">
      <w:pPr>
        <w:jc w:val="both"/>
        <w:rPr>
          <w:rFonts w:ascii="Arial" w:hAnsi="Arial" w:cs="Arial"/>
          <w:sz w:val="24"/>
          <w:szCs w:val="24"/>
        </w:rPr>
      </w:pPr>
    </w:p>
    <w:sectPr w:rsidR="000D6178" w:rsidRPr="008760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42"/>
    <w:rsid w:val="000D4848"/>
    <w:rsid w:val="000D6178"/>
    <w:rsid w:val="001016C4"/>
    <w:rsid w:val="00132635"/>
    <w:rsid w:val="002078F2"/>
    <w:rsid w:val="002D7768"/>
    <w:rsid w:val="005E26EB"/>
    <w:rsid w:val="007079EC"/>
    <w:rsid w:val="00833842"/>
    <w:rsid w:val="0087603A"/>
    <w:rsid w:val="0090481A"/>
    <w:rsid w:val="00A0162C"/>
    <w:rsid w:val="00A5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9F7E"/>
  <w15:chartTrackingRefBased/>
  <w15:docId w15:val="{98F46D71-B373-4035-A7EF-E4F9C030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42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marisol mendez romualdo</dc:creator>
  <cp:keywords/>
  <dc:description/>
  <cp:lastModifiedBy>delia marisol mendez romualdo</cp:lastModifiedBy>
  <cp:revision>2</cp:revision>
  <dcterms:created xsi:type="dcterms:W3CDTF">2023-01-30T01:52:00Z</dcterms:created>
  <dcterms:modified xsi:type="dcterms:W3CDTF">2023-01-30T01:52:00Z</dcterms:modified>
</cp:coreProperties>
</file>