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3D" w:rsidRPr="0023021C" w:rsidRDefault="0023021C" w:rsidP="003E4A3D">
      <w:pPr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 xml:space="preserve">Propuesta de un plan estratégico de customer relationship management (crm); para la empresa “lavandería jardines”, de la ciudad de </w:t>
      </w:r>
      <w:r w:rsidR="00844A2A" w:rsidRPr="0023021C">
        <w:rPr>
          <w:rFonts w:ascii="Arial" w:hAnsi="Arial" w:cs="Arial"/>
          <w:sz w:val="24"/>
          <w:szCs w:val="24"/>
        </w:rPr>
        <w:t>A</w:t>
      </w:r>
      <w:r w:rsidRPr="0023021C">
        <w:rPr>
          <w:rFonts w:ascii="Arial" w:hAnsi="Arial" w:cs="Arial"/>
          <w:sz w:val="24"/>
          <w:szCs w:val="24"/>
        </w:rPr>
        <w:t>ntiguo</w:t>
      </w:r>
      <w:r w:rsidR="00844A2A" w:rsidRPr="0023021C">
        <w:rPr>
          <w:rFonts w:ascii="Arial" w:hAnsi="Arial" w:cs="Arial"/>
          <w:sz w:val="24"/>
          <w:szCs w:val="24"/>
        </w:rPr>
        <w:t xml:space="preserve"> C</w:t>
      </w:r>
      <w:r w:rsidRPr="0023021C">
        <w:rPr>
          <w:rFonts w:ascii="Arial" w:hAnsi="Arial" w:cs="Arial"/>
          <w:sz w:val="24"/>
          <w:szCs w:val="24"/>
        </w:rPr>
        <w:t>uscatlán</w:t>
      </w:r>
      <w:r w:rsidR="00844A2A" w:rsidRPr="0023021C">
        <w:rPr>
          <w:rFonts w:ascii="Arial" w:hAnsi="Arial" w:cs="Arial"/>
          <w:sz w:val="24"/>
          <w:szCs w:val="24"/>
        </w:rPr>
        <w:t xml:space="preserve">, </w:t>
      </w:r>
      <w:r w:rsidRPr="0023021C">
        <w:rPr>
          <w:rFonts w:ascii="Arial" w:hAnsi="Arial" w:cs="Arial"/>
          <w:sz w:val="24"/>
          <w:szCs w:val="24"/>
        </w:rPr>
        <w:t xml:space="preserve">departamento de la </w:t>
      </w:r>
      <w:r w:rsidR="00844A2A" w:rsidRPr="0023021C">
        <w:rPr>
          <w:rFonts w:ascii="Arial" w:hAnsi="Arial" w:cs="Arial"/>
          <w:sz w:val="24"/>
          <w:szCs w:val="24"/>
        </w:rPr>
        <w:t>L</w:t>
      </w:r>
      <w:r w:rsidRPr="0023021C">
        <w:rPr>
          <w:rFonts w:ascii="Arial" w:hAnsi="Arial" w:cs="Arial"/>
          <w:sz w:val="24"/>
          <w:szCs w:val="24"/>
        </w:rPr>
        <w:t>ibertad</w:t>
      </w:r>
      <w:r w:rsidR="00844A2A" w:rsidRPr="0023021C">
        <w:rPr>
          <w:rFonts w:ascii="Arial" w:hAnsi="Arial" w:cs="Arial"/>
          <w:sz w:val="24"/>
          <w:szCs w:val="24"/>
        </w:rPr>
        <w:t xml:space="preserve">, </w:t>
      </w:r>
      <w:r w:rsidRPr="0023021C">
        <w:rPr>
          <w:rFonts w:ascii="Arial" w:hAnsi="Arial" w:cs="Arial"/>
          <w:sz w:val="24"/>
          <w:szCs w:val="24"/>
        </w:rPr>
        <w:t xml:space="preserve">El </w:t>
      </w:r>
      <w:r w:rsidR="00844A2A" w:rsidRPr="0023021C">
        <w:rPr>
          <w:rFonts w:ascii="Arial" w:hAnsi="Arial" w:cs="Arial"/>
          <w:sz w:val="24"/>
          <w:szCs w:val="24"/>
        </w:rPr>
        <w:t>S</w:t>
      </w:r>
      <w:r w:rsidRPr="0023021C">
        <w:rPr>
          <w:rFonts w:ascii="Arial" w:hAnsi="Arial" w:cs="Arial"/>
          <w:sz w:val="24"/>
          <w:szCs w:val="24"/>
        </w:rPr>
        <w:t>alvador</w:t>
      </w:r>
      <w:r>
        <w:rPr>
          <w:rFonts w:ascii="Arial" w:hAnsi="Arial" w:cs="Arial"/>
          <w:sz w:val="24"/>
          <w:szCs w:val="24"/>
        </w:rPr>
        <w:t>.</w:t>
      </w:r>
    </w:p>
    <w:p w:rsidR="00844A2A" w:rsidRPr="0023021C" w:rsidRDefault="00844A2A" w:rsidP="0023021C">
      <w:pPr>
        <w:jc w:val="both"/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 xml:space="preserve">El ámbito profesional, se vuelve cada vez más competitivo, y no espera a los que ignoran ese ritmo. En este contexto, el conocimiento es una herramienta poderosa, capaz de realizar a la persona en este ambiente vanguardista; sin </w:t>
      </w:r>
      <w:r w:rsidR="0023021C" w:rsidRPr="0023021C">
        <w:rPr>
          <w:rFonts w:ascii="Arial" w:hAnsi="Arial" w:cs="Arial"/>
          <w:sz w:val="24"/>
          <w:szCs w:val="24"/>
        </w:rPr>
        <w:t>embargo,</w:t>
      </w:r>
      <w:r w:rsidRPr="0023021C">
        <w:rPr>
          <w:rFonts w:ascii="Arial" w:hAnsi="Arial" w:cs="Arial"/>
          <w:sz w:val="24"/>
          <w:szCs w:val="24"/>
        </w:rPr>
        <w:t xml:space="preserve"> el conocimiento no lo es todo, es necesario ponerlo en práctica, así el individuo obtiene “experiencias” que le vuelven más competitivo. El mundo del marketing no es la excepción, por el </w:t>
      </w:r>
      <w:r w:rsidR="0023021C" w:rsidRPr="0023021C">
        <w:rPr>
          <w:rFonts w:ascii="Arial" w:hAnsi="Arial" w:cs="Arial"/>
          <w:sz w:val="24"/>
          <w:szCs w:val="24"/>
        </w:rPr>
        <w:t>contrario,</w:t>
      </w:r>
      <w:r w:rsidRPr="0023021C">
        <w:rPr>
          <w:rFonts w:ascii="Arial" w:hAnsi="Arial" w:cs="Arial"/>
          <w:sz w:val="24"/>
          <w:szCs w:val="24"/>
        </w:rPr>
        <w:t xml:space="preserve"> es uno de los espacios que se actualizan con más rapidez, por </w:t>
      </w:r>
      <w:r w:rsidR="0023021C" w:rsidRPr="0023021C">
        <w:rPr>
          <w:rFonts w:ascii="Arial" w:hAnsi="Arial" w:cs="Arial"/>
          <w:sz w:val="24"/>
          <w:szCs w:val="24"/>
        </w:rPr>
        <w:t>ende,</w:t>
      </w:r>
      <w:r w:rsidRPr="0023021C">
        <w:rPr>
          <w:rFonts w:ascii="Arial" w:hAnsi="Arial" w:cs="Arial"/>
          <w:sz w:val="24"/>
          <w:szCs w:val="24"/>
        </w:rPr>
        <w:t xml:space="preserve"> los mercadólogos deben dar seguimiento a todas las novedades acaecidas en su entorno.</w:t>
      </w:r>
    </w:p>
    <w:p w:rsidR="0023021C" w:rsidRPr="0023021C" w:rsidRDefault="0023021C" w:rsidP="00844A2A">
      <w:pPr>
        <w:rPr>
          <w:rFonts w:ascii="Arial" w:hAnsi="Arial" w:cs="Arial"/>
          <w:sz w:val="24"/>
          <w:szCs w:val="24"/>
        </w:rPr>
      </w:pPr>
    </w:p>
    <w:p w:rsidR="0023021C" w:rsidRDefault="0023021C" w:rsidP="00844A2A">
      <w:pPr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>Asencio Dueñas, Lourdes Rocío</w:t>
      </w:r>
    </w:p>
    <w:p w:rsidR="0023021C" w:rsidRDefault="0023021C" w:rsidP="00844A2A">
      <w:pPr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 xml:space="preserve">González Martínez, Jessica Lizeth </w:t>
      </w:r>
    </w:p>
    <w:p w:rsidR="00844A2A" w:rsidRPr="0023021C" w:rsidRDefault="0023021C" w:rsidP="00844A2A">
      <w:pPr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>Hernández Juárez, Laura Isabel</w:t>
      </w:r>
    </w:p>
    <w:p w:rsidR="00844A2A" w:rsidRPr="0023021C" w:rsidRDefault="0023021C" w:rsidP="00844A2A">
      <w:pPr>
        <w:rPr>
          <w:rFonts w:ascii="Arial" w:hAnsi="Arial" w:cs="Arial"/>
          <w:sz w:val="24"/>
          <w:szCs w:val="24"/>
        </w:rPr>
      </w:pPr>
      <w:r w:rsidRPr="0023021C">
        <w:rPr>
          <w:rFonts w:ascii="Arial" w:hAnsi="Arial" w:cs="Arial"/>
          <w:sz w:val="24"/>
          <w:szCs w:val="24"/>
        </w:rPr>
        <w:t>Licenciada En Mercadeo In</w:t>
      </w:r>
      <w:bookmarkStart w:id="0" w:name="_GoBack"/>
      <w:bookmarkEnd w:id="0"/>
      <w:r w:rsidRPr="0023021C">
        <w:rPr>
          <w:rFonts w:ascii="Arial" w:hAnsi="Arial" w:cs="Arial"/>
          <w:sz w:val="24"/>
          <w:szCs w:val="24"/>
        </w:rPr>
        <w:t>ternacional, 2015.</w:t>
      </w:r>
    </w:p>
    <w:sectPr w:rsidR="00844A2A" w:rsidRPr="00230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E1"/>
    <w:rsid w:val="000049AE"/>
    <w:rsid w:val="0023021C"/>
    <w:rsid w:val="003E4A3D"/>
    <w:rsid w:val="006D4EC3"/>
    <w:rsid w:val="00844A2A"/>
    <w:rsid w:val="00F232E1"/>
    <w:rsid w:val="00F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D562F"/>
  <w15:chartTrackingRefBased/>
  <w15:docId w15:val="{96D11710-B39A-44B1-A5FB-940518F4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2023-06-01T20:51:00Z</dcterms:created>
  <dcterms:modified xsi:type="dcterms:W3CDTF">2023-06-01T20:51:00Z</dcterms:modified>
</cp:coreProperties>
</file>