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8620" w14:textId="19095F71" w:rsidR="00DC288D" w:rsidRPr="00A70044" w:rsidRDefault="00A70044" w:rsidP="00195897">
      <w:pPr>
        <w:jc w:val="both"/>
        <w:rPr>
          <w:rFonts w:ascii="Arial" w:hAnsi="Arial" w:cs="Arial"/>
          <w:sz w:val="24"/>
          <w:szCs w:val="24"/>
        </w:rPr>
      </w:pPr>
      <w:bookmarkStart w:id="0" w:name="_Hlk123738751"/>
      <w:r w:rsidRPr="00A70044">
        <w:rPr>
          <w:rFonts w:ascii="Arial" w:hAnsi="Arial" w:cs="Arial"/>
          <w:sz w:val="24"/>
          <w:szCs w:val="24"/>
        </w:rPr>
        <w:t>Propuesta de un plan de marketing experiencial como herramienta para el posicionamiento y fidelización de clientes, en las estaciones de servicio</w:t>
      </w:r>
      <w:r w:rsidR="00785FE3" w:rsidRPr="00A70044">
        <w:rPr>
          <w:rFonts w:ascii="Arial" w:hAnsi="Arial" w:cs="Arial"/>
          <w:sz w:val="24"/>
          <w:szCs w:val="24"/>
        </w:rPr>
        <w:t xml:space="preserve"> T</w:t>
      </w:r>
      <w:r w:rsidRPr="00A70044">
        <w:rPr>
          <w:rFonts w:ascii="Arial" w:hAnsi="Arial" w:cs="Arial"/>
          <w:sz w:val="24"/>
          <w:szCs w:val="24"/>
        </w:rPr>
        <w:t>exaco</w:t>
      </w:r>
      <w:r w:rsidR="00785FE3" w:rsidRPr="00A70044">
        <w:rPr>
          <w:rFonts w:ascii="Arial" w:hAnsi="Arial" w:cs="Arial"/>
          <w:sz w:val="24"/>
          <w:szCs w:val="24"/>
        </w:rPr>
        <w:t xml:space="preserve"> </w:t>
      </w:r>
      <w:r w:rsidRPr="00A70044">
        <w:rPr>
          <w:rFonts w:ascii="Arial" w:hAnsi="Arial" w:cs="Arial"/>
          <w:sz w:val="24"/>
          <w:szCs w:val="24"/>
        </w:rPr>
        <w:t>del</w:t>
      </w:r>
      <w:r w:rsidR="00785FE3" w:rsidRPr="00A70044">
        <w:rPr>
          <w:rFonts w:ascii="Arial" w:hAnsi="Arial" w:cs="Arial"/>
          <w:sz w:val="24"/>
          <w:szCs w:val="24"/>
        </w:rPr>
        <w:t xml:space="preserve"> </w:t>
      </w:r>
      <w:r w:rsidRPr="00A70044">
        <w:rPr>
          <w:rFonts w:ascii="Arial" w:hAnsi="Arial" w:cs="Arial"/>
          <w:sz w:val="24"/>
          <w:szCs w:val="24"/>
        </w:rPr>
        <w:t>municipio</w:t>
      </w:r>
      <w:r w:rsidR="00785FE3" w:rsidRPr="00A70044">
        <w:rPr>
          <w:rFonts w:ascii="Arial" w:hAnsi="Arial" w:cs="Arial"/>
          <w:sz w:val="24"/>
          <w:szCs w:val="24"/>
        </w:rPr>
        <w:t xml:space="preserve"> </w:t>
      </w:r>
      <w:r w:rsidRPr="00A70044">
        <w:rPr>
          <w:rFonts w:ascii="Arial" w:hAnsi="Arial" w:cs="Arial"/>
          <w:sz w:val="24"/>
          <w:szCs w:val="24"/>
        </w:rPr>
        <w:t>de</w:t>
      </w:r>
      <w:r w:rsidR="00785FE3" w:rsidRPr="00A70044">
        <w:rPr>
          <w:rFonts w:ascii="Arial" w:hAnsi="Arial" w:cs="Arial"/>
          <w:sz w:val="24"/>
          <w:szCs w:val="24"/>
        </w:rPr>
        <w:t xml:space="preserve"> S</w:t>
      </w:r>
      <w:r w:rsidRPr="00A70044">
        <w:rPr>
          <w:rFonts w:ascii="Arial" w:hAnsi="Arial" w:cs="Arial"/>
          <w:sz w:val="24"/>
          <w:szCs w:val="24"/>
        </w:rPr>
        <w:t>anta</w:t>
      </w:r>
      <w:r w:rsidR="00785FE3" w:rsidRPr="00A70044">
        <w:rPr>
          <w:rFonts w:ascii="Arial" w:hAnsi="Arial" w:cs="Arial"/>
          <w:sz w:val="24"/>
          <w:szCs w:val="24"/>
        </w:rPr>
        <w:t xml:space="preserve"> A</w:t>
      </w:r>
      <w:r w:rsidRPr="00A70044">
        <w:rPr>
          <w:rFonts w:ascii="Arial" w:hAnsi="Arial" w:cs="Arial"/>
          <w:sz w:val="24"/>
          <w:szCs w:val="24"/>
        </w:rPr>
        <w:t>na</w:t>
      </w:r>
      <w:r>
        <w:rPr>
          <w:rFonts w:ascii="Arial" w:hAnsi="Arial" w:cs="Arial"/>
          <w:sz w:val="24"/>
          <w:szCs w:val="24"/>
        </w:rPr>
        <w:t>.</w:t>
      </w:r>
    </w:p>
    <w:bookmarkEnd w:id="0"/>
    <w:p w14:paraId="7DEB4821" w14:textId="5288DA05" w:rsidR="00785FE3" w:rsidRPr="00A70044" w:rsidRDefault="00785FE3" w:rsidP="00195897">
      <w:pPr>
        <w:jc w:val="both"/>
        <w:rPr>
          <w:rFonts w:ascii="Arial" w:hAnsi="Arial" w:cs="Arial"/>
          <w:sz w:val="24"/>
          <w:szCs w:val="24"/>
        </w:rPr>
      </w:pPr>
      <w:r w:rsidRPr="00A70044">
        <w:rPr>
          <w:rFonts w:ascii="Arial" w:hAnsi="Arial" w:cs="Arial"/>
          <w:sz w:val="24"/>
          <w:szCs w:val="24"/>
        </w:rPr>
        <w:t xml:space="preserve">En la actualidad la comercialización de combustibles se ha convertido en una de las actividades más importantes para el desarrollo económico de un </w:t>
      </w:r>
      <w:r w:rsidR="00A70044">
        <w:rPr>
          <w:rFonts w:ascii="Arial" w:hAnsi="Arial" w:cs="Arial"/>
          <w:sz w:val="24"/>
          <w:szCs w:val="24"/>
        </w:rPr>
        <w:t>P</w:t>
      </w:r>
      <w:r w:rsidRPr="00A70044">
        <w:rPr>
          <w:rFonts w:ascii="Arial" w:hAnsi="Arial" w:cs="Arial"/>
          <w:sz w:val="24"/>
          <w:szCs w:val="24"/>
        </w:rPr>
        <w:t xml:space="preserve">aís. La compra-venta de combustible para distintos fines, tanto para el uso de automóviles, motocicletas, transporte pesado, autobuses, aeronaves, embarcaciones, maquinaria, etc. permite entender que los combustibles son indispensables para el desarrollo de las actividades de la vida diaria de las personas y las empresas. En el país existe un gran número de estaciones de servicio cuyo objetivo es proveer de combustible a los usuarios, por lo </w:t>
      </w:r>
      <w:r w:rsidRPr="00A70044">
        <w:rPr>
          <w:rFonts w:ascii="Arial" w:hAnsi="Arial" w:cs="Arial"/>
          <w:sz w:val="24"/>
          <w:szCs w:val="24"/>
        </w:rPr>
        <w:t>tanto,</w:t>
      </w:r>
      <w:r w:rsidRPr="00A70044">
        <w:rPr>
          <w:rFonts w:ascii="Arial" w:hAnsi="Arial" w:cs="Arial"/>
          <w:sz w:val="24"/>
          <w:szCs w:val="24"/>
        </w:rPr>
        <w:t xml:space="preserve"> es necesario que cada estación de servicio establezca las herramientas de Marketing necesarias para poder sobresalir y distinguirse de las demás estaciones competidoras. </w:t>
      </w:r>
    </w:p>
    <w:p w14:paraId="61B6BA96" w14:textId="3A20E475" w:rsidR="00785FE3" w:rsidRPr="00A70044" w:rsidRDefault="00785FE3" w:rsidP="00195897">
      <w:pPr>
        <w:jc w:val="both"/>
        <w:rPr>
          <w:rFonts w:ascii="Arial" w:hAnsi="Arial" w:cs="Arial"/>
          <w:sz w:val="24"/>
          <w:szCs w:val="24"/>
        </w:rPr>
      </w:pPr>
    </w:p>
    <w:p w14:paraId="15169360" w14:textId="37706303" w:rsidR="00785FE3" w:rsidRPr="00A70044" w:rsidRDefault="00785FE3" w:rsidP="00195897">
      <w:pPr>
        <w:jc w:val="both"/>
        <w:rPr>
          <w:rFonts w:ascii="Arial" w:hAnsi="Arial" w:cs="Arial"/>
          <w:sz w:val="24"/>
          <w:szCs w:val="24"/>
        </w:rPr>
      </w:pPr>
      <w:bookmarkStart w:id="1" w:name="_Hlk123738819"/>
      <w:r w:rsidRPr="00A70044">
        <w:rPr>
          <w:rFonts w:ascii="Arial" w:hAnsi="Arial" w:cs="Arial"/>
          <w:sz w:val="24"/>
          <w:szCs w:val="24"/>
        </w:rPr>
        <w:t>C</w:t>
      </w:r>
      <w:r w:rsidR="00A70044" w:rsidRPr="00A70044">
        <w:rPr>
          <w:rFonts w:ascii="Arial" w:hAnsi="Arial" w:cs="Arial"/>
          <w:sz w:val="24"/>
          <w:szCs w:val="24"/>
        </w:rPr>
        <w:t>astro</w:t>
      </w:r>
      <w:r w:rsidRPr="00A70044">
        <w:rPr>
          <w:rFonts w:ascii="Arial" w:hAnsi="Arial" w:cs="Arial"/>
          <w:sz w:val="24"/>
          <w:szCs w:val="24"/>
        </w:rPr>
        <w:t xml:space="preserve"> G</w:t>
      </w:r>
      <w:r w:rsidR="00A70044" w:rsidRPr="00A70044">
        <w:rPr>
          <w:rFonts w:ascii="Arial" w:hAnsi="Arial" w:cs="Arial"/>
          <w:sz w:val="24"/>
          <w:szCs w:val="24"/>
        </w:rPr>
        <w:t>alicia</w:t>
      </w:r>
      <w:r w:rsidRPr="00A70044">
        <w:rPr>
          <w:rFonts w:ascii="Arial" w:hAnsi="Arial" w:cs="Arial"/>
          <w:sz w:val="24"/>
          <w:szCs w:val="24"/>
        </w:rPr>
        <w:t>, D</w:t>
      </w:r>
      <w:r w:rsidR="00A70044" w:rsidRPr="00A70044">
        <w:rPr>
          <w:rFonts w:ascii="Arial" w:hAnsi="Arial" w:cs="Arial"/>
          <w:sz w:val="24"/>
          <w:szCs w:val="24"/>
        </w:rPr>
        <w:t>avid</w:t>
      </w:r>
      <w:r w:rsidRPr="00A70044">
        <w:rPr>
          <w:rFonts w:ascii="Arial" w:hAnsi="Arial" w:cs="Arial"/>
          <w:sz w:val="24"/>
          <w:szCs w:val="24"/>
        </w:rPr>
        <w:t xml:space="preserve"> </w:t>
      </w:r>
      <w:r w:rsidR="00A70044" w:rsidRPr="00A70044">
        <w:rPr>
          <w:rFonts w:ascii="Arial" w:hAnsi="Arial" w:cs="Arial"/>
          <w:sz w:val="24"/>
          <w:szCs w:val="24"/>
        </w:rPr>
        <w:t xml:space="preserve">Omar </w:t>
      </w:r>
    </w:p>
    <w:p w14:paraId="163EFF6D" w14:textId="409F77E7" w:rsidR="00785FE3" w:rsidRPr="00A70044" w:rsidRDefault="00785FE3" w:rsidP="00195897">
      <w:pPr>
        <w:jc w:val="both"/>
        <w:rPr>
          <w:rFonts w:ascii="Arial" w:hAnsi="Arial" w:cs="Arial"/>
          <w:sz w:val="24"/>
          <w:szCs w:val="24"/>
        </w:rPr>
      </w:pPr>
      <w:r w:rsidRPr="00A70044">
        <w:rPr>
          <w:rFonts w:ascii="Arial" w:hAnsi="Arial" w:cs="Arial"/>
          <w:sz w:val="24"/>
          <w:szCs w:val="24"/>
        </w:rPr>
        <w:t>I</w:t>
      </w:r>
      <w:r w:rsidR="00A70044" w:rsidRPr="00A70044">
        <w:rPr>
          <w:rFonts w:ascii="Arial" w:hAnsi="Arial" w:cs="Arial"/>
          <w:sz w:val="24"/>
          <w:szCs w:val="24"/>
        </w:rPr>
        <w:t>báñez</w:t>
      </w:r>
      <w:r w:rsidRPr="00A70044">
        <w:rPr>
          <w:rFonts w:ascii="Arial" w:hAnsi="Arial" w:cs="Arial"/>
          <w:sz w:val="24"/>
          <w:szCs w:val="24"/>
        </w:rPr>
        <w:t xml:space="preserve"> N</w:t>
      </w:r>
      <w:r w:rsidR="00A70044" w:rsidRPr="00A70044">
        <w:rPr>
          <w:rFonts w:ascii="Arial" w:hAnsi="Arial" w:cs="Arial"/>
          <w:sz w:val="24"/>
          <w:szCs w:val="24"/>
        </w:rPr>
        <w:t>ieto</w:t>
      </w:r>
      <w:r w:rsidRPr="00A70044">
        <w:rPr>
          <w:rFonts w:ascii="Arial" w:hAnsi="Arial" w:cs="Arial"/>
          <w:sz w:val="24"/>
          <w:szCs w:val="24"/>
        </w:rPr>
        <w:t>, J</w:t>
      </w:r>
      <w:r w:rsidR="00A70044" w:rsidRPr="00A70044">
        <w:rPr>
          <w:rFonts w:ascii="Arial" w:hAnsi="Arial" w:cs="Arial"/>
          <w:sz w:val="24"/>
          <w:szCs w:val="24"/>
        </w:rPr>
        <w:t>osué</w:t>
      </w:r>
      <w:r w:rsidRPr="00A70044">
        <w:rPr>
          <w:rFonts w:ascii="Arial" w:hAnsi="Arial" w:cs="Arial"/>
          <w:sz w:val="24"/>
          <w:szCs w:val="24"/>
        </w:rPr>
        <w:t xml:space="preserve"> E</w:t>
      </w:r>
      <w:r w:rsidR="00A70044" w:rsidRPr="00A70044">
        <w:rPr>
          <w:rFonts w:ascii="Arial" w:hAnsi="Arial" w:cs="Arial"/>
          <w:sz w:val="24"/>
          <w:szCs w:val="24"/>
        </w:rPr>
        <w:t>nmanuel</w:t>
      </w:r>
      <w:r w:rsidRPr="00A70044">
        <w:rPr>
          <w:rFonts w:ascii="Arial" w:hAnsi="Arial" w:cs="Arial"/>
          <w:sz w:val="24"/>
          <w:szCs w:val="24"/>
        </w:rPr>
        <w:t xml:space="preserve"> </w:t>
      </w:r>
    </w:p>
    <w:p w14:paraId="5B37D844" w14:textId="5C05AD5B" w:rsidR="00785FE3" w:rsidRPr="00A70044" w:rsidRDefault="00785FE3" w:rsidP="00195897">
      <w:pPr>
        <w:jc w:val="both"/>
        <w:rPr>
          <w:rFonts w:ascii="Arial" w:hAnsi="Arial" w:cs="Arial"/>
          <w:sz w:val="24"/>
          <w:szCs w:val="24"/>
        </w:rPr>
      </w:pPr>
      <w:r w:rsidRPr="00A70044">
        <w:rPr>
          <w:rFonts w:ascii="Arial" w:hAnsi="Arial" w:cs="Arial"/>
          <w:sz w:val="24"/>
          <w:szCs w:val="24"/>
        </w:rPr>
        <w:t>U</w:t>
      </w:r>
      <w:r w:rsidR="00A70044" w:rsidRPr="00A70044">
        <w:rPr>
          <w:rFonts w:ascii="Arial" w:hAnsi="Arial" w:cs="Arial"/>
          <w:sz w:val="24"/>
          <w:szCs w:val="24"/>
        </w:rPr>
        <w:t>rbina</w:t>
      </w:r>
      <w:r w:rsidRPr="00A70044">
        <w:rPr>
          <w:rFonts w:ascii="Arial" w:hAnsi="Arial" w:cs="Arial"/>
          <w:sz w:val="24"/>
          <w:szCs w:val="24"/>
        </w:rPr>
        <w:t xml:space="preserve"> A</w:t>
      </w:r>
      <w:r w:rsidR="00A70044" w:rsidRPr="00A70044">
        <w:rPr>
          <w:rFonts w:ascii="Arial" w:hAnsi="Arial" w:cs="Arial"/>
          <w:sz w:val="24"/>
          <w:szCs w:val="24"/>
        </w:rPr>
        <w:t>larcón</w:t>
      </w:r>
      <w:r w:rsidRPr="00A70044">
        <w:rPr>
          <w:rFonts w:ascii="Arial" w:hAnsi="Arial" w:cs="Arial"/>
          <w:sz w:val="24"/>
          <w:szCs w:val="24"/>
        </w:rPr>
        <w:t>, J</w:t>
      </w:r>
      <w:r w:rsidR="00A70044" w:rsidRPr="00A70044">
        <w:rPr>
          <w:rFonts w:ascii="Arial" w:hAnsi="Arial" w:cs="Arial"/>
          <w:sz w:val="24"/>
          <w:szCs w:val="24"/>
        </w:rPr>
        <w:t>osselyn</w:t>
      </w:r>
      <w:r w:rsidRPr="00A70044">
        <w:rPr>
          <w:rFonts w:ascii="Arial" w:hAnsi="Arial" w:cs="Arial"/>
          <w:sz w:val="24"/>
          <w:szCs w:val="24"/>
        </w:rPr>
        <w:t xml:space="preserve"> I</w:t>
      </w:r>
      <w:r w:rsidR="00A70044" w:rsidRPr="00A70044">
        <w:rPr>
          <w:rFonts w:ascii="Arial" w:hAnsi="Arial" w:cs="Arial"/>
          <w:sz w:val="24"/>
          <w:szCs w:val="24"/>
        </w:rPr>
        <w:t>veth</w:t>
      </w:r>
      <w:r w:rsidRPr="00A70044">
        <w:rPr>
          <w:rFonts w:ascii="Arial" w:hAnsi="Arial" w:cs="Arial"/>
          <w:sz w:val="24"/>
          <w:szCs w:val="24"/>
        </w:rPr>
        <w:t xml:space="preserve"> </w:t>
      </w:r>
    </w:p>
    <w:p w14:paraId="6D2F3A7D" w14:textId="16A31E58" w:rsidR="00785FE3" w:rsidRPr="00A70044" w:rsidRDefault="00785FE3" w:rsidP="00195897">
      <w:pPr>
        <w:jc w:val="both"/>
        <w:rPr>
          <w:rFonts w:ascii="Arial" w:hAnsi="Arial" w:cs="Arial"/>
          <w:sz w:val="24"/>
          <w:szCs w:val="24"/>
        </w:rPr>
      </w:pPr>
      <w:r w:rsidRPr="00A70044">
        <w:rPr>
          <w:rFonts w:ascii="Arial" w:hAnsi="Arial" w:cs="Arial"/>
          <w:sz w:val="24"/>
          <w:szCs w:val="24"/>
        </w:rPr>
        <w:t xml:space="preserve">EN MERCADEO </w:t>
      </w:r>
      <w:r w:rsidRPr="00A70044">
        <w:rPr>
          <w:rFonts w:ascii="Arial" w:hAnsi="Arial" w:cs="Arial"/>
          <w:sz w:val="24"/>
          <w:szCs w:val="24"/>
        </w:rPr>
        <w:t xml:space="preserve">INTERNACIONAL. </w:t>
      </w:r>
      <w:r w:rsidRPr="00A70044">
        <w:rPr>
          <w:rFonts w:ascii="Arial" w:hAnsi="Arial" w:cs="Arial"/>
          <w:sz w:val="24"/>
          <w:szCs w:val="24"/>
        </w:rPr>
        <w:t>2015</w:t>
      </w:r>
      <w:bookmarkEnd w:id="1"/>
    </w:p>
    <w:sectPr w:rsidR="00785FE3" w:rsidRPr="00A70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10"/>
    <w:rsid w:val="00132635"/>
    <w:rsid w:val="00192C27"/>
    <w:rsid w:val="00195897"/>
    <w:rsid w:val="00785FE3"/>
    <w:rsid w:val="008D7610"/>
    <w:rsid w:val="00A70044"/>
    <w:rsid w:val="00DC288D"/>
    <w:rsid w:val="00E56B7F"/>
    <w:rsid w:val="00FB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30A1"/>
  <w15:chartTrackingRefBased/>
  <w15:docId w15:val="{9D737E3E-E2D7-43DB-9938-ED78DC4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10"/>
    <w:pPr>
      <w:spacing w:line="25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911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2023-01-04T21:37:00Z</dcterms:created>
  <dcterms:modified xsi:type="dcterms:W3CDTF">2023-01-04T21:37:00Z</dcterms:modified>
</cp:coreProperties>
</file>