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3" w:rsidRPr="00AE5A61" w:rsidRDefault="00AE5A61" w:rsidP="00AE5A61">
      <w:pPr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c</w:t>
      </w:r>
      <w:r w:rsidRPr="00AE5A61">
        <w:rPr>
          <w:rFonts w:ascii="Arial" w:hAnsi="Arial" w:cs="Arial"/>
          <w:sz w:val="24"/>
          <w:szCs w:val="24"/>
        </w:rPr>
        <w:t xml:space="preserve">ontratos </w:t>
      </w:r>
      <w:r>
        <w:rPr>
          <w:rFonts w:ascii="Arial" w:hAnsi="Arial" w:cs="Arial"/>
          <w:sz w:val="24"/>
          <w:szCs w:val="24"/>
        </w:rPr>
        <w:t>m</w:t>
      </w:r>
      <w:r w:rsidRPr="00AE5A61">
        <w:rPr>
          <w:rFonts w:ascii="Arial" w:hAnsi="Arial" w:cs="Arial"/>
          <w:sz w:val="24"/>
          <w:szCs w:val="24"/>
        </w:rPr>
        <w:t xml:space="preserve">ercantiles </w:t>
      </w:r>
      <w:r w:rsidR="0097523F">
        <w:rPr>
          <w:rFonts w:ascii="Arial" w:hAnsi="Arial" w:cs="Arial"/>
          <w:sz w:val="24"/>
          <w:szCs w:val="24"/>
        </w:rPr>
        <w:t>y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="0097523F">
        <w:rPr>
          <w:rFonts w:ascii="Arial" w:hAnsi="Arial" w:cs="Arial"/>
          <w:sz w:val="24"/>
          <w:szCs w:val="24"/>
        </w:rPr>
        <w:t>s</w:t>
      </w:r>
      <w:r w:rsidRPr="00AE5A61">
        <w:rPr>
          <w:rFonts w:ascii="Arial" w:hAnsi="Arial" w:cs="Arial"/>
          <w:sz w:val="24"/>
          <w:szCs w:val="24"/>
        </w:rPr>
        <w:t xml:space="preserve">u </w:t>
      </w:r>
      <w:r w:rsidR="0097523F">
        <w:rPr>
          <w:rFonts w:ascii="Arial" w:hAnsi="Arial" w:cs="Arial"/>
          <w:sz w:val="24"/>
          <w:szCs w:val="24"/>
        </w:rPr>
        <w:t>r</w:t>
      </w:r>
      <w:r w:rsidR="0097523F" w:rsidRPr="00AE5A61">
        <w:rPr>
          <w:rFonts w:ascii="Arial" w:hAnsi="Arial" w:cs="Arial"/>
          <w:sz w:val="24"/>
          <w:szCs w:val="24"/>
        </w:rPr>
        <w:t>egulación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="0097523F">
        <w:rPr>
          <w:rFonts w:ascii="Arial" w:hAnsi="Arial" w:cs="Arial"/>
          <w:sz w:val="24"/>
          <w:szCs w:val="24"/>
        </w:rPr>
        <w:t>j</w:t>
      </w:r>
      <w:r w:rsidR="0097523F" w:rsidRPr="00AE5A61">
        <w:rPr>
          <w:rFonts w:ascii="Arial" w:hAnsi="Arial" w:cs="Arial"/>
          <w:sz w:val="24"/>
          <w:szCs w:val="24"/>
        </w:rPr>
        <w:t>urídica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="0097523F">
        <w:rPr>
          <w:rFonts w:ascii="Arial" w:hAnsi="Arial" w:cs="Arial"/>
          <w:sz w:val="24"/>
          <w:szCs w:val="24"/>
        </w:rPr>
        <w:t>e</w:t>
      </w:r>
      <w:r w:rsidRPr="00AE5A61">
        <w:rPr>
          <w:rFonts w:ascii="Arial" w:hAnsi="Arial" w:cs="Arial"/>
          <w:sz w:val="24"/>
          <w:szCs w:val="24"/>
        </w:rPr>
        <w:t>n El Salvador</w:t>
      </w:r>
    </w:p>
    <w:p w:rsidR="00AE5A61" w:rsidRPr="00AE5A61" w:rsidRDefault="00AE5A61" w:rsidP="00AE5A61">
      <w:pPr>
        <w:rPr>
          <w:rFonts w:ascii="Arial" w:hAnsi="Arial" w:cs="Arial"/>
          <w:sz w:val="24"/>
          <w:szCs w:val="24"/>
        </w:rPr>
      </w:pPr>
    </w:p>
    <w:p w:rsidR="00AE5A61" w:rsidRPr="00AE5A61" w:rsidRDefault="00AE5A61" w:rsidP="00AE5A61">
      <w:pPr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 xml:space="preserve">Cano Mazariego, Diana </w:t>
      </w:r>
      <w:r w:rsidR="0097523F" w:rsidRPr="00AE5A61">
        <w:rPr>
          <w:rFonts w:ascii="Arial" w:hAnsi="Arial" w:cs="Arial"/>
          <w:sz w:val="24"/>
          <w:szCs w:val="24"/>
        </w:rPr>
        <w:t>Sofía</w:t>
      </w:r>
    </w:p>
    <w:p w:rsidR="00AE5A61" w:rsidRPr="00AE5A61" w:rsidRDefault="00AE5A61" w:rsidP="00AE5A61">
      <w:pPr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>Flores Brizuela, Tatiana Beatriz</w:t>
      </w:r>
    </w:p>
    <w:p w:rsidR="00AE5A61" w:rsidRPr="00AE5A61" w:rsidRDefault="00AE5A61" w:rsidP="00AE5A61">
      <w:pPr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>Martínez Chacón, Analicia Cecibel</w:t>
      </w:r>
    </w:p>
    <w:p w:rsidR="00AE5A61" w:rsidRPr="00AE5A61" w:rsidRDefault="00AE5A61" w:rsidP="00AE5A61">
      <w:pPr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>Martínez Grande, Jorge Mario</w:t>
      </w:r>
    </w:p>
    <w:p w:rsidR="00AE5A61" w:rsidRPr="00AE5A61" w:rsidRDefault="00AE5A61" w:rsidP="00AE5A61">
      <w:pPr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 xml:space="preserve">Posada </w:t>
      </w:r>
      <w:r w:rsidR="0097523F">
        <w:rPr>
          <w:rFonts w:ascii="Arial" w:hAnsi="Arial" w:cs="Arial"/>
          <w:sz w:val="24"/>
          <w:szCs w:val="24"/>
        </w:rPr>
        <w:t>d</w:t>
      </w:r>
      <w:r w:rsidRPr="00AE5A61">
        <w:rPr>
          <w:rFonts w:ascii="Arial" w:hAnsi="Arial" w:cs="Arial"/>
          <w:sz w:val="24"/>
          <w:szCs w:val="24"/>
        </w:rPr>
        <w:t>e Pasayes, Mizeth Natalia</w:t>
      </w:r>
    </w:p>
    <w:p w:rsidR="00AE5A61" w:rsidRPr="00AE5A61" w:rsidRDefault="00AE5A61" w:rsidP="00AE5A61">
      <w:pPr>
        <w:jc w:val="both"/>
        <w:rPr>
          <w:rFonts w:ascii="Arial" w:hAnsi="Arial" w:cs="Arial"/>
          <w:sz w:val="24"/>
          <w:szCs w:val="24"/>
        </w:rPr>
      </w:pPr>
    </w:p>
    <w:p w:rsidR="00AE5A61" w:rsidRPr="00AE5A61" w:rsidRDefault="00AE5A61" w:rsidP="00AE5A61">
      <w:pPr>
        <w:jc w:val="both"/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 xml:space="preserve">El </w:t>
      </w:r>
      <w:r w:rsidR="0097523F">
        <w:rPr>
          <w:rFonts w:ascii="Arial" w:hAnsi="Arial" w:cs="Arial"/>
          <w:sz w:val="24"/>
          <w:szCs w:val="24"/>
        </w:rPr>
        <w:t>d</w:t>
      </w:r>
      <w:r w:rsidR="0097523F" w:rsidRPr="00AE5A61">
        <w:rPr>
          <w:rFonts w:ascii="Arial" w:hAnsi="Arial" w:cs="Arial"/>
          <w:sz w:val="24"/>
          <w:szCs w:val="24"/>
        </w:rPr>
        <w:t>erecho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="0097523F">
        <w:rPr>
          <w:rFonts w:ascii="Arial" w:hAnsi="Arial" w:cs="Arial"/>
          <w:sz w:val="24"/>
          <w:szCs w:val="24"/>
        </w:rPr>
        <w:t>m</w:t>
      </w:r>
      <w:r w:rsidRPr="00AE5A61">
        <w:rPr>
          <w:rFonts w:ascii="Arial" w:hAnsi="Arial" w:cs="Arial"/>
          <w:sz w:val="24"/>
          <w:szCs w:val="24"/>
        </w:rPr>
        <w:t>ercantil es una rama de las ciencias jurídicas que se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Pr="00AE5A61">
        <w:rPr>
          <w:rFonts w:ascii="Arial" w:hAnsi="Arial" w:cs="Arial"/>
          <w:sz w:val="24"/>
          <w:szCs w:val="24"/>
        </w:rPr>
        <w:t>encuentra supeditado a un cambio constante y cada vez más acelerado, por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Pr="00AE5A61">
        <w:rPr>
          <w:rFonts w:ascii="Arial" w:hAnsi="Arial" w:cs="Arial"/>
          <w:sz w:val="24"/>
          <w:szCs w:val="24"/>
        </w:rPr>
        <w:t>ello, en razón de que la globalización de este mundo presenta nuevos y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Pr="00AE5A61">
        <w:rPr>
          <w:rFonts w:ascii="Arial" w:hAnsi="Arial" w:cs="Arial"/>
          <w:sz w:val="24"/>
          <w:szCs w:val="24"/>
        </w:rPr>
        <w:t xml:space="preserve">tecnológicos </w:t>
      </w:r>
      <w:r w:rsidR="0097523F" w:rsidRPr="00AE5A61">
        <w:rPr>
          <w:rFonts w:ascii="Arial" w:hAnsi="Arial" w:cs="Arial"/>
          <w:sz w:val="24"/>
          <w:szCs w:val="24"/>
        </w:rPr>
        <w:t>desafíos</w:t>
      </w:r>
      <w:r w:rsidRPr="00AE5A61">
        <w:rPr>
          <w:rFonts w:ascii="Arial" w:hAnsi="Arial" w:cs="Arial"/>
          <w:sz w:val="24"/>
          <w:szCs w:val="24"/>
        </w:rPr>
        <w:t xml:space="preserve"> para los diferentes ordenamientos jurídicos que regulan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Pr="00AE5A61">
        <w:rPr>
          <w:rFonts w:ascii="Arial" w:hAnsi="Arial" w:cs="Arial"/>
          <w:sz w:val="24"/>
          <w:szCs w:val="24"/>
        </w:rPr>
        <w:t>dicha materia, tanto que el legislador le pierde la pista y normaliza tratando de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Pr="00AE5A61">
        <w:rPr>
          <w:rFonts w:ascii="Arial" w:hAnsi="Arial" w:cs="Arial"/>
          <w:sz w:val="24"/>
          <w:szCs w:val="24"/>
        </w:rPr>
        <w:t xml:space="preserve">seguir sus </w:t>
      </w:r>
      <w:proofErr w:type="gramStart"/>
      <w:r w:rsidRPr="00AE5A61">
        <w:rPr>
          <w:rFonts w:ascii="Arial" w:hAnsi="Arial" w:cs="Arial"/>
          <w:sz w:val="24"/>
          <w:szCs w:val="24"/>
        </w:rPr>
        <w:t>pasos</w:t>
      </w:r>
      <w:proofErr w:type="gramEnd"/>
      <w:r w:rsidRPr="00AE5A61">
        <w:rPr>
          <w:rFonts w:ascii="Arial" w:hAnsi="Arial" w:cs="Arial"/>
          <w:sz w:val="24"/>
          <w:szCs w:val="24"/>
        </w:rPr>
        <w:t xml:space="preserve"> aunque de manera tardía y limitada, lo cual produce muchas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Pr="00AE5A61">
        <w:rPr>
          <w:rFonts w:ascii="Arial" w:hAnsi="Arial" w:cs="Arial"/>
          <w:sz w:val="24"/>
          <w:szCs w:val="24"/>
        </w:rPr>
        <w:t>lagunas en nuestras legislaciones mercantiles.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="0097523F">
        <w:rPr>
          <w:rFonts w:ascii="Arial" w:hAnsi="Arial" w:cs="Arial"/>
          <w:sz w:val="24"/>
          <w:szCs w:val="24"/>
        </w:rPr>
        <w:t>S</w:t>
      </w:r>
      <w:r w:rsidRPr="00AE5A61">
        <w:rPr>
          <w:rFonts w:ascii="Arial" w:hAnsi="Arial" w:cs="Arial"/>
          <w:sz w:val="24"/>
          <w:szCs w:val="24"/>
        </w:rPr>
        <w:t>e puede acotar que dista de ser un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="0097523F">
        <w:rPr>
          <w:rFonts w:ascii="Arial" w:hAnsi="Arial" w:cs="Arial"/>
          <w:sz w:val="24"/>
          <w:szCs w:val="24"/>
        </w:rPr>
        <w:t>d</w:t>
      </w:r>
      <w:r w:rsidRPr="00AE5A61">
        <w:rPr>
          <w:rFonts w:ascii="Arial" w:hAnsi="Arial" w:cs="Arial"/>
          <w:sz w:val="24"/>
          <w:szCs w:val="24"/>
        </w:rPr>
        <w:t>erecho netamente comercial, ya que el avance que tiene la legislación en</w:t>
      </w:r>
      <w:r w:rsidRPr="00AE5A61">
        <w:rPr>
          <w:rFonts w:ascii="Arial" w:hAnsi="Arial" w:cs="Arial"/>
          <w:sz w:val="24"/>
          <w:szCs w:val="24"/>
        </w:rPr>
        <w:t xml:space="preserve"> </w:t>
      </w:r>
      <w:r w:rsidRPr="00AE5A61">
        <w:rPr>
          <w:rFonts w:ascii="Arial" w:hAnsi="Arial" w:cs="Arial"/>
          <w:sz w:val="24"/>
          <w:szCs w:val="24"/>
        </w:rPr>
        <w:t>materia mercantil es dinámica en cuanto a su práctica, y no en la legislación</w:t>
      </w:r>
      <w:r w:rsidR="0097523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E5A61" w:rsidRPr="00AE5A61" w:rsidRDefault="00AE5A61" w:rsidP="00AE5A61">
      <w:pPr>
        <w:jc w:val="both"/>
        <w:rPr>
          <w:rFonts w:ascii="Arial" w:hAnsi="Arial" w:cs="Arial"/>
          <w:sz w:val="24"/>
          <w:szCs w:val="24"/>
        </w:rPr>
      </w:pPr>
    </w:p>
    <w:p w:rsidR="00AE5A61" w:rsidRPr="00AE5A61" w:rsidRDefault="00AE5A61" w:rsidP="00AE5A61">
      <w:pPr>
        <w:jc w:val="both"/>
        <w:rPr>
          <w:rFonts w:ascii="Arial" w:hAnsi="Arial" w:cs="Arial"/>
          <w:sz w:val="24"/>
          <w:szCs w:val="24"/>
        </w:rPr>
      </w:pPr>
      <w:r w:rsidRPr="00AE5A61">
        <w:rPr>
          <w:rFonts w:ascii="Arial" w:hAnsi="Arial" w:cs="Arial"/>
          <w:sz w:val="24"/>
          <w:szCs w:val="24"/>
        </w:rPr>
        <w:t>Licenciatura en Ciencias Jurídicas, 2016.</w:t>
      </w:r>
    </w:p>
    <w:p w:rsidR="00AE5A61" w:rsidRDefault="00AE5A61" w:rsidP="00AE5A61"/>
    <w:sectPr w:rsidR="00AE5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1"/>
    <w:rsid w:val="003066CC"/>
    <w:rsid w:val="008F3485"/>
    <w:rsid w:val="0097523F"/>
    <w:rsid w:val="00A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BEEDF"/>
  <w15:chartTrackingRefBased/>
  <w15:docId w15:val="{0AE1C1FD-2EB8-4FF0-AEEE-0D41B647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2023-03-19T23:39:00Z</dcterms:created>
  <dcterms:modified xsi:type="dcterms:W3CDTF">2023-03-19T23:58:00Z</dcterms:modified>
</cp:coreProperties>
</file>