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3" w:rsidRPr="003F6485" w:rsidRDefault="003F6485" w:rsidP="003F6485">
      <w:pPr>
        <w:jc w:val="both"/>
        <w:rPr>
          <w:rFonts w:ascii="Arial" w:hAnsi="Arial" w:cs="Arial"/>
          <w:sz w:val="24"/>
          <w:szCs w:val="24"/>
        </w:rPr>
      </w:pPr>
      <w:r w:rsidRPr="003F6485">
        <w:rPr>
          <w:rFonts w:ascii="Arial" w:hAnsi="Arial" w:cs="Arial"/>
          <w:sz w:val="24"/>
          <w:szCs w:val="24"/>
        </w:rPr>
        <w:t>La publicidad del reglamento interno de trabajo y su incidencia en la relación jurídico laboral</w:t>
      </w:r>
    </w:p>
    <w:p w:rsidR="003F6485" w:rsidRPr="003F6485" w:rsidRDefault="003F6485" w:rsidP="003F6485">
      <w:pPr>
        <w:jc w:val="both"/>
        <w:rPr>
          <w:rFonts w:ascii="Arial" w:hAnsi="Arial" w:cs="Arial"/>
          <w:sz w:val="24"/>
          <w:szCs w:val="24"/>
        </w:rPr>
      </w:pPr>
    </w:p>
    <w:p w:rsidR="003F6485" w:rsidRPr="003F6485" w:rsidRDefault="003F6485" w:rsidP="003F6485">
      <w:pPr>
        <w:jc w:val="both"/>
        <w:rPr>
          <w:rFonts w:ascii="Arial" w:hAnsi="Arial" w:cs="Arial"/>
          <w:sz w:val="24"/>
          <w:szCs w:val="24"/>
        </w:rPr>
      </w:pPr>
      <w:r w:rsidRPr="003F6485">
        <w:rPr>
          <w:rFonts w:ascii="Arial" w:hAnsi="Arial" w:cs="Arial"/>
          <w:sz w:val="24"/>
          <w:szCs w:val="24"/>
        </w:rPr>
        <w:t xml:space="preserve">Corleto </w:t>
      </w:r>
      <w:r>
        <w:rPr>
          <w:rFonts w:ascii="Arial" w:hAnsi="Arial" w:cs="Arial"/>
          <w:sz w:val="24"/>
          <w:szCs w:val="24"/>
        </w:rPr>
        <w:t>d</w:t>
      </w:r>
      <w:r w:rsidRPr="003F6485">
        <w:rPr>
          <w:rFonts w:ascii="Arial" w:hAnsi="Arial" w:cs="Arial"/>
          <w:sz w:val="24"/>
          <w:szCs w:val="24"/>
        </w:rPr>
        <w:t>e Guadrón, Ivette Argelia</w:t>
      </w:r>
    </w:p>
    <w:p w:rsidR="003F6485" w:rsidRPr="003F6485" w:rsidRDefault="003F6485" w:rsidP="003F6485">
      <w:pPr>
        <w:jc w:val="both"/>
        <w:rPr>
          <w:rFonts w:ascii="Arial" w:hAnsi="Arial" w:cs="Arial"/>
          <w:sz w:val="24"/>
          <w:szCs w:val="24"/>
        </w:rPr>
      </w:pPr>
      <w:r w:rsidRPr="003F6485">
        <w:rPr>
          <w:rFonts w:ascii="Arial" w:hAnsi="Arial" w:cs="Arial"/>
          <w:sz w:val="24"/>
          <w:szCs w:val="24"/>
        </w:rPr>
        <w:t xml:space="preserve">Flores </w:t>
      </w:r>
      <w:r>
        <w:rPr>
          <w:rFonts w:ascii="Arial" w:hAnsi="Arial" w:cs="Arial"/>
          <w:sz w:val="24"/>
          <w:szCs w:val="24"/>
        </w:rPr>
        <w:t>d</w:t>
      </w:r>
      <w:r w:rsidRPr="003F6485">
        <w:rPr>
          <w:rFonts w:ascii="Arial" w:hAnsi="Arial" w:cs="Arial"/>
          <w:sz w:val="24"/>
          <w:szCs w:val="24"/>
        </w:rPr>
        <w:t>e Peñate, Nina Marcela</w:t>
      </w:r>
    </w:p>
    <w:p w:rsidR="003F6485" w:rsidRPr="003F6485" w:rsidRDefault="003F6485" w:rsidP="003F6485">
      <w:pPr>
        <w:jc w:val="both"/>
        <w:rPr>
          <w:rFonts w:ascii="Arial" w:hAnsi="Arial" w:cs="Arial"/>
          <w:sz w:val="24"/>
          <w:szCs w:val="24"/>
        </w:rPr>
      </w:pPr>
      <w:r w:rsidRPr="003F6485">
        <w:rPr>
          <w:rFonts w:ascii="Arial" w:hAnsi="Arial" w:cs="Arial"/>
          <w:sz w:val="24"/>
          <w:szCs w:val="24"/>
        </w:rPr>
        <w:t>Regalado Calzadilla, Karla Astrid</w:t>
      </w:r>
    </w:p>
    <w:p w:rsidR="003F6485" w:rsidRDefault="003F6485" w:rsidP="003F6485">
      <w:pPr>
        <w:jc w:val="both"/>
        <w:rPr>
          <w:rFonts w:ascii="Arial" w:hAnsi="Arial" w:cs="Arial"/>
          <w:sz w:val="24"/>
          <w:szCs w:val="24"/>
        </w:rPr>
      </w:pPr>
    </w:p>
    <w:p w:rsidR="003F6485" w:rsidRPr="003F6485" w:rsidRDefault="003F6485" w:rsidP="003F6485">
      <w:pPr>
        <w:jc w:val="both"/>
        <w:rPr>
          <w:rFonts w:ascii="Arial" w:hAnsi="Arial" w:cs="Arial"/>
          <w:sz w:val="24"/>
          <w:szCs w:val="24"/>
        </w:rPr>
      </w:pPr>
      <w:r w:rsidRPr="003F6485">
        <w:rPr>
          <w:rFonts w:ascii="Arial" w:hAnsi="Arial" w:cs="Arial"/>
          <w:sz w:val="24"/>
          <w:szCs w:val="24"/>
        </w:rPr>
        <w:t>En el Salvador históricamente, ha existido una lucha constante por la</w:t>
      </w:r>
      <w:r w:rsidRPr="003F6485">
        <w:rPr>
          <w:rFonts w:ascii="Arial" w:hAnsi="Arial" w:cs="Arial"/>
          <w:sz w:val="24"/>
          <w:szCs w:val="24"/>
        </w:rPr>
        <w:t xml:space="preserve"> </w:t>
      </w:r>
      <w:r w:rsidRPr="003F6485">
        <w:rPr>
          <w:rFonts w:ascii="Arial" w:hAnsi="Arial" w:cs="Arial"/>
          <w:sz w:val="24"/>
          <w:szCs w:val="24"/>
        </w:rPr>
        <w:t>reivindicación de los derechos de la clase económicamente débil. Este grupo de</w:t>
      </w:r>
      <w:r w:rsidRPr="003F6485">
        <w:rPr>
          <w:rFonts w:ascii="Arial" w:hAnsi="Arial" w:cs="Arial"/>
          <w:sz w:val="24"/>
          <w:szCs w:val="24"/>
        </w:rPr>
        <w:t xml:space="preserve"> </w:t>
      </w:r>
      <w:r w:rsidRPr="003F6485">
        <w:rPr>
          <w:rFonts w:ascii="Arial" w:hAnsi="Arial" w:cs="Arial"/>
          <w:sz w:val="24"/>
          <w:szCs w:val="24"/>
        </w:rPr>
        <w:t>poder, portador de un elemento de producción de gran importancia como la fuerza</w:t>
      </w:r>
      <w:r w:rsidRPr="003F6485">
        <w:rPr>
          <w:rFonts w:ascii="Arial" w:hAnsi="Arial" w:cs="Arial"/>
          <w:sz w:val="24"/>
          <w:szCs w:val="24"/>
        </w:rPr>
        <w:t xml:space="preserve"> </w:t>
      </w:r>
      <w:r w:rsidRPr="003F6485">
        <w:rPr>
          <w:rFonts w:ascii="Arial" w:hAnsi="Arial" w:cs="Arial"/>
          <w:sz w:val="24"/>
          <w:szCs w:val="24"/>
        </w:rPr>
        <w:t>de trabajo, ha tenido una serie de acosos, atropellamientos y vulneraciones a sus</w:t>
      </w:r>
      <w:r w:rsidRPr="003F6485">
        <w:rPr>
          <w:rFonts w:ascii="Arial" w:hAnsi="Arial" w:cs="Arial"/>
          <w:sz w:val="24"/>
          <w:szCs w:val="24"/>
        </w:rPr>
        <w:t xml:space="preserve"> </w:t>
      </w:r>
      <w:r w:rsidRPr="003F6485">
        <w:rPr>
          <w:rFonts w:ascii="Arial" w:hAnsi="Arial" w:cs="Arial"/>
          <w:sz w:val="24"/>
          <w:szCs w:val="24"/>
        </w:rPr>
        <w:t>derechos y/o garantías que le asisten; debido a que la clase propietaria de los</w:t>
      </w:r>
      <w:r w:rsidRPr="003F6485">
        <w:rPr>
          <w:rFonts w:ascii="Arial" w:hAnsi="Arial" w:cs="Arial"/>
          <w:sz w:val="24"/>
          <w:szCs w:val="24"/>
        </w:rPr>
        <w:t xml:space="preserve"> </w:t>
      </w:r>
      <w:r w:rsidRPr="003F6485">
        <w:rPr>
          <w:rFonts w:ascii="Arial" w:hAnsi="Arial" w:cs="Arial"/>
          <w:sz w:val="24"/>
          <w:szCs w:val="24"/>
        </w:rPr>
        <w:t>medios de producción es la que tiene la completa explotación del elemento</w:t>
      </w:r>
      <w:r w:rsidRPr="003F6485">
        <w:rPr>
          <w:rFonts w:ascii="Arial" w:hAnsi="Arial" w:cs="Arial"/>
          <w:sz w:val="24"/>
          <w:szCs w:val="24"/>
        </w:rPr>
        <w:t xml:space="preserve"> </w:t>
      </w:r>
      <w:r w:rsidRPr="003F6485">
        <w:rPr>
          <w:rFonts w:ascii="Arial" w:hAnsi="Arial" w:cs="Arial"/>
          <w:sz w:val="24"/>
          <w:szCs w:val="24"/>
        </w:rPr>
        <w:t>humano dentro de los establecimientos de trabajo.</w:t>
      </w:r>
      <w:r w:rsidRPr="003F6485">
        <w:rPr>
          <w:rFonts w:ascii="Arial" w:hAnsi="Arial" w:cs="Arial"/>
          <w:sz w:val="24"/>
          <w:szCs w:val="24"/>
        </w:rPr>
        <w:t xml:space="preserve">  </w:t>
      </w:r>
      <w:r w:rsidRPr="003F6485">
        <w:rPr>
          <w:rFonts w:ascii="Arial" w:hAnsi="Arial" w:cs="Arial"/>
          <w:sz w:val="24"/>
          <w:szCs w:val="24"/>
        </w:rPr>
        <w:t>La dependencia que tiene el trabajador es la subordinación a un poder</w:t>
      </w:r>
      <w:r w:rsidRPr="003F6485">
        <w:rPr>
          <w:rFonts w:ascii="Arial" w:hAnsi="Arial" w:cs="Arial"/>
          <w:sz w:val="24"/>
          <w:szCs w:val="24"/>
        </w:rPr>
        <w:t xml:space="preserve"> </w:t>
      </w:r>
      <w:r w:rsidRPr="003F6485">
        <w:rPr>
          <w:rFonts w:ascii="Arial" w:hAnsi="Arial" w:cs="Arial"/>
          <w:sz w:val="24"/>
          <w:szCs w:val="24"/>
        </w:rPr>
        <w:t xml:space="preserve">mayor, que implica, </w:t>
      </w:r>
      <w:bookmarkStart w:id="0" w:name="_GoBack"/>
      <w:bookmarkEnd w:id="0"/>
      <w:r w:rsidRPr="003F6485">
        <w:rPr>
          <w:rFonts w:ascii="Arial" w:hAnsi="Arial" w:cs="Arial"/>
          <w:sz w:val="24"/>
          <w:szCs w:val="24"/>
        </w:rPr>
        <w:t>una obediencia respecto al patrono y</w:t>
      </w:r>
      <w:r w:rsidRPr="003F6485">
        <w:rPr>
          <w:rFonts w:ascii="Arial" w:hAnsi="Arial" w:cs="Arial"/>
          <w:sz w:val="24"/>
          <w:szCs w:val="24"/>
        </w:rPr>
        <w:t xml:space="preserve"> </w:t>
      </w:r>
      <w:r w:rsidRPr="003F6485">
        <w:rPr>
          <w:rFonts w:ascii="Arial" w:hAnsi="Arial" w:cs="Arial"/>
          <w:sz w:val="24"/>
          <w:szCs w:val="24"/>
        </w:rPr>
        <w:t>respecto a las disposiciones que de éste emanen relacionadas siempre con el</w:t>
      </w:r>
      <w:r w:rsidRPr="003F6485">
        <w:rPr>
          <w:rFonts w:ascii="Arial" w:hAnsi="Arial" w:cs="Arial"/>
          <w:sz w:val="24"/>
          <w:szCs w:val="24"/>
        </w:rPr>
        <w:t xml:space="preserve"> </w:t>
      </w:r>
      <w:r w:rsidRPr="003F6485">
        <w:rPr>
          <w:rFonts w:ascii="Arial" w:hAnsi="Arial" w:cs="Arial"/>
          <w:sz w:val="24"/>
          <w:szCs w:val="24"/>
        </w:rPr>
        <w:t>desempeño del trabajo. Estas órdenes deben estar limitadas, además de las</w:t>
      </w:r>
      <w:r w:rsidRPr="003F6485">
        <w:rPr>
          <w:rFonts w:ascii="Arial" w:hAnsi="Arial" w:cs="Arial"/>
          <w:sz w:val="24"/>
          <w:szCs w:val="24"/>
        </w:rPr>
        <w:t xml:space="preserve"> </w:t>
      </w:r>
      <w:r w:rsidRPr="003F6485">
        <w:rPr>
          <w:rFonts w:ascii="Arial" w:hAnsi="Arial" w:cs="Arial"/>
          <w:sz w:val="24"/>
          <w:szCs w:val="24"/>
        </w:rPr>
        <w:t>restricciones que la misma ley establece, por la libertad que tiene el trabajador de</w:t>
      </w:r>
      <w:r w:rsidRPr="003F6485">
        <w:rPr>
          <w:rFonts w:ascii="Arial" w:hAnsi="Arial" w:cs="Arial"/>
          <w:sz w:val="24"/>
          <w:szCs w:val="24"/>
        </w:rPr>
        <w:t xml:space="preserve"> </w:t>
      </w:r>
      <w:r w:rsidRPr="003F6485">
        <w:rPr>
          <w:rFonts w:ascii="Arial" w:hAnsi="Arial" w:cs="Arial"/>
          <w:sz w:val="24"/>
          <w:szCs w:val="24"/>
        </w:rPr>
        <w:t>poder operar o ejecutar su trabajo.</w:t>
      </w:r>
    </w:p>
    <w:p w:rsidR="003F6485" w:rsidRPr="003F6485" w:rsidRDefault="003F6485" w:rsidP="003F6485">
      <w:pPr>
        <w:jc w:val="both"/>
        <w:rPr>
          <w:rFonts w:ascii="Arial" w:hAnsi="Arial" w:cs="Arial"/>
          <w:sz w:val="24"/>
          <w:szCs w:val="24"/>
        </w:rPr>
      </w:pPr>
    </w:p>
    <w:p w:rsidR="003F6485" w:rsidRPr="003F6485" w:rsidRDefault="003F6485" w:rsidP="003F6485">
      <w:pPr>
        <w:jc w:val="both"/>
        <w:rPr>
          <w:rFonts w:ascii="Arial" w:hAnsi="Arial" w:cs="Arial"/>
          <w:sz w:val="24"/>
          <w:szCs w:val="24"/>
        </w:rPr>
      </w:pPr>
    </w:p>
    <w:p w:rsidR="003F6485" w:rsidRPr="00750726" w:rsidRDefault="003F6485" w:rsidP="003F6485">
      <w:pPr>
        <w:jc w:val="both"/>
        <w:rPr>
          <w:rFonts w:ascii="Arial" w:hAnsi="Arial" w:cs="Arial"/>
          <w:sz w:val="24"/>
          <w:szCs w:val="24"/>
        </w:rPr>
      </w:pPr>
      <w:r w:rsidRPr="00750726">
        <w:rPr>
          <w:rFonts w:ascii="Arial" w:hAnsi="Arial" w:cs="Arial"/>
          <w:sz w:val="24"/>
          <w:szCs w:val="24"/>
        </w:rPr>
        <w:t>Licenciatura en Ciencias Jurídicas 201</w:t>
      </w:r>
      <w:r w:rsidRPr="003F6485">
        <w:rPr>
          <w:rFonts w:ascii="Arial" w:hAnsi="Arial" w:cs="Arial"/>
          <w:sz w:val="24"/>
          <w:szCs w:val="24"/>
        </w:rPr>
        <w:t>1.</w:t>
      </w:r>
    </w:p>
    <w:p w:rsidR="003F6485" w:rsidRDefault="003F6485" w:rsidP="003F6485"/>
    <w:sectPr w:rsidR="003F6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85"/>
    <w:rsid w:val="003066CC"/>
    <w:rsid w:val="003F6485"/>
    <w:rsid w:val="008F3485"/>
    <w:rsid w:val="0094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FCAC6"/>
  <w15:chartTrackingRefBased/>
  <w15:docId w15:val="{ADBBCE40-7C92-40B3-9CD5-EE20AB00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2023-03-25T03:35:00Z</dcterms:created>
  <dcterms:modified xsi:type="dcterms:W3CDTF">2023-03-25T03:48:00Z</dcterms:modified>
</cp:coreProperties>
</file>