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A0" w:rsidRDefault="001C17A0" w:rsidP="001C17A0">
      <w:pPr>
        <w:jc w:val="both"/>
        <w:rPr>
          <w:rFonts w:ascii="Arial" w:hAnsi="Arial" w:cs="Arial"/>
          <w:sz w:val="24"/>
          <w:szCs w:val="24"/>
        </w:rPr>
      </w:pPr>
      <w:r w:rsidRPr="001C17A0">
        <w:rPr>
          <w:rFonts w:ascii="Arial" w:hAnsi="Arial" w:cs="Arial"/>
          <w:sz w:val="24"/>
          <w:szCs w:val="24"/>
        </w:rPr>
        <w:t xml:space="preserve">Anteproyecto de diseño de centro comercial y mercado municipal para La Ciudad </w:t>
      </w:r>
      <w:r>
        <w:rPr>
          <w:rFonts w:ascii="Arial" w:hAnsi="Arial" w:cs="Arial"/>
          <w:sz w:val="24"/>
          <w:szCs w:val="24"/>
        </w:rPr>
        <w:t>d</w:t>
      </w:r>
      <w:r w:rsidRPr="001C17A0">
        <w:rPr>
          <w:rFonts w:ascii="Arial" w:hAnsi="Arial" w:cs="Arial"/>
          <w:sz w:val="24"/>
          <w:szCs w:val="24"/>
        </w:rPr>
        <w:t>e Metapán</w:t>
      </w:r>
    </w:p>
    <w:p w:rsidR="001C17A0" w:rsidRDefault="001C17A0" w:rsidP="001C17A0">
      <w:pPr>
        <w:jc w:val="both"/>
        <w:rPr>
          <w:rFonts w:ascii="Arial" w:hAnsi="Arial" w:cs="Arial"/>
          <w:sz w:val="24"/>
          <w:szCs w:val="24"/>
        </w:rPr>
      </w:pPr>
    </w:p>
    <w:p w:rsidR="001C17A0" w:rsidRDefault="001C17A0" w:rsidP="001C17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C17A0">
        <w:rPr>
          <w:rFonts w:ascii="Arial" w:hAnsi="Arial" w:cs="Arial"/>
          <w:sz w:val="24"/>
          <w:szCs w:val="24"/>
        </w:rPr>
        <w:t>Aquino Montoya, Alejandra</w:t>
      </w:r>
      <w:bookmarkEnd w:id="0"/>
      <w:r w:rsidRPr="001C17A0">
        <w:rPr>
          <w:rFonts w:ascii="Arial" w:hAnsi="Arial" w:cs="Arial"/>
          <w:sz w:val="24"/>
          <w:szCs w:val="24"/>
        </w:rPr>
        <w:t xml:space="preserve"> Michelle</w:t>
      </w:r>
    </w:p>
    <w:p w:rsidR="001C17A0" w:rsidRDefault="001C17A0" w:rsidP="001C17A0">
      <w:pPr>
        <w:jc w:val="both"/>
        <w:rPr>
          <w:rFonts w:ascii="Arial" w:hAnsi="Arial" w:cs="Arial"/>
          <w:sz w:val="24"/>
          <w:szCs w:val="24"/>
        </w:rPr>
      </w:pPr>
      <w:r w:rsidRPr="001C17A0">
        <w:rPr>
          <w:rFonts w:ascii="Arial" w:hAnsi="Arial" w:cs="Arial"/>
          <w:sz w:val="24"/>
          <w:szCs w:val="24"/>
        </w:rPr>
        <w:t>Duarte Figueroa, Carlos José</w:t>
      </w:r>
    </w:p>
    <w:p w:rsidR="001C17A0" w:rsidRDefault="001C17A0" w:rsidP="001C17A0">
      <w:pPr>
        <w:jc w:val="both"/>
        <w:rPr>
          <w:rFonts w:ascii="Arial" w:hAnsi="Arial" w:cs="Arial"/>
          <w:sz w:val="24"/>
          <w:szCs w:val="24"/>
        </w:rPr>
      </w:pPr>
      <w:r w:rsidRPr="001C17A0">
        <w:rPr>
          <w:rFonts w:ascii="Arial" w:hAnsi="Arial" w:cs="Arial"/>
          <w:sz w:val="24"/>
          <w:szCs w:val="24"/>
        </w:rPr>
        <w:t>Morán Linares, José Miguel</w:t>
      </w:r>
    </w:p>
    <w:p w:rsidR="001C17A0" w:rsidRDefault="001C17A0" w:rsidP="001C17A0">
      <w:pPr>
        <w:jc w:val="both"/>
        <w:rPr>
          <w:rFonts w:ascii="Arial" w:hAnsi="Arial" w:cs="Arial"/>
          <w:sz w:val="24"/>
          <w:szCs w:val="24"/>
        </w:rPr>
      </w:pPr>
    </w:p>
    <w:p w:rsidR="001C17A0" w:rsidRPr="001C17A0" w:rsidRDefault="001C17A0" w:rsidP="001C17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</w:t>
      </w:r>
      <w:r w:rsidRPr="001C17A0">
        <w:rPr>
          <w:rFonts w:ascii="Arial" w:hAnsi="Arial" w:cs="Arial"/>
          <w:sz w:val="24"/>
          <w:szCs w:val="24"/>
        </w:rPr>
        <w:t xml:space="preserve">na de las problemáticas que afecta la mayoría de las ciudades en El Salvador es la expansión de los mercados municipales de manera que se apropian de calles y aceras contribuyendo de esta forma al desorden urbano, el tráfico, contaminación e inaccesibilidad. La ciudad de Metapán no es la excepción ya que su mercado está creciendo de forma desordenada e irregular, afectando en gran medida a la imagen urbana de la ciudad. Debido a este considerable crecimiento es necesario tomar medidas para evitar que el desorden urbano llegue al casco histórico. Por lo que se plantea reubicar el mercado municipal y planificar su futuro crecimiento. </w:t>
      </w:r>
    </w:p>
    <w:p w:rsidR="00B936D3" w:rsidRDefault="001C17A0"/>
    <w:p w:rsidR="001C17A0" w:rsidRDefault="001C17A0">
      <w:r w:rsidRPr="001C17A0">
        <w:rPr>
          <w:rFonts w:ascii="Arial" w:hAnsi="Arial" w:cs="Arial"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>, 2017.</w:t>
      </w:r>
    </w:p>
    <w:sectPr w:rsidR="001C1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0"/>
    <w:rsid w:val="001C17A0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97C2F"/>
  <w15:chartTrackingRefBased/>
  <w15:docId w15:val="{E9274088-218D-4AA0-88D4-CF727AE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A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2023-03-31T20:11:00Z</dcterms:created>
  <dcterms:modified xsi:type="dcterms:W3CDTF">2023-03-31T20:20:00Z</dcterms:modified>
</cp:coreProperties>
</file>