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8A" w:rsidRPr="00EA664A" w:rsidRDefault="001F348A" w:rsidP="001F348A">
      <w:pPr>
        <w:jc w:val="both"/>
        <w:rPr>
          <w:rFonts w:ascii="Arial" w:hAnsi="Arial" w:cs="Arial"/>
        </w:rPr>
      </w:pPr>
      <w:r w:rsidRPr="00EA664A">
        <w:rPr>
          <w:rFonts w:ascii="Arial" w:hAnsi="Arial" w:cs="Arial"/>
        </w:rPr>
        <w:t xml:space="preserve">Diseño de mezcla suelo-agregado-emulsión como alternativa para mejoramiento de caminos de bajo volumen de tránsito. </w:t>
      </w:r>
    </w:p>
    <w:p w:rsidR="001F348A" w:rsidRPr="00EA664A" w:rsidRDefault="001F348A" w:rsidP="001F348A">
      <w:pPr>
        <w:jc w:val="both"/>
        <w:rPr>
          <w:rFonts w:ascii="Arial" w:hAnsi="Arial" w:cs="Arial"/>
        </w:rPr>
      </w:pPr>
    </w:p>
    <w:p w:rsidR="001F348A" w:rsidRDefault="001F348A" w:rsidP="001F348A">
      <w:pPr>
        <w:jc w:val="both"/>
        <w:rPr>
          <w:rFonts w:ascii="Arial" w:hAnsi="Arial" w:cs="Arial"/>
        </w:rPr>
      </w:pPr>
      <w:bookmarkStart w:id="0" w:name="_GoBack"/>
      <w:r w:rsidRPr="00EA664A">
        <w:rPr>
          <w:rFonts w:ascii="Arial" w:hAnsi="Arial" w:cs="Arial"/>
        </w:rPr>
        <w:t>Calidonio Molina, Erick</w:t>
      </w:r>
      <w:bookmarkEnd w:id="0"/>
      <w:r w:rsidRPr="00EA664A">
        <w:rPr>
          <w:rFonts w:ascii="Arial" w:hAnsi="Arial" w:cs="Arial"/>
        </w:rPr>
        <w:t xml:space="preserve"> Daniel</w:t>
      </w:r>
    </w:p>
    <w:p w:rsidR="001F348A" w:rsidRDefault="001F348A" w:rsidP="001F348A">
      <w:pPr>
        <w:jc w:val="both"/>
        <w:rPr>
          <w:rFonts w:ascii="Arial" w:hAnsi="Arial" w:cs="Arial"/>
        </w:rPr>
      </w:pPr>
      <w:r w:rsidRPr="00EA664A">
        <w:rPr>
          <w:rFonts w:ascii="Arial" w:hAnsi="Arial" w:cs="Arial"/>
        </w:rPr>
        <w:t>Carrillo Calderón, Samuel de Jesús</w:t>
      </w:r>
    </w:p>
    <w:p w:rsidR="001F348A" w:rsidRPr="00EA664A" w:rsidRDefault="001F348A" w:rsidP="001F348A">
      <w:pPr>
        <w:jc w:val="both"/>
        <w:rPr>
          <w:rFonts w:ascii="Arial" w:hAnsi="Arial" w:cs="Arial"/>
        </w:rPr>
      </w:pPr>
      <w:r w:rsidRPr="00EA664A">
        <w:rPr>
          <w:rFonts w:ascii="Arial" w:hAnsi="Arial" w:cs="Arial"/>
        </w:rPr>
        <w:t>Meléndez Contreras Christian Balmore</w:t>
      </w:r>
    </w:p>
    <w:p w:rsidR="001F348A" w:rsidRDefault="001F348A" w:rsidP="001F348A">
      <w:pPr>
        <w:jc w:val="both"/>
        <w:rPr>
          <w:rFonts w:ascii="Arial" w:hAnsi="Arial" w:cs="Arial"/>
          <w:sz w:val="24"/>
          <w:szCs w:val="24"/>
        </w:rPr>
      </w:pPr>
    </w:p>
    <w:p w:rsidR="001F348A" w:rsidRPr="004F5CB3" w:rsidRDefault="001F348A" w:rsidP="001F348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Contar con una buena infraestructura vial es de gran importancia; ya que del buen estado que estas posean dependerá el desarrollo de: el comercio, el turismo, la industria, la educación y la salud. En nuestro país existe un buen porcentaje de carreteras que no están pavimentadas, y éstas son pertenecientes en su mayoría a las zonas rurales. </w:t>
      </w:r>
      <w:r w:rsidRPr="004F5CB3">
        <w:rPr>
          <w:rFonts w:ascii="Arial" w:hAnsi="Arial" w:cs="Arial"/>
          <w:sz w:val="24"/>
          <w:szCs w:val="24"/>
        </w:rPr>
        <w:t>Han existido esfuerzos de investigación por parte de instituciones como el</w:t>
      </w:r>
      <w:r w:rsidRPr="004F5CB3">
        <w:rPr>
          <w:rFonts w:ascii="Arial" w:hAnsi="Arial" w:cs="Arial"/>
          <w:sz w:val="24"/>
          <w:szCs w:val="24"/>
        </w:rPr>
        <w:t xml:space="preserve"> </w:t>
      </w:r>
      <w:r w:rsidRPr="004F5CB3">
        <w:rPr>
          <w:rFonts w:ascii="Arial" w:hAnsi="Arial" w:cs="Arial"/>
          <w:sz w:val="24"/>
          <w:szCs w:val="24"/>
        </w:rPr>
        <w:t>Instituto Salvadoreño del Cemento y el Concreto por buscar la forma más</w:t>
      </w:r>
      <w:r w:rsidRPr="004F5CB3">
        <w:rPr>
          <w:rFonts w:ascii="Arial" w:hAnsi="Arial" w:cs="Arial"/>
          <w:sz w:val="24"/>
          <w:szCs w:val="24"/>
        </w:rPr>
        <w:t xml:space="preserve"> </w:t>
      </w:r>
      <w:r w:rsidRPr="004F5CB3">
        <w:rPr>
          <w:rFonts w:ascii="Arial" w:hAnsi="Arial" w:cs="Arial"/>
          <w:sz w:val="24"/>
          <w:szCs w:val="24"/>
        </w:rPr>
        <w:t>económica y duradera de tratar los caminos no pavimentados, a fin de no</w:t>
      </w:r>
      <w:r w:rsidRPr="004F5CB3">
        <w:rPr>
          <w:rFonts w:ascii="Arial" w:hAnsi="Arial" w:cs="Arial"/>
          <w:sz w:val="24"/>
          <w:szCs w:val="24"/>
        </w:rPr>
        <w:t xml:space="preserve"> </w:t>
      </w:r>
      <w:r w:rsidRPr="004F5CB3">
        <w:rPr>
          <w:rFonts w:ascii="Arial" w:hAnsi="Arial" w:cs="Arial"/>
          <w:sz w:val="24"/>
          <w:szCs w:val="24"/>
        </w:rPr>
        <w:t>recurrir a grandes inversiones para su reparación y mantenimiento, pero en los</w:t>
      </w:r>
      <w:r w:rsidRPr="004F5CB3">
        <w:rPr>
          <w:rFonts w:ascii="Arial" w:hAnsi="Arial" w:cs="Arial"/>
          <w:sz w:val="24"/>
          <w:szCs w:val="24"/>
        </w:rPr>
        <w:t xml:space="preserve"> </w:t>
      </w:r>
      <w:r w:rsidRPr="004F5CB3">
        <w:rPr>
          <w:rFonts w:ascii="Arial" w:hAnsi="Arial" w:cs="Arial"/>
          <w:sz w:val="24"/>
          <w:szCs w:val="24"/>
        </w:rPr>
        <w:t>recurrir a grandes inversiones para su reparación y mantenimiento, pero en los</w:t>
      </w:r>
      <w:r w:rsidRPr="004F5CB3">
        <w:rPr>
          <w:rFonts w:ascii="Arial" w:hAnsi="Arial" w:cs="Arial"/>
          <w:sz w:val="24"/>
          <w:szCs w:val="24"/>
        </w:rPr>
        <w:t xml:space="preserve"> </w:t>
      </w:r>
      <w:r w:rsidRPr="004F5CB3">
        <w:rPr>
          <w:rFonts w:ascii="Arial" w:hAnsi="Arial" w:cs="Arial"/>
          <w:sz w:val="24"/>
          <w:szCs w:val="24"/>
        </w:rPr>
        <w:t>resultados que se han obtenido aún se pueden identificar altos porcentajes de</w:t>
      </w:r>
      <w:r w:rsidR="004F5CB3" w:rsidRPr="004F5CB3">
        <w:rPr>
          <w:rFonts w:ascii="Arial" w:hAnsi="Arial" w:cs="Arial"/>
          <w:sz w:val="24"/>
          <w:szCs w:val="24"/>
        </w:rPr>
        <w:t xml:space="preserve"> cemento.</w:t>
      </w:r>
    </w:p>
    <w:p w:rsidR="00B936D3" w:rsidRDefault="001F348A">
      <w:r>
        <w:t xml:space="preserve"> </w:t>
      </w:r>
    </w:p>
    <w:p w:rsidR="001F348A" w:rsidRPr="00EA664A" w:rsidRDefault="001F348A" w:rsidP="001F348A">
      <w:pPr>
        <w:jc w:val="both"/>
        <w:rPr>
          <w:rFonts w:ascii="Arial" w:hAnsi="Arial" w:cs="Arial"/>
        </w:rPr>
      </w:pPr>
      <w:r w:rsidRPr="00EA664A">
        <w:rPr>
          <w:rFonts w:ascii="Arial" w:hAnsi="Arial" w:cs="Arial"/>
        </w:rPr>
        <w:t>Ingeniero Civil</w:t>
      </w:r>
      <w:r>
        <w:rPr>
          <w:rFonts w:ascii="Arial" w:hAnsi="Arial" w:cs="Arial"/>
        </w:rPr>
        <w:t>, 2010.</w:t>
      </w:r>
    </w:p>
    <w:p w:rsidR="001F348A" w:rsidRDefault="001F348A"/>
    <w:sectPr w:rsidR="001F3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A"/>
    <w:rsid w:val="001F348A"/>
    <w:rsid w:val="003066CC"/>
    <w:rsid w:val="004F5CB3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85DE5"/>
  <w15:chartTrackingRefBased/>
  <w15:docId w15:val="{D3AB2A0B-2DF3-46DC-A383-366DB9D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8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2023-04-06T02:18:00Z</dcterms:created>
  <dcterms:modified xsi:type="dcterms:W3CDTF">2023-04-06T02:33:00Z</dcterms:modified>
</cp:coreProperties>
</file>