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B46" w:rsidRPr="00EA664A" w:rsidRDefault="00F92B46" w:rsidP="00F92B46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 xml:space="preserve">Propuesta de un programa de seguridad industrial y salud ocupacional en La Asociación de Trabajadores de Servicios Profesionales de Occidente (ATSPRO). </w:t>
      </w:r>
    </w:p>
    <w:p w:rsidR="002F7330" w:rsidRDefault="002F7330" w:rsidP="00F92B46">
      <w:pPr>
        <w:jc w:val="both"/>
        <w:rPr>
          <w:rFonts w:ascii="Arial" w:hAnsi="Arial" w:cs="Arial"/>
          <w:sz w:val="24"/>
          <w:szCs w:val="24"/>
        </w:rPr>
      </w:pPr>
    </w:p>
    <w:p w:rsidR="002F7330" w:rsidRDefault="00F92B46" w:rsidP="00F92B4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A664A">
        <w:rPr>
          <w:rFonts w:ascii="Arial" w:hAnsi="Arial" w:cs="Arial"/>
          <w:sz w:val="24"/>
          <w:szCs w:val="24"/>
        </w:rPr>
        <w:t>Hernández Grijalva, Carla</w:t>
      </w:r>
      <w:bookmarkEnd w:id="0"/>
      <w:r w:rsidRPr="00EA664A">
        <w:rPr>
          <w:rFonts w:ascii="Arial" w:hAnsi="Arial" w:cs="Arial"/>
          <w:sz w:val="24"/>
          <w:szCs w:val="24"/>
        </w:rPr>
        <w:t xml:space="preserve"> Norelbi</w:t>
      </w:r>
    </w:p>
    <w:p w:rsidR="002F7330" w:rsidRDefault="00F92B46" w:rsidP="00F92B46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Quintero Martínez, Wendy Raquel</w:t>
      </w:r>
    </w:p>
    <w:p w:rsidR="00F92B46" w:rsidRPr="00EA664A" w:rsidRDefault="00F92B46" w:rsidP="00F92B46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Sandoval López, José David de Jesús</w:t>
      </w:r>
    </w:p>
    <w:p w:rsidR="002F7330" w:rsidRDefault="002F7330" w:rsidP="002F7330">
      <w:pPr>
        <w:jc w:val="both"/>
        <w:rPr>
          <w:rFonts w:ascii="Arial" w:hAnsi="Arial" w:cs="Arial"/>
          <w:sz w:val="24"/>
          <w:szCs w:val="24"/>
        </w:rPr>
      </w:pPr>
    </w:p>
    <w:p w:rsidR="00B936D3" w:rsidRPr="002F7330" w:rsidRDefault="002F7330" w:rsidP="002F7330">
      <w:pPr>
        <w:jc w:val="both"/>
        <w:rPr>
          <w:rFonts w:ascii="Arial" w:hAnsi="Arial" w:cs="Arial"/>
          <w:sz w:val="24"/>
          <w:szCs w:val="24"/>
        </w:rPr>
      </w:pPr>
      <w:r w:rsidRPr="002F7330">
        <w:rPr>
          <w:rFonts w:ascii="Arial" w:hAnsi="Arial" w:cs="Arial"/>
          <w:sz w:val="24"/>
          <w:szCs w:val="24"/>
        </w:rPr>
        <w:t xml:space="preserve">El Salvador reconoce a la persona humana como el origen y el fin de la actividad del Estado.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F733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demás</w:t>
      </w:r>
      <w:proofErr w:type="gramEnd"/>
      <w:r w:rsidRPr="002F7330">
        <w:rPr>
          <w:rFonts w:ascii="Arial" w:hAnsi="Arial" w:cs="Arial"/>
          <w:sz w:val="24"/>
          <w:szCs w:val="24"/>
        </w:rPr>
        <w:t xml:space="preserve"> reconoce como persona humana a todo ser humano desde el instante de la concepción. </w:t>
      </w:r>
      <w:r w:rsidR="00F92B46" w:rsidRPr="00EA664A">
        <w:rPr>
          <w:rFonts w:ascii="Arial" w:hAnsi="Arial" w:cs="Arial"/>
          <w:sz w:val="24"/>
          <w:szCs w:val="24"/>
        </w:rPr>
        <w:t>Es obligación del Estado asegurar a los habitantes de la República, el goce de la salud. En El Salvador, el Ministerio de Trabajo y Previsión Social es el encargado de vigilar y monitorear el cumplimiento de la ley general de prevención de riesgos en los lugares de trabajo; esta ley dicta los aspectos a controlar y evaluar, además, obliga a las empresas a la creación del Programa de Prevención de Riesgos en los Lugares de Trabajo.</w:t>
      </w:r>
      <w:r>
        <w:rPr>
          <w:rFonts w:ascii="Arial" w:hAnsi="Arial" w:cs="Arial"/>
          <w:sz w:val="24"/>
          <w:szCs w:val="24"/>
        </w:rPr>
        <w:t xml:space="preserve">  </w:t>
      </w:r>
      <w:r w:rsidR="00F92B46" w:rsidRPr="002F7330">
        <w:rPr>
          <w:rFonts w:ascii="Arial" w:hAnsi="Arial" w:cs="Arial"/>
          <w:sz w:val="24"/>
          <w:szCs w:val="24"/>
        </w:rPr>
        <w:t xml:space="preserve">El programa es considerado como la medula de la seguridad industrial ya que establece las fases a desarrollar, adaptándolas a las estrategias de desarrollo en conjunto con el recurso humano de la empresa, motivándolos y encaminándolos a sentir la necesidad de crear un ambiente de trabajo seguro y estable. </w:t>
      </w:r>
    </w:p>
    <w:p w:rsidR="00F92B46" w:rsidRDefault="00F92B46"/>
    <w:p w:rsidR="00F92B46" w:rsidRPr="00EA664A" w:rsidRDefault="00F92B46" w:rsidP="00F92B46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  <w:sz w:val="24"/>
          <w:szCs w:val="24"/>
        </w:rPr>
        <w:t>Licenciatura Administración de Empresas</w:t>
      </w:r>
      <w:r>
        <w:rPr>
          <w:rFonts w:ascii="Arial" w:hAnsi="Arial" w:cs="Arial"/>
          <w:sz w:val="24"/>
          <w:szCs w:val="24"/>
        </w:rPr>
        <w:t>, 201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F92B46" w:rsidRDefault="00F92B46"/>
    <w:sectPr w:rsidR="00F92B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46"/>
    <w:rsid w:val="002F7330"/>
    <w:rsid w:val="003066CC"/>
    <w:rsid w:val="008F3485"/>
    <w:rsid w:val="00F9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B181BE"/>
  <w15:chartTrackingRefBased/>
  <w15:docId w15:val="{AFA3CB03-50D3-4589-8647-5CB33745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B46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2023-04-23T01:08:00Z</dcterms:created>
  <dcterms:modified xsi:type="dcterms:W3CDTF">2023-04-23T01:26:00Z</dcterms:modified>
</cp:coreProperties>
</file>