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91" w:rsidRPr="00EA664A" w:rsidRDefault="00E92291" w:rsidP="00E92291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Propuesta del diseño del panorama de servicios para determinar el éxito del nuevo Restaurante Tekunal en la </w:t>
      </w:r>
      <w:r>
        <w:rPr>
          <w:rFonts w:ascii="Arial" w:hAnsi="Arial" w:cs="Arial"/>
          <w:sz w:val="24"/>
          <w:szCs w:val="24"/>
        </w:rPr>
        <w:t>c</w:t>
      </w:r>
      <w:r w:rsidRPr="00EA664A">
        <w:rPr>
          <w:rFonts w:ascii="Arial" w:hAnsi="Arial" w:cs="Arial"/>
          <w:sz w:val="24"/>
          <w:szCs w:val="24"/>
        </w:rPr>
        <w:t>iudad de Santa Ana, El Salvador</w:t>
      </w:r>
    </w:p>
    <w:p w:rsidR="00E92291" w:rsidRDefault="00E92291" w:rsidP="00E92291">
      <w:pPr>
        <w:jc w:val="both"/>
        <w:rPr>
          <w:rFonts w:ascii="Arial" w:hAnsi="Arial" w:cs="Arial"/>
          <w:sz w:val="24"/>
          <w:szCs w:val="24"/>
        </w:rPr>
      </w:pPr>
    </w:p>
    <w:p w:rsidR="00E92291" w:rsidRDefault="00E92291" w:rsidP="00E9229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Mejía Centeno, Jonathan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Jeremías</w:t>
      </w:r>
    </w:p>
    <w:p w:rsidR="00E92291" w:rsidRDefault="00E92291" w:rsidP="00E92291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Ramírez Carias, Nelson Ernesto</w:t>
      </w:r>
    </w:p>
    <w:p w:rsidR="00E92291" w:rsidRPr="00EA664A" w:rsidRDefault="00E92291" w:rsidP="00E92291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Sandoval Sigüenza, Glenda Argentina</w:t>
      </w:r>
    </w:p>
    <w:p w:rsidR="00E92291" w:rsidRPr="00EA664A" w:rsidRDefault="00E92291" w:rsidP="00E92291">
      <w:pPr>
        <w:jc w:val="both"/>
        <w:rPr>
          <w:rFonts w:ascii="Arial" w:hAnsi="Arial" w:cs="Arial"/>
          <w:sz w:val="24"/>
          <w:szCs w:val="24"/>
        </w:rPr>
      </w:pPr>
    </w:p>
    <w:p w:rsidR="00E92291" w:rsidRPr="00EA664A" w:rsidRDefault="00E92291" w:rsidP="00E92291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Pedro Miguel Hernández Linares</w:t>
      </w:r>
    </w:p>
    <w:p w:rsidR="00E92291" w:rsidRDefault="00E92291" w:rsidP="00E92291">
      <w:pPr>
        <w:jc w:val="both"/>
        <w:rPr>
          <w:rFonts w:ascii="Arial" w:hAnsi="Arial" w:cs="Arial"/>
          <w:sz w:val="24"/>
          <w:szCs w:val="24"/>
        </w:rPr>
      </w:pPr>
    </w:p>
    <w:p w:rsidR="00E92291" w:rsidRPr="00E92291" w:rsidRDefault="00E92291" w:rsidP="00E92291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Durante los últimos años, las empresas integradas en la línea comercial gastronómica del país han realzado la importancia de la aplicación estratégica de un panorama de marketing enfocado a los servicios como base fundamental para brindar una experiencia sensorial única a los comensales en la localidad de sus restaurantes, que contribuya al posicionamiento de sus marcas. </w:t>
      </w:r>
      <w:r w:rsidRPr="00E92291">
        <w:rPr>
          <w:rFonts w:ascii="Arial" w:hAnsi="Arial" w:cs="Arial"/>
          <w:sz w:val="24"/>
          <w:szCs w:val="24"/>
        </w:rPr>
        <w:t>Se ha hecho hincapié en el acompañamiento de la calidad de sus productos, con un servicio especial y excepcional, que incluye desde aspectos relacionados al marketing de aroma, la creación de un ambiente temático, la colorimetría, la comodidad de las instalaciones, la atención y seguimiento al comensal, audio marketing, la calidad y originalidad en los elementos del diseño, la distribución, los distintos procesos, el personal y otros elementos que adquieren un rol importante al momento de consumir en un restaurante.</w:t>
      </w:r>
    </w:p>
    <w:p w:rsidR="00B936D3" w:rsidRDefault="004B669D"/>
    <w:p w:rsidR="00E92291" w:rsidRDefault="00E92291"/>
    <w:p w:rsidR="00E92291" w:rsidRPr="00EA664A" w:rsidRDefault="00E92291" w:rsidP="00E92291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Licenciatura en Mercadeo Internacional</w:t>
      </w:r>
      <w:r>
        <w:rPr>
          <w:rFonts w:ascii="Arial" w:hAnsi="Arial" w:cs="Arial"/>
          <w:sz w:val="24"/>
          <w:szCs w:val="24"/>
        </w:rPr>
        <w:t>, 2018.</w:t>
      </w:r>
    </w:p>
    <w:p w:rsidR="00E92291" w:rsidRDefault="00E92291"/>
    <w:sectPr w:rsidR="00E922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91"/>
    <w:rsid w:val="003066CC"/>
    <w:rsid w:val="004B669D"/>
    <w:rsid w:val="008F3485"/>
    <w:rsid w:val="00E9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2096AC"/>
  <w15:chartTrackingRefBased/>
  <w15:docId w15:val="{D305D67B-3D6D-4849-BF62-0226788A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291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2023-04-28T18:08:00Z</dcterms:created>
  <dcterms:modified xsi:type="dcterms:W3CDTF">2023-04-28T18:24:00Z</dcterms:modified>
</cp:coreProperties>
</file>