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FE" w:rsidRPr="00EA664A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Estrategias que utilizan los maestros del segundo ciclo de educación básica, para abordar el problema de la disgrafía que presentan los alumnos durante los primeros 4 meses del año escolar, del Complejo Educativo Colonia Río Zarco del Municipio de Santa Ana, del </w:t>
      </w:r>
      <w:r>
        <w:rPr>
          <w:rFonts w:ascii="Arial" w:hAnsi="Arial" w:cs="Arial"/>
          <w:sz w:val="24"/>
          <w:szCs w:val="24"/>
        </w:rPr>
        <w:t>S</w:t>
      </w:r>
      <w:r w:rsidRPr="00EA664A">
        <w:rPr>
          <w:rFonts w:ascii="Arial" w:hAnsi="Arial" w:cs="Arial"/>
          <w:sz w:val="24"/>
          <w:szCs w:val="24"/>
        </w:rPr>
        <w:t xml:space="preserve">istema </w:t>
      </w:r>
      <w:r>
        <w:rPr>
          <w:rFonts w:ascii="Arial" w:hAnsi="Arial" w:cs="Arial"/>
          <w:sz w:val="24"/>
          <w:szCs w:val="24"/>
        </w:rPr>
        <w:t>I</w:t>
      </w:r>
      <w:r w:rsidRPr="00EA664A">
        <w:rPr>
          <w:rFonts w:ascii="Arial" w:hAnsi="Arial" w:cs="Arial"/>
          <w:sz w:val="24"/>
          <w:szCs w:val="24"/>
        </w:rPr>
        <w:t>ntegrado SA-03 durante el año lectivo 2017</w:t>
      </w:r>
    </w:p>
    <w:p w:rsid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</w:p>
    <w:p w:rsid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Alarcón Elizondo, Wendy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Briseida</w:t>
      </w:r>
    </w:p>
    <w:p w:rsid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Ayala Monroy, Erika Iveth</w:t>
      </w:r>
    </w:p>
    <w:p w:rsidR="000C0BFE" w:rsidRPr="00EA664A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López Hernández, Ana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el Carmen</w:t>
      </w:r>
    </w:p>
    <w:p w:rsid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</w:p>
    <w:p w:rsidR="000C0BFE" w:rsidRPr="00EA664A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Víctor Armando Tejada Méndez</w:t>
      </w:r>
    </w:p>
    <w:p w:rsid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</w:p>
    <w:p w:rsidR="000C0BFE" w:rsidRPr="000C0BFE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Se considera que la escritura es un aspecto importante en el proceso de aprendizaje del niño, por lo tanto, es necesario comprender las diversas dificultades que el estudiante presenta en torno a ella y las consecuencias que traen estas falencias en el contexto educativo. </w:t>
      </w:r>
      <w:r>
        <w:rPr>
          <w:rFonts w:ascii="Arial" w:hAnsi="Arial" w:cs="Arial"/>
          <w:sz w:val="24"/>
          <w:szCs w:val="24"/>
        </w:rPr>
        <w:t>S</w:t>
      </w:r>
      <w:r w:rsidRPr="000C0BFE">
        <w:rPr>
          <w:rFonts w:ascii="Arial" w:hAnsi="Arial" w:cs="Arial"/>
          <w:sz w:val="24"/>
          <w:szCs w:val="24"/>
        </w:rPr>
        <w:t>e destaca la situación problemática; se precisa todos aquellos factores inherentes a la dificultad de la escritura, que se detectan en los niños con disgrafía</w:t>
      </w:r>
      <w:r>
        <w:rPr>
          <w:rFonts w:ascii="Arial" w:hAnsi="Arial" w:cs="Arial"/>
          <w:sz w:val="24"/>
          <w:szCs w:val="24"/>
        </w:rPr>
        <w:t>, y la importancia</w:t>
      </w:r>
      <w:r w:rsidRPr="000C0BFE">
        <w:rPr>
          <w:rFonts w:ascii="Arial" w:hAnsi="Arial" w:cs="Arial"/>
          <w:sz w:val="24"/>
          <w:szCs w:val="24"/>
        </w:rPr>
        <w:t xml:space="preserve"> que debe tener el conocimiento de esta alteración; la delimitación del problema enmarca los límites temporales, espaciales y sociales, además muestra el enunciado que hace énfasis al tema en estudio.</w:t>
      </w:r>
      <w:r w:rsidR="00BB40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4045">
        <w:rPr>
          <w:rFonts w:ascii="Arial" w:hAnsi="Arial" w:cs="Arial"/>
          <w:sz w:val="24"/>
          <w:szCs w:val="24"/>
        </w:rPr>
        <w:t>Además</w:t>
      </w:r>
      <w:proofErr w:type="gramEnd"/>
      <w:r w:rsidR="00BB4045">
        <w:rPr>
          <w:rFonts w:ascii="Arial" w:hAnsi="Arial" w:cs="Arial"/>
          <w:sz w:val="24"/>
          <w:szCs w:val="24"/>
        </w:rPr>
        <w:t xml:space="preserve"> </w:t>
      </w:r>
      <w:r w:rsidRPr="000C0BFE">
        <w:rPr>
          <w:rFonts w:ascii="Arial" w:hAnsi="Arial" w:cs="Arial"/>
          <w:sz w:val="24"/>
          <w:szCs w:val="24"/>
        </w:rPr>
        <w:t>s</w:t>
      </w:r>
      <w:r w:rsidR="00BB4045">
        <w:rPr>
          <w:rFonts w:ascii="Arial" w:hAnsi="Arial" w:cs="Arial"/>
          <w:sz w:val="24"/>
          <w:szCs w:val="24"/>
        </w:rPr>
        <w:t>e</w:t>
      </w:r>
      <w:r w:rsidRPr="000C0BFE">
        <w:rPr>
          <w:rFonts w:ascii="Arial" w:hAnsi="Arial" w:cs="Arial"/>
          <w:sz w:val="24"/>
          <w:szCs w:val="24"/>
        </w:rPr>
        <w:t xml:space="preserve"> pretenden</w:t>
      </w:r>
      <w:r w:rsidR="00BB4045">
        <w:rPr>
          <w:rFonts w:ascii="Arial" w:hAnsi="Arial" w:cs="Arial"/>
          <w:sz w:val="24"/>
          <w:szCs w:val="24"/>
        </w:rPr>
        <w:t xml:space="preserve"> </w:t>
      </w:r>
      <w:r w:rsidRPr="000C0BFE">
        <w:rPr>
          <w:rFonts w:ascii="Arial" w:hAnsi="Arial" w:cs="Arial"/>
          <w:sz w:val="24"/>
          <w:szCs w:val="24"/>
        </w:rPr>
        <w:t>demostrar lo que se quiere alcanzar durante la investigación, así como también las preguntas que son claves para ejecutar el estudio y guía de todo el proceso.</w:t>
      </w:r>
    </w:p>
    <w:p w:rsidR="00B936D3" w:rsidRDefault="004F29A7"/>
    <w:p w:rsidR="000C0BFE" w:rsidRDefault="000C0BFE"/>
    <w:p w:rsidR="000C0BFE" w:rsidRPr="00EA664A" w:rsidRDefault="000C0BFE" w:rsidP="000C0BF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de la Educación en La Especialidad de Primero y Segundo Ciclo de Educación Básica</w:t>
      </w:r>
      <w:r>
        <w:rPr>
          <w:rFonts w:ascii="Arial" w:hAnsi="Arial" w:cs="Arial"/>
          <w:sz w:val="24"/>
          <w:szCs w:val="24"/>
        </w:rPr>
        <w:t>, 2018.</w:t>
      </w:r>
    </w:p>
    <w:p w:rsidR="000C0BFE" w:rsidRDefault="000C0BFE"/>
    <w:sectPr w:rsidR="000C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E"/>
    <w:rsid w:val="000C0BFE"/>
    <w:rsid w:val="003066CC"/>
    <w:rsid w:val="004F29A7"/>
    <w:rsid w:val="008F3485"/>
    <w:rsid w:val="00B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1607B"/>
  <w15:chartTrackingRefBased/>
  <w15:docId w15:val="{641EDBDF-4AD6-4329-B77F-EFCFD91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F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2023-05-02T01:41:00Z</dcterms:created>
  <dcterms:modified xsi:type="dcterms:W3CDTF">2023-05-02T02:10:00Z</dcterms:modified>
</cp:coreProperties>
</file>