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3B" w:rsidRPr="00EA664A" w:rsidRDefault="00287F3B" w:rsidP="00287F3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La incidencia que genera la aplicación de estrategias metodológicas por los docentes del Departamento de Ciencias Sociales, Filosofía y Letras, en el aprendizaje significativo de los alumnos de la Licenciatura en Ciencias de la Educación, con Especialidad en Primero y Segundo Ciclo de Educación Básica, de La Universidad de El Salvador, en La Facultad Multidisciplinaria de Occidente, durante el ciclo I – 2017</w:t>
      </w:r>
    </w:p>
    <w:p w:rsidR="00287F3B" w:rsidRDefault="00287F3B" w:rsidP="00287F3B">
      <w:pPr>
        <w:jc w:val="both"/>
        <w:rPr>
          <w:rFonts w:ascii="Arial" w:hAnsi="Arial" w:cs="Arial"/>
          <w:sz w:val="24"/>
          <w:szCs w:val="24"/>
        </w:rPr>
      </w:pPr>
    </w:p>
    <w:p w:rsidR="00287F3B" w:rsidRDefault="00287F3B" w:rsidP="00287F3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Rodríguez de García, Silvia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Aracely</w:t>
      </w:r>
    </w:p>
    <w:p w:rsidR="00287F3B" w:rsidRPr="00EA664A" w:rsidRDefault="00287F3B" w:rsidP="00287F3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Rodríguez Marroquín, Yenny Elizabeth</w:t>
      </w:r>
    </w:p>
    <w:p w:rsidR="00287F3B" w:rsidRPr="00EA664A" w:rsidRDefault="00287F3B" w:rsidP="00287F3B">
      <w:pPr>
        <w:jc w:val="both"/>
        <w:rPr>
          <w:rFonts w:ascii="Arial" w:hAnsi="Arial" w:cs="Arial"/>
          <w:sz w:val="24"/>
          <w:szCs w:val="24"/>
        </w:rPr>
      </w:pPr>
    </w:p>
    <w:p w:rsidR="00287F3B" w:rsidRPr="00EA664A" w:rsidRDefault="00287F3B" w:rsidP="00287F3B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David Alfonso, Mata Aldana </w:t>
      </w:r>
    </w:p>
    <w:p w:rsidR="00287F3B" w:rsidRDefault="00287F3B" w:rsidP="00287F3B">
      <w:pPr>
        <w:jc w:val="both"/>
        <w:rPr>
          <w:rFonts w:ascii="Arial" w:hAnsi="Arial" w:cs="Arial"/>
          <w:sz w:val="24"/>
          <w:szCs w:val="24"/>
        </w:rPr>
      </w:pPr>
    </w:p>
    <w:p w:rsidR="00287F3B" w:rsidRPr="00EA664A" w:rsidRDefault="00287F3B" w:rsidP="00287F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87F3B">
        <w:rPr>
          <w:rFonts w:ascii="Arial" w:hAnsi="Arial" w:cs="Arial"/>
          <w:sz w:val="24"/>
          <w:szCs w:val="24"/>
        </w:rPr>
        <w:t xml:space="preserve">onocer, que las estrategias metodológicas que los docentes están utilizando en sus clases, no han generado incidencia en el aprendizaje significativo de los alumnos. Cuando nos referimos a la incidencia, partimos de la idea de que esta, puede marcar un resultado positivo o negativo en el segmento elegido; es así que una definición de incidencia </w:t>
      </w:r>
      <w:r>
        <w:rPr>
          <w:rFonts w:ascii="Arial" w:hAnsi="Arial" w:cs="Arial"/>
          <w:sz w:val="24"/>
          <w:szCs w:val="24"/>
        </w:rPr>
        <w:t>es</w:t>
      </w:r>
      <w:r w:rsidRPr="00287F3B">
        <w:rPr>
          <w:rFonts w:ascii="Arial" w:hAnsi="Arial" w:cs="Arial"/>
          <w:sz w:val="24"/>
          <w:szCs w:val="24"/>
        </w:rPr>
        <w:t xml:space="preserve">: La cosa que se produce en el transcurso de un asunto, un relato, etc., y que repercute en él ya sea alterándolo o interrumpiéndolo. También se refiere a la influencia de determinada cosa en un asunto o efecto que causa en él.  </w:t>
      </w:r>
      <w:r>
        <w:rPr>
          <w:rFonts w:ascii="Arial" w:hAnsi="Arial" w:cs="Arial"/>
          <w:sz w:val="24"/>
          <w:szCs w:val="24"/>
        </w:rPr>
        <w:t>P</w:t>
      </w:r>
      <w:r w:rsidRPr="00287F3B">
        <w:rPr>
          <w:rFonts w:ascii="Arial" w:hAnsi="Arial" w:cs="Arial"/>
          <w:sz w:val="24"/>
          <w:szCs w:val="24"/>
        </w:rPr>
        <w:t xml:space="preserve">ara que las estrategias metodológicas incidan en el aprendizaje significativo del alumno, es importante que el docente esté motivado, y que emplee diversas estrategias de enseñanza que le permita lograr un proceso de aprendizaje activo, participativo, de cooperación y vivencial. </w:t>
      </w:r>
    </w:p>
    <w:p w:rsidR="00B936D3" w:rsidRDefault="00287F3B"/>
    <w:p w:rsidR="00287F3B" w:rsidRPr="00EC4345" w:rsidRDefault="00287F3B" w:rsidP="00287F3B">
      <w:pPr>
        <w:jc w:val="both"/>
        <w:rPr>
          <w:rFonts w:ascii="Arial" w:hAnsi="Arial" w:cs="Arial"/>
          <w:sz w:val="24"/>
          <w:szCs w:val="24"/>
        </w:rPr>
      </w:pPr>
      <w:r w:rsidRPr="00EC4345">
        <w:rPr>
          <w:rFonts w:ascii="Arial" w:hAnsi="Arial" w:cs="Arial"/>
          <w:sz w:val="24"/>
        </w:rPr>
        <w:t xml:space="preserve">Maestría </w:t>
      </w:r>
      <w:r>
        <w:rPr>
          <w:rFonts w:ascii="Arial" w:hAnsi="Arial" w:cs="Arial"/>
          <w:sz w:val="24"/>
        </w:rPr>
        <w:t>e</w:t>
      </w:r>
      <w:r w:rsidRPr="00EC4345">
        <w:rPr>
          <w:rFonts w:ascii="Arial" w:hAnsi="Arial" w:cs="Arial"/>
          <w:sz w:val="24"/>
        </w:rPr>
        <w:t xml:space="preserve">n Profesionalización </w:t>
      </w:r>
      <w:r>
        <w:rPr>
          <w:rFonts w:ascii="Arial" w:hAnsi="Arial" w:cs="Arial"/>
          <w:sz w:val="24"/>
        </w:rPr>
        <w:t>d</w:t>
      </w:r>
      <w:r w:rsidRPr="00EC4345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l</w:t>
      </w:r>
      <w:r w:rsidRPr="00EC4345">
        <w:rPr>
          <w:rFonts w:ascii="Arial" w:hAnsi="Arial" w:cs="Arial"/>
          <w:sz w:val="24"/>
        </w:rPr>
        <w:t>a Docencia Superior</w:t>
      </w:r>
      <w:r>
        <w:rPr>
          <w:rFonts w:ascii="Arial" w:hAnsi="Arial" w:cs="Arial"/>
          <w:sz w:val="24"/>
        </w:rPr>
        <w:t>, 2018.</w:t>
      </w:r>
    </w:p>
    <w:p w:rsidR="00287F3B" w:rsidRDefault="00287F3B"/>
    <w:sectPr w:rsidR="0028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3B"/>
    <w:rsid w:val="00287F3B"/>
    <w:rsid w:val="003066CC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6541E"/>
  <w15:chartTrackingRefBased/>
  <w15:docId w15:val="{02EAF965-403D-4273-84CB-19571942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3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2023-05-06T21:08:00Z</dcterms:created>
  <dcterms:modified xsi:type="dcterms:W3CDTF">2023-05-06T21:16:00Z</dcterms:modified>
</cp:coreProperties>
</file>