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C6" w:rsidRDefault="004836C6" w:rsidP="004836C6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 xml:space="preserve">Estudio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</w:t>
      </w:r>
      <w:r w:rsidRPr="00130F8D">
        <w:rPr>
          <w:rFonts w:ascii="Arial" w:hAnsi="Arial" w:cs="Arial"/>
          <w:sz w:val="24"/>
          <w:szCs w:val="24"/>
        </w:rPr>
        <w:t xml:space="preserve">ertinencia </w:t>
      </w:r>
      <w:r>
        <w:rPr>
          <w:rFonts w:ascii="Arial" w:hAnsi="Arial" w:cs="Arial"/>
          <w:sz w:val="24"/>
          <w:szCs w:val="24"/>
        </w:rPr>
        <w:t>y</w:t>
      </w:r>
      <w:r w:rsidRPr="00130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130F8D">
        <w:rPr>
          <w:rFonts w:ascii="Arial" w:hAnsi="Arial" w:cs="Arial"/>
          <w:sz w:val="24"/>
          <w:szCs w:val="24"/>
        </w:rPr>
        <w:t xml:space="preserve">actibilidad </w:t>
      </w:r>
      <w:r>
        <w:rPr>
          <w:rFonts w:ascii="Arial" w:hAnsi="Arial" w:cs="Arial"/>
          <w:sz w:val="24"/>
          <w:szCs w:val="24"/>
        </w:rPr>
        <w:t>p</w:t>
      </w:r>
      <w:r w:rsidRPr="00130F8D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l</w:t>
      </w:r>
      <w:r w:rsidRPr="00130F8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</w:t>
      </w:r>
      <w:r w:rsidRPr="00130F8D">
        <w:rPr>
          <w:rFonts w:ascii="Arial" w:hAnsi="Arial" w:cs="Arial"/>
          <w:sz w:val="24"/>
          <w:szCs w:val="24"/>
        </w:rPr>
        <w:t xml:space="preserve">ropuesta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</w:t>
      </w:r>
      <w:r w:rsidRPr="00130F8D">
        <w:rPr>
          <w:rFonts w:ascii="Arial" w:hAnsi="Arial" w:cs="Arial"/>
          <w:sz w:val="24"/>
          <w:szCs w:val="24"/>
        </w:rPr>
        <w:t xml:space="preserve">dopción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130F8D">
        <w:rPr>
          <w:rFonts w:ascii="Arial" w:hAnsi="Arial" w:cs="Arial"/>
          <w:sz w:val="24"/>
          <w:szCs w:val="24"/>
        </w:rPr>
        <w:t xml:space="preserve">mplementación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130F8D">
        <w:rPr>
          <w:rFonts w:ascii="Arial" w:hAnsi="Arial" w:cs="Arial"/>
          <w:sz w:val="24"/>
          <w:szCs w:val="24"/>
        </w:rPr>
        <w:t xml:space="preserve">a Carrera Licenciatura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n Lenguas Modernas: Especialidad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n </w:t>
      </w:r>
      <w:bookmarkStart w:id="0" w:name="_GoBack"/>
      <w:proofErr w:type="gramStart"/>
      <w:r w:rsidRPr="00130F8D">
        <w:rPr>
          <w:rFonts w:ascii="Arial" w:hAnsi="Arial" w:cs="Arial"/>
          <w:sz w:val="24"/>
          <w:szCs w:val="24"/>
        </w:rPr>
        <w:t>Francés</w:t>
      </w:r>
      <w:bookmarkEnd w:id="0"/>
      <w:proofErr w:type="gramEnd"/>
      <w:r w:rsidRPr="00130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 Inglés, </w:t>
      </w:r>
      <w:r>
        <w:rPr>
          <w:rFonts w:ascii="Arial" w:hAnsi="Arial" w:cs="Arial"/>
          <w:sz w:val="24"/>
          <w:szCs w:val="24"/>
        </w:rPr>
        <w:t>p</w:t>
      </w:r>
      <w:r w:rsidRPr="00130F8D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e</w:t>
      </w:r>
      <w:r w:rsidRPr="00130F8D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epartamento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Idiomas,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130F8D">
        <w:rPr>
          <w:rFonts w:ascii="Arial" w:hAnsi="Arial" w:cs="Arial"/>
          <w:sz w:val="24"/>
          <w:szCs w:val="24"/>
        </w:rPr>
        <w:t xml:space="preserve">a Facultad Multidisciplinaria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Occidente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 xml:space="preserve">e La Universidad </w:t>
      </w:r>
      <w:r>
        <w:rPr>
          <w:rFonts w:ascii="Arial" w:hAnsi="Arial" w:cs="Arial"/>
          <w:sz w:val="24"/>
          <w:szCs w:val="24"/>
        </w:rPr>
        <w:t>d</w:t>
      </w:r>
      <w:r w:rsidRPr="00130F8D">
        <w:rPr>
          <w:rFonts w:ascii="Arial" w:hAnsi="Arial" w:cs="Arial"/>
          <w:sz w:val="24"/>
          <w:szCs w:val="24"/>
        </w:rPr>
        <w:t>e El Salvador</w:t>
      </w:r>
    </w:p>
    <w:p w:rsidR="004836C6" w:rsidRDefault="004836C6" w:rsidP="004836C6">
      <w:pPr>
        <w:jc w:val="both"/>
        <w:rPr>
          <w:rFonts w:ascii="Arial" w:hAnsi="Arial" w:cs="Arial"/>
          <w:sz w:val="24"/>
          <w:szCs w:val="24"/>
        </w:rPr>
      </w:pPr>
    </w:p>
    <w:p w:rsidR="004836C6" w:rsidRDefault="004836C6" w:rsidP="004836C6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>Murillo Alvarenga</w:t>
      </w:r>
      <w:r>
        <w:rPr>
          <w:rFonts w:ascii="Arial" w:hAnsi="Arial" w:cs="Arial"/>
          <w:sz w:val="24"/>
          <w:szCs w:val="24"/>
        </w:rPr>
        <w:t>,</w:t>
      </w:r>
      <w:r w:rsidRPr="00130F8D">
        <w:rPr>
          <w:rFonts w:ascii="Arial" w:hAnsi="Arial" w:cs="Arial"/>
          <w:sz w:val="24"/>
          <w:szCs w:val="24"/>
        </w:rPr>
        <w:t xml:space="preserve"> Jorge Leonel</w:t>
      </w:r>
    </w:p>
    <w:p w:rsidR="004836C6" w:rsidRDefault="004836C6" w:rsidP="004836C6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>Pacheco Portales</w:t>
      </w:r>
      <w:r>
        <w:rPr>
          <w:rFonts w:ascii="Arial" w:hAnsi="Arial" w:cs="Arial"/>
          <w:sz w:val="24"/>
          <w:szCs w:val="24"/>
        </w:rPr>
        <w:t>,</w:t>
      </w:r>
      <w:r w:rsidRPr="00130F8D">
        <w:rPr>
          <w:rFonts w:ascii="Arial" w:hAnsi="Arial" w:cs="Arial"/>
          <w:sz w:val="24"/>
          <w:szCs w:val="24"/>
        </w:rPr>
        <w:t xml:space="preserve"> Josué Elías</w:t>
      </w:r>
    </w:p>
    <w:p w:rsidR="004836C6" w:rsidRDefault="004836C6" w:rsidP="004836C6">
      <w:pPr>
        <w:jc w:val="both"/>
        <w:rPr>
          <w:rFonts w:ascii="Arial" w:hAnsi="Arial" w:cs="Arial"/>
          <w:sz w:val="24"/>
          <w:szCs w:val="24"/>
        </w:rPr>
      </w:pPr>
    </w:p>
    <w:p w:rsidR="004836C6" w:rsidRDefault="004836C6" w:rsidP="004836C6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>Douglas García Rodezno</w:t>
      </w:r>
    </w:p>
    <w:p w:rsidR="004836C6" w:rsidRDefault="004836C6" w:rsidP="004836C6">
      <w:pPr>
        <w:jc w:val="both"/>
        <w:rPr>
          <w:rFonts w:ascii="Arial" w:hAnsi="Arial" w:cs="Arial"/>
          <w:sz w:val="24"/>
          <w:szCs w:val="24"/>
        </w:rPr>
      </w:pPr>
    </w:p>
    <w:p w:rsidR="004836C6" w:rsidRDefault="004836C6" w:rsidP="004836C6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 xml:space="preserve">En los últimos años ha tomado auge el debate en torno a los perfiles profesionales de las instituciones de educación superior requeridos en esta época de globalización, de desarrollo de las tecnologías y de cambios en las formas de organizar el trabajo en la producción y los servicios. Diversos organismos y entidades internacionales, han incorporado en sus agendas como tópico relevante lo relacionado a los perfiles profesionales adecuados a la actual sociedad del conocimiento y la información. </w:t>
      </w:r>
    </w:p>
    <w:p w:rsidR="00B936D3" w:rsidRDefault="004836C6"/>
    <w:p w:rsidR="004836C6" w:rsidRDefault="004836C6" w:rsidP="004836C6">
      <w:pPr>
        <w:jc w:val="both"/>
        <w:rPr>
          <w:rFonts w:ascii="Arial" w:hAnsi="Arial" w:cs="Arial"/>
          <w:sz w:val="24"/>
          <w:szCs w:val="24"/>
        </w:rPr>
      </w:pPr>
      <w:r w:rsidRPr="00130F8D">
        <w:rPr>
          <w:rFonts w:ascii="Arial" w:hAnsi="Arial" w:cs="Arial"/>
          <w:sz w:val="24"/>
          <w:szCs w:val="24"/>
        </w:rPr>
        <w:t>Ingeniero Industrial</w:t>
      </w:r>
      <w:r>
        <w:rPr>
          <w:rFonts w:ascii="Arial" w:hAnsi="Arial" w:cs="Arial"/>
          <w:sz w:val="24"/>
          <w:szCs w:val="24"/>
        </w:rPr>
        <w:t>, 2019.</w:t>
      </w:r>
    </w:p>
    <w:p w:rsidR="004836C6" w:rsidRDefault="004836C6"/>
    <w:sectPr w:rsidR="00483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C6"/>
    <w:rsid w:val="003066CC"/>
    <w:rsid w:val="004836C6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08E11"/>
  <w15:chartTrackingRefBased/>
  <w15:docId w15:val="{91743280-1E0C-4A93-9E33-121F1AE8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C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2023-05-08T02:37:00Z</dcterms:created>
  <dcterms:modified xsi:type="dcterms:W3CDTF">2023-05-08T02:41:00Z</dcterms:modified>
</cp:coreProperties>
</file>