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66" w:rsidRDefault="007B3866" w:rsidP="007B3866">
      <w:pPr>
        <w:jc w:val="both"/>
        <w:rPr>
          <w:rFonts w:ascii="Arial" w:hAnsi="Arial" w:cs="Arial"/>
          <w:sz w:val="24"/>
          <w:szCs w:val="24"/>
        </w:rPr>
      </w:pPr>
      <w:r w:rsidRPr="00BF6A0D">
        <w:rPr>
          <w:rFonts w:ascii="Arial" w:hAnsi="Arial" w:cs="Arial"/>
          <w:sz w:val="24"/>
          <w:szCs w:val="24"/>
        </w:rPr>
        <w:t xml:space="preserve">Proceso </w:t>
      </w:r>
      <w:r>
        <w:rPr>
          <w:rFonts w:ascii="Arial" w:hAnsi="Arial" w:cs="Arial"/>
          <w:sz w:val="24"/>
          <w:szCs w:val="24"/>
        </w:rPr>
        <w:t>p</w:t>
      </w:r>
      <w:r w:rsidRPr="00BF6A0D">
        <w:rPr>
          <w:rFonts w:ascii="Arial" w:hAnsi="Arial" w:cs="Arial"/>
          <w:sz w:val="24"/>
          <w:szCs w:val="24"/>
        </w:rPr>
        <w:t xml:space="preserve">ara </w:t>
      </w:r>
      <w:r>
        <w:rPr>
          <w:rFonts w:ascii="Arial" w:hAnsi="Arial" w:cs="Arial"/>
          <w:sz w:val="24"/>
          <w:szCs w:val="24"/>
        </w:rPr>
        <w:t>e</w:t>
      </w:r>
      <w:r w:rsidRPr="00BF6A0D">
        <w:rPr>
          <w:rFonts w:ascii="Arial" w:hAnsi="Arial" w:cs="Arial"/>
          <w:sz w:val="24"/>
          <w:szCs w:val="24"/>
        </w:rPr>
        <w:t xml:space="preserve">l </w:t>
      </w:r>
      <w:r>
        <w:rPr>
          <w:rFonts w:ascii="Arial" w:hAnsi="Arial" w:cs="Arial"/>
          <w:sz w:val="24"/>
          <w:szCs w:val="24"/>
        </w:rPr>
        <w:t>i</w:t>
      </w:r>
      <w:r w:rsidRPr="00BF6A0D">
        <w:rPr>
          <w:rFonts w:ascii="Arial" w:hAnsi="Arial" w:cs="Arial"/>
          <w:sz w:val="24"/>
          <w:szCs w:val="24"/>
        </w:rPr>
        <w:t xml:space="preserve">ngreso </w:t>
      </w:r>
      <w:r>
        <w:rPr>
          <w:rFonts w:ascii="Arial" w:hAnsi="Arial" w:cs="Arial"/>
          <w:sz w:val="24"/>
          <w:szCs w:val="24"/>
        </w:rPr>
        <w:t>y</w:t>
      </w:r>
      <w:r w:rsidRPr="00BF6A0D">
        <w:rPr>
          <w:rFonts w:ascii="Arial" w:hAnsi="Arial" w:cs="Arial"/>
          <w:sz w:val="24"/>
          <w:szCs w:val="24"/>
        </w:rPr>
        <w:t xml:space="preserve"> </w:t>
      </w:r>
      <w:r>
        <w:rPr>
          <w:rFonts w:ascii="Arial" w:hAnsi="Arial" w:cs="Arial"/>
          <w:sz w:val="24"/>
          <w:szCs w:val="24"/>
        </w:rPr>
        <w:t>a</w:t>
      </w:r>
      <w:r w:rsidRPr="00BF6A0D">
        <w:rPr>
          <w:rFonts w:ascii="Arial" w:hAnsi="Arial" w:cs="Arial"/>
          <w:sz w:val="24"/>
          <w:szCs w:val="24"/>
        </w:rPr>
        <w:t xml:space="preserve">scenso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os </w:t>
      </w:r>
      <w:r>
        <w:rPr>
          <w:rFonts w:ascii="Arial" w:hAnsi="Arial" w:cs="Arial"/>
          <w:sz w:val="24"/>
          <w:szCs w:val="24"/>
        </w:rPr>
        <w:t>e</w:t>
      </w:r>
      <w:r w:rsidRPr="00BF6A0D">
        <w:rPr>
          <w:rFonts w:ascii="Arial" w:hAnsi="Arial" w:cs="Arial"/>
          <w:sz w:val="24"/>
          <w:szCs w:val="24"/>
        </w:rPr>
        <w:t xml:space="preserve">mpleados </w:t>
      </w:r>
      <w:r>
        <w:rPr>
          <w:rFonts w:ascii="Arial" w:hAnsi="Arial" w:cs="Arial"/>
          <w:sz w:val="24"/>
          <w:szCs w:val="24"/>
        </w:rPr>
        <w:t>m</w:t>
      </w:r>
      <w:r w:rsidRPr="00BF6A0D">
        <w:rPr>
          <w:rFonts w:ascii="Arial" w:hAnsi="Arial" w:cs="Arial"/>
          <w:sz w:val="24"/>
          <w:szCs w:val="24"/>
        </w:rPr>
        <w:t xml:space="preserve">unicipales </w:t>
      </w:r>
      <w:r>
        <w:rPr>
          <w:rFonts w:ascii="Arial" w:hAnsi="Arial" w:cs="Arial"/>
          <w:sz w:val="24"/>
          <w:szCs w:val="24"/>
        </w:rPr>
        <w:t>s</w:t>
      </w:r>
      <w:r w:rsidRPr="00BF6A0D">
        <w:rPr>
          <w:rFonts w:ascii="Arial" w:hAnsi="Arial" w:cs="Arial"/>
          <w:sz w:val="24"/>
          <w:szCs w:val="24"/>
        </w:rPr>
        <w:t xml:space="preserve">egún </w:t>
      </w:r>
      <w:r>
        <w:rPr>
          <w:rFonts w:ascii="Arial" w:hAnsi="Arial" w:cs="Arial"/>
          <w:sz w:val="24"/>
          <w:szCs w:val="24"/>
        </w:rPr>
        <w:t>l</w:t>
      </w:r>
      <w:r w:rsidRPr="00BF6A0D">
        <w:rPr>
          <w:rFonts w:ascii="Arial" w:hAnsi="Arial" w:cs="Arial"/>
          <w:sz w:val="24"/>
          <w:szCs w:val="24"/>
        </w:rPr>
        <w:t xml:space="preserve">a </w:t>
      </w:r>
      <w:r>
        <w:rPr>
          <w:rFonts w:ascii="Arial" w:hAnsi="Arial" w:cs="Arial"/>
          <w:sz w:val="24"/>
          <w:szCs w:val="24"/>
        </w:rPr>
        <w:t>l</w:t>
      </w:r>
      <w:r w:rsidRPr="00BF6A0D">
        <w:rPr>
          <w:rFonts w:ascii="Arial" w:hAnsi="Arial" w:cs="Arial"/>
          <w:sz w:val="24"/>
          <w:szCs w:val="24"/>
        </w:rPr>
        <w:t xml:space="preserve">ey </w:t>
      </w:r>
      <w:r>
        <w:rPr>
          <w:rFonts w:ascii="Arial" w:hAnsi="Arial" w:cs="Arial"/>
          <w:sz w:val="24"/>
          <w:szCs w:val="24"/>
        </w:rPr>
        <w:t>d</w:t>
      </w:r>
      <w:r w:rsidRPr="00BF6A0D">
        <w:rPr>
          <w:rFonts w:ascii="Arial" w:hAnsi="Arial" w:cs="Arial"/>
          <w:sz w:val="24"/>
          <w:szCs w:val="24"/>
        </w:rPr>
        <w:t xml:space="preserve">e </w:t>
      </w:r>
      <w:r>
        <w:rPr>
          <w:rFonts w:ascii="Arial" w:hAnsi="Arial" w:cs="Arial"/>
          <w:sz w:val="24"/>
          <w:szCs w:val="24"/>
        </w:rPr>
        <w:t>l</w:t>
      </w:r>
      <w:r w:rsidRPr="00BF6A0D">
        <w:rPr>
          <w:rFonts w:ascii="Arial" w:hAnsi="Arial" w:cs="Arial"/>
          <w:sz w:val="24"/>
          <w:szCs w:val="24"/>
        </w:rPr>
        <w:t xml:space="preserve">a Carrera Administrativa Municipal </w:t>
      </w:r>
      <w:r>
        <w:rPr>
          <w:rFonts w:ascii="Arial" w:hAnsi="Arial" w:cs="Arial"/>
          <w:sz w:val="24"/>
          <w:szCs w:val="24"/>
        </w:rPr>
        <w:t>d</w:t>
      </w:r>
      <w:r w:rsidRPr="00BF6A0D">
        <w:rPr>
          <w:rFonts w:ascii="Arial" w:hAnsi="Arial" w:cs="Arial"/>
          <w:sz w:val="24"/>
          <w:szCs w:val="24"/>
        </w:rPr>
        <w:t>e El Salvador</w:t>
      </w:r>
    </w:p>
    <w:p w:rsidR="007B3866" w:rsidRDefault="007B3866" w:rsidP="007B3866">
      <w:pPr>
        <w:jc w:val="both"/>
        <w:rPr>
          <w:rFonts w:ascii="Arial" w:hAnsi="Arial" w:cs="Arial"/>
          <w:sz w:val="24"/>
          <w:szCs w:val="24"/>
        </w:rPr>
      </w:pPr>
    </w:p>
    <w:p w:rsidR="007B3866" w:rsidRDefault="007B3866" w:rsidP="007B3866">
      <w:pPr>
        <w:jc w:val="both"/>
        <w:rPr>
          <w:rFonts w:ascii="Arial" w:hAnsi="Arial" w:cs="Arial"/>
          <w:sz w:val="24"/>
          <w:szCs w:val="24"/>
        </w:rPr>
      </w:pPr>
      <w:bookmarkStart w:id="0" w:name="_GoBack"/>
      <w:r w:rsidRPr="00BF6A0D">
        <w:rPr>
          <w:rFonts w:ascii="Arial" w:hAnsi="Arial" w:cs="Arial"/>
          <w:sz w:val="24"/>
          <w:szCs w:val="24"/>
        </w:rPr>
        <w:t>Calderón Hernández</w:t>
      </w:r>
      <w:r>
        <w:rPr>
          <w:rFonts w:ascii="Arial" w:hAnsi="Arial" w:cs="Arial"/>
          <w:sz w:val="24"/>
          <w:szCs w:val="24"/>
        </w:rPr>
        <w:t>,</w:t>
      </w:r>
      <w:r w:rsidRPr="00BF6A0D">
        <w:rPr>
          <w:rFonts w:ascii="Arial" w:hAnsi="Arial" w:cs="Arial"/>
          <w:sz w:val="24"/>
          <w:szCs w:val="24"/>
        </w:rPr>
        <w:t xml:space="preserve"> Bessy</w:t>
      </w:r>
      <w:bookmarkEnd w:id="0"/>
      <w:r w:rsidRPr="00BF6A0D">
        <w:rPr>
          <w:rFonts w:ascii="Arial" w:hAnsi="Arial" w:cs="Arial"/>
          <w:sz w:val="24"/>
          <w:szCs w:val="24"/>
        </w:rPr>
        <w:t xml:space="preserve"> Lorena</w:t>
      </w:r>
    </w:p>
    <w:p w:rsidR="007B3866" w:rsidRDefault="007B3866" w:rsidP="007B3866">
      <w:pPr>
        <w:jc w:val="both"/>
        <w:rPr>
          <w:rFonts w:ascii="Arial" w:hAnsi="Arial" w:cs="Arial"/>
          <w:sz w:val="24"/>
          <w:szCs w:val="24"/>
        </w:rPr>
      </w:pPr>
      <w:r w:rsidRPr="00BF6A0D">
        <w:rPr>
          <w:rFonts w:ascii="Arial" w:hAnsi="Arial" w:cs="Arial"/>
          <w:sz w:val="24"/>
          <w:szCs w:val="24"/>
        </w:rPr>
        <w:t>Flores Mendoza</w:t>
      </w:r>
      <w:r>
        <w:rPr>
          <w:rFonts w:ascii="Arial" w:hAnsi="Arial" w:cs="Arial"/>
          <w:sz w:val="24"/>
          <w:szCs w:val="24"/>
        </w:rPr>
        <w:t>,</w:t>
      </w:r>
      <w:r w:rsidRPr="00BF6A0D">
        <w:rPr>
          <w:rFonts w:ascii="Arial" w:hAnsi="Arial" w:cs="Arial"/>
          <w:sz w:val="24"/>
          <w:szCs w:val="24"/>
        </w:rPr>
        <w:t xml:space="preserve"> Fausto Aníbal</w:t>
      </w:r>
    </w:p>
    <w:p w:rsidR="007B3866" w:rsidRDefault="007B3866" w:rsidP="007B3866">
      <w:pPr>
        <w:jc w:val="both"/>
        <w:rPr>
          <w:rFonts w:ascii="Arial" w:hAnsi="Arial" w:cs="Arial"/>
          <w:sz w:val="24"/>
          <w:szCs w:val="24"/>
        </w:rPr>
      </w:pPr>
      <w:r w:rsidRPr="00BF6A0D">
        <w:rPr>
          <w:rFonts w:ascii="Arial" w:hAnsi="Arial" w:cs="Arial"/>
          <w:sz w:val="24"/>
          <w:szCs w:val="24"/>
        </w:rPr>
        <w:t>Rivas Angulo Iliana Jalicssa</w:t>
      </w:r>
    </w:p>
    <w:p w:rsidR="007B3866" w:rsidRDefault="007B3866" w:rsidP="007B3866">
      <w:pPr>
        <w:jc w:val="both"/>
        <w:rPr>
          <w:rFonts w:ascii="Arial" w:hAnsi="Arial" w:cs="Arial"/>
          <w:sz w:val="24"/>
          <w:szCs w:val="24"/>
        </w:rPr>
      </w:pPr>
      <w:r w:rsidRPr="00BF6A0D">
        <w:rPr>
          <w:rFonts w:ascii="Arial" w:hAnsi="Arial" w:cs="Arial"/>
          <w:sz w:val="24"/>
          <w:szCs w:val="24"/>
        </w:rPr>
        <w:t>Cartagena Quijada</w:t>
      </w:r>
      <w:r>
        <w:rPr>
          <w:rFonts w:ascii="Arial" w:hAnsi="Arial" w:cs="Arial"/>
          <w:sz w:val="24"/>
          <w:szCs w:val="24"/>
        </w:rPr>
        <w:t>,</w:t>
      </w:r>
      <w:r w:rsidRPr="00BF6A0D">
        <w:rPr>
          <w:rFonts w:ascii="Arial" w:hAnsi="Arial" w:cs="Arial"/>
          <w:sz w:val="24"/>
          <w:szCs w:val="24"/>
        </w:rPr>
        <w:t xml:space="preserve"> Oscar Alexis</w:t>
      </w:r>
    </w:p>
    <w:p w:rsidR="007B3866" w:rsidRDefault="007B3866" w:rsidP="007B3866">
      <w:pPr>
        <w:jc w:val="both"/>
        <w:rPr>
          <w:rFonts w:ascii="Arial" w:hAnsi="Arial" w:cs="Arial"/>
          <w:sz w:val="24"/>
          <w:szCs w:val="24"/>
        </w:rPr>
      </w:pPr>
    </w:p>
    <w:p w:rsidR="007B3866" w:rsidRDefault="007B3866" w:rsidP="007B3866">
      <w:pPr>
        <w:jc w:val="both"/>
        <w:rPr>
          <w:rFonts w:ascii="Arial" w:hAnsi="Arial" w:cs="Arial"/>
          <w:sz w:val="24"/>
          <w:szCs w:val="24"/>
        </w:rPr>
      </w:pPr>
      <w:r w:rsidRPr="00BF6A0D">
        <w:rPr>
          <w:rFonts w:ascii="Arial" w:hAnsi="Arial" w:cs="Arial"/>
          <w:sz w:val="24"/>
          <w:szCs w:val="24"/>
        </w:rPr>
        <w:t xml:space="preserve">Daniela </w:t>
      </w:r>
      <w:r>
        <w:rPr>
          <w:rFonts w:ascii="Arial" w:hAnsi="Arial" w:cs="Arial"/>
          <w:sz w:val="24"/>
          <w:szCs w:val="24"/>
        </w:rPr>
        <w:t>d</w:t>
      </w:r>
      <w:r w:rsidRPr="00BF6A0D">
        <w:rPr>
          <w:rFonts w:ascii="Arial" w:hAnsi="Arial" w:cs="Arial"/>
          <w:sz w:val="24"/>
          <w:szCs w:val="24"/>
        </w:rPr>
        <w:t xml:space="preserve">el Carmen Rojas </w:t>
      </w:r>
      <w:r>
        <w:rPr>
          <w:rFonts w:ascii="Arial" w:hAnsi="Arial" w:cs="Arial"/>
          <w:sz w:val="24"/>
          <w:szCs w:val="24"/>
        </w:rPr>
        <w:t>d</w:t>
      </w:r>
      <w:r w:rsidRPr="00BF6A0D">
        <w:rPr>
          <w:rFonts w:ascii="Arial" w:hAnsi="Arial" w:cs="Arial"/>
          <w:sz w:val="24"/>
          <w:szCs w:val="24"/>
        </w:rPr>
        <w:t>e Rosales</w:t>
      </w:r>
    </w:p>
    <w:p w:rsidR="007B3866" w:rsidRPr="00BF6A0D" w:rsidRDefault="007B3866" w:rsidP="007B3866">
      <w:pPr>
        <w:jc w:val="both"/>
        <w:rPr>
          <w:rFonts w:ascii="Arial" w:hAnsi="Arial" w:cs="Arial"/>
          <w:sz w:val="24"/>
          <w:szCs w:val="24"/>
        </w:rPr>
      </w:pPr>
    </w:p>
    <w:p w:rsidR="007B3866" w:rsidRDefault="007B3866" w:rsidP="007B3866">
      <w:pPr>
        <w:jc w:val="both"/>
        <w:rPr>
          <w:rFonts w:ascii="Arial" w:hAnsi="Arial" w:cs="Arial"/>
          <w:sz w:val="24"/>
          <w:szCs w:val="24"/>
        </w:rPr>
      </w:pPr>
      <w:r>
        <w:rPr>
          <w:rFonts w:ascii="Arial" w:hAnsi="Arial" w:cs="Arial"/>
          <w:sz w:val="24"/>
          <w:szCs w:val="24"/>
        </w:rPr>
        <w:t>El sen</w:t>
      </w:r>
      <w:r w:rsidRPr="00BF6A0D">
        <w:rPr>
          <w:rFonts w:ascii="Arial" w:hAnsi="Arial" w:cs="Arial"/>
          <w:sz w:val="24"/>
          <w:szCs w:val="24"/>
        </w:rPr>
        <w:t xml:space="preserve">tir popular que se ha convertido en una constante social, como son, las manifestaciones y cierre de calles por parte del personal de alcaldías, afirmando que no se ha aplicado adecuadamente los procedimientos establecidos en dicha ley, este modelo de reproche social se vuelve más visible cada termino de gobierno municipal, pese a la existencia de la ley que nació para proveer seguridad jurídica a los empleados de carrera. </w:t>
      </w:r>
      <w:r>
        <w:rPr>
          <w:rFonts w:ascii="Arial" w:hAnsi="Arial" w:cs="Arial"/>
          <w:sz w:val="24"/>
          <w:szCs w:val="24"/>
        </w:rPr>
        <w:t>P</w:t>
      </w:r>
      <w:r w:rsidRPr="00BF6A0D">
        <w:rPr>
          <w:rFonts w:ascii="Arial" w:hAnsi="Arial" w:cs="Arial"/>
          <w:sz w:val="24"/>
          <w:szCs w:val="24"/>
        </w:rPr>
        <w:t>ara dotar de mecanismos de defensa laboral a los empleados de carrera a través del conocimiento y se encuentra como medio idóneo para generar ese conocimiento</w:t>
      </w:r>
      <w:r>
        <w:rPr>
          <w:rFonts w:ascii="Arial" w:hAnsi="Arial" w:cs="Arial"/>
          <w:sz w:val="24"/>
          <w:szCs w:val="24"/>
        </w:rPr>
        <w:t>.</w:t>
      </w:r>
    </w:p>
    <w:p w:rsidR="007B3866" w:rsidRDefault="007B3866"/>
    <w:p w:rsidR="007B3866" w:rsidRDefault="007B3866" w:rsidP="007B3866">
      <w:pPr>
        <w:jc w:val="both"/>
        <w:rPr>
          <w:rFonts w:ascii="Arial" w:hAnsi="Arial" w:cs="Arial"/>
          <w:sz w:val="24"/>
          <w:szCs w:val="24"/>
        </w:rPr>
      </w:pPr>
      <w:r w:rsidRPr="00BF6A0D">
        <w:rPr>
          <w:rFonts w:ascii="Arial" w:hAnsi="Arial" w:cs="Arial"/>
          <w:sz w:val="24"/>
          <w:szCs w:val="24"/>
        </w:rPr>
        <w:t>Licenciado(</w:t>
      </w:r>
      <w:r>
        <w:rPr>
          <w:rFonts w:ascii="Arial" w:hAnsi="Arial" w:cs="Arial"/>
          <w:sz w:val="24"/>
          <w:szCs w:val="24"/>
        </w:rPr>
        <w:t>a</w:t>
      </w:r>
      <w:r w:rsidRPr="00BF6A0D">
        <w:rPr>
          <w:rFonts w:ascii="Arial" w:hAnsi="Arial" w:cs="Arial"/>
          <w:sz w:val="24"/>
          <w:szCs w:val="24"/>
        </w:rPr>
        <w:t xml:space="preserve">) </w:t>
      </w:r>
      <w:r>
        <w:rPr>
          <w:rFonts w:ascii="Arial" w:hAnsi="Arial" w:cs="Arial"/>
          <w:sz w:val="24"/>
          <w:szCs w:val="24"/>
        </w:rPr>
        <w:t>e</w:t>
      </w:r>
      <w:r w:rsidRPr="00BF6A0D">
        <w:rPr>
          <w:rFonts w:ascii="Arial" w:hAnsi="Arial" w:cs="Arial"/>
          <w:sz w:val="24"/>
          <w:szCs w:val="24"/>
        </w:rPr>
        <w:t>n Ciencias Jurídicas</w:t>
      </w:r>
      <w:r>
        <w:rPr>
          <w:rFonts w:ascii="Arial" w:hAnsi="Arial" w:cs="Arial"/>
          <w:sz w:val="24"/>
          <w:szCs w:val="24"/>
        </w:rPr>
        <w:t>, 2019.</w:t>
      </w:r>
    </w:p>
    <w:p w:rsidR="007B3866" w:rsidRDefault="007B3866"/>
    <w:sectPr w:rsidR="007B38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66"/>
    <w:rsid w:val="007B38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D31F"/>
  <w15:chartTrackingRefBased/>
  <w15:docId w15:val="{4C1AA4DF-A498-40A5-BFC3-34ADD47E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8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788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2023-05-11T16:35:00Z</dcterms:created>
  <dcterms:modified xsi:type="dcterms:W3CDTF">2023-05-11T16:45:00Z</dcterms:modified>
</cp:coreProperties>
</file>