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C5" w:rsidRDefault="00574CC5" w:rsidP="00574CC5">
      <w:pPr>
        <w:jc w:val="both"/>
        <w:rPr>
          <w:rFonts w:ascii="Arial" w:hAnsi="Arial" w:cs="Arial"/>
          <w:sz w:val="24"/>
          <w:szCs w:val="24"/>
        </w:rPr>
      </w:pPr>
      <w:r w:rsidRPr="009E0A33">
        <w:rPr>
          <w:rFonts w:ascii="Arial" w:hAnsi="Arial" w:cs="Arial"/>
          <w:sz w:val="24"/>
          <w:szCs w:val="24"/>
        </w:rPr>
        <w:t xml:space="preserve">Obligaciones </w:t>
      </w:r>
      <w:r>
        <w:rPr>
          <w:rFonts w:ascii="Arial" w:hAnsi="Arial" w:cs="Arial"/>
          <w:sz w:val="24"/>
          <w:szCs w:val="24"/>
        </w:rPr>
        <w:t>f</w:t>
      </w:r>
      <w:r w:rsidRPr="009E0A33">
        <w:rPr>
          <w:rFonts w:ascii="Arial" w:hAnsi="Arial" w:cs="Arial"/>
          <w:sz w:val="24"/>
          <w:szCs w:val="24"/>
        </w:rPr>
        <w:t xml:space="preserve">ormales </w:t>
      </w:r>
      <w:r>
        <w:rPr>
          <w:rFonts w:ascii="Arial" w:hAnsi="Arial" w:cs="Arial"/>
          <w:sz w:val="24"/>
          <w:szCs w:val="24"/>
        </w:rPr>
        <w:t>y</w:t>
      </w:r>
      <w:r w:rsidRPr="009E0A33">
        <w:rPr>
          <w:rFonts w:ascii="Arial" w:hAnsi="Arial" w:cs="Arial"/>
          <w:sz w:val="24"/>
          <w:szCs w:val="24"/>
        </w:rPr>
        <w:t xml:space="preserve"> </w:t>
      </w:r>
      <w:r>
        <w:rPr>
          <w:rFonts w:ascii="Arial" w:hAnsi="Arial" w:cs="Arial"/>
          <w:sz w:val="24"/>
          <w:szCs w:val="24"/>
        </w:rPr>
        <w:t>s</w:t>
      </w:r>
      <w:r w:rsidRPr="009E0A33">
        <w:rPr>
          <w:rFonts w:ascii="Arial" w:hAnsi="Arial" w:cs="Arial"/>
          <w:sz w:val="24"/>
          <w:szCs w:val="24"/>
        </w:rPr>
        <w:t xml:space="preserve">ustantivas </w:t>
      </w:r>
      <w:r>
        <w:rPr>
          <w:rFonts w:ascii="Arial" w:hAnsi="Arial" w:cs="Arial"/>
          <w:sz w:val="24"/>
          <w:szCs w:val="24"/>
        </w:rPr>
        <w:t>q</w:t>
      </w:r>
      <w:r w:rsidRPr="009E0A33">
        <w:rPr>
          <w:rFonts w:ascii="Arial" w:hAnsi="Arial" w:cs="Arial"/>
          <w:sz w:val="24"/>
          <w:szCs w:val="24"/>
        </w:rPr>
        <w:t xml:space="preserve">ue </w:t>
      </w:r>
      <w:r>
        <w:rPr>
          <w:rFonts w:ascii="Arial" w:hAnsi="Arial" w:cs="Arial"/>
          <w:sz w:val="24"/>
          <w:szCs w:val="24"/>
        </w:rPr>
        <w:t>d</w:t>
      </w:r>
      <w:r w:rsidRPr="009E0A33">
        <w:rPr>
          <w:rFonts w:ascii="Arial" w:hAnsi="Arial" w:cs="Arial"/>
          <w:sz w:val="24"/>
          <w:szCs w:val="24"/>
        </w:rPr>
        <w:t xml:space="preserve">ebe </w:t>
      </w:r>
      <w:r>
        <w:rPr>
          <w:rFonts w:ascii="Arial" w:hAnsi="Arial" w:cs="Arial"/>
          <w:sz w:val="24"/>
          <w:szCs w:val="24"/>
        </w:rPr>
        <w:t>c</w:t>
      </w:r>
      <w:r w:rsidRPr="009E0A33">
        <w:rPr>
          <w:rFonts w:ascii="Arial" w:hAnsi="Arial" w:cs="Arial"/>
          <w:sz w:val="24"/>
          <w:szCs w:val="24"/>
        </w:rPr>
        <w:t xml:space="preserve">umplir </w:t>
      </w:r>
      <w:r>
        <w:rPr>
          <w:rFonts w:ascii="Arial" w:hAnsi="Arial" w:cs="Arial"/>
          <w:sz w:val="24"/>
          <w:szCs w:val="24"/>
        </w:rPr>
        <w:t>l</w:t>
      </w:r>
      <w:r w:rsidRPr="009E0A33">
        <w:rPr>
          <w:rFonts w:ascii="Arial" w:hAnsi="Arial" w:cs="Arial"/>
          <w:sz w:val="24"/>
          <w:szCs w:val="24"/>
        </w:rPr>
        <w:t>a Empresa M</w:t>
      </w:r>
      <w:r>
        <w:rPr>
          <w:rFonts w:ascii="Arial" w:hAnsi="Arial" w:cs="Arial"/>
          <w:sz w:val="24"/>
          <w:szCs w:val="24"/>
        </w:rPr>
        <w:t>OTORED</w:t>
      </w:r>
      <w:r w:rsidRPr="009E0A33">
        <w:rPr>
          <w:rFonts w:ascii="Arial" w:hAnsi="Arial" w:cs="Arial"/>
          <w:sz w:val="24"/>
          <w:szCs w:val="24"/>
        </w:rPr>
        <w:t xml:space="preserve"> S.A. De C.V., </w:t>
      </w:r>
      <w:r>
        <w:rPr>
          <w:rFonts w:ascii="Arial" w:hAnsi="Arial" w:cs="Arial"/>
          <w:sz w:val="24"/>
          <w:szCs w:val="24"/>
        </w:rPr>
        <w:t>d</w:t>
      </w:r>
      <w:r w:rsidRPr="009E0A33">
        <w:rPr>
          <w:rFonts w:ascii="Arial" w:hAnsi="Arial" w:cs="Arial"/>
          <w:sz w:val="24"/>
          <w:szCs w:val="24"/>
        </w:rPr>
        <w:t xml:space="preserve">edicada </w:t>
      </w:r>
      <w:r>
        <w:rPr>
          <w:rFonts w:ascii="Arial" w:hAnsi="Arial" w:cs="Arial"/>
          <w:sz w:val="24"/>
          <w:szCs w:val="24"/>
        </w:rPr>
        <w:t>a</w:t>
      </w:r>
      <w:r w:rsidRPr="009E0A33">
        <w:rPr>
          <w:rFonts w:ascii="Arial" w:hAnsi="Arial" w:cs="Arial"/>
          <w:sz w:val="24"/>
          <w:szCs w:val="24"/>
        </w:rPr>
        <w:t xml:space="preserve"> </w:t>
      </w:r>
      <w:r>
        <w:rPr>
          <w:rFonts w:ascii="Arial" w:hAnsi="Arial" w:cs="Arial"/>
          <w:sz w:val="24"/>
          <w:szCs w:val="24"/>
        </w:rPr>
        <w:t>l</w:t>
      </w:r>
      <w:r w:rsidRPr="009E0A33">
        <w:rPr>
          <w:rFonts w:ascii="Arial" w:hAnsi="Arial" w:cs="Arial"/>
          <w:sz w:val="24"/>
          <w:szCs w:val="24"/>
        </w:rPr>
        <w:t xml:space="preserve">a </w:t>
      </w:r>
      <w:r>
        <w:rPr>
          <w:rFonts w:ascii="Arial" w:hAnsi="Arial" w:cs="Arial"/>
          <w:sz w:val="24"/>
          <w:szCs w:val="24"/>
        </w:rPr>
        <w:t>v</w:t>
      </w:r>
      <w:r w:rsidRPr="009E0A33">
        <w:rPr>
          <w:rFonts w:ascii="Arial" w:hAnsi="Arial" w:cs="Arial"/>
          <w:sz w:val="24"/>
          <w:szCs w:val="24"/>
        </w:rPr>
        <w:t xml:space="preserve">enta </w:t>
      </w:r>
      <w:r>
        <w:rPr>
          <w:rFonts w:ascii="Arial" w:hAnsi="Arial" w:cs="Arial"/>
          <w:sz w:val="24"/>
          <w:szCs w:val="24"/>
        </w:rPr>
        <w:t>d</w:t>
      </w:r>
      <w:r w:rsidRPr="009E0A33">
        <w:rPr>
          <w:rFonts w:ascii="Arial" w:hAnsi="Arial" w:cs="Arial"/>
          <w:sz w:val="24"/>
          <w:szCs w:val="24"/>
        </w:rPr>
        <w:t xml:space="preserve">e </w:t>
      </w:r>
      <w:r>
        <w:rPr>
          <w:rFonts w:ascii="Arial" w:hAnsi="Arial" w:cs="Arial"/>
          <w:sz w:val="24"/>
          <w:szCs w:val="24"/>
        </w:rPr>
        <w:t>r</w:t>
      </w:r>
      <w:r w:rsidRPr="009E0A33">
        <w:rPr>
          <w:rFonts w:ascii="Arial" w:hAnsi="Arial" w:cs="Arial"/>
          <w:sz w:val="24"/>
          <w:szCs w:val="24"/>
        </w:rPr>
        <w:t xml:space="preserve">epuestos </w:t>
      </w:r>
      <w:r>
        <w:rPr>
          <w:rFonts w:ascii="Arial" w:hAnsi="Arial" w:cs="Arial"/>
          <w:sz w:val="24"/>
          <w:szCs w:val="24"/>
        </w:rPr>
        <w:t>p</w:t>
      </w:r>
      <w:r w:rsidRPr="009E0A33">
        <w:rPr>
          <w:rFonts w:ascii="Arial" w:hAnsi="Arial" w:cs="Arial"/>
          <w:sz w:val="24"/>
          <w:szCs w:val="24"/>
        </w:rPr>
        <w:t xml:space="preserve">esados </w:t>
      </w:r>
      <w:r>
        <w:rPr>
          <w:rFonts w:ascii="Arial" w:hAnsi="Arial" w:cs="Arial"/>
          <w:sz w:val="24"/>
          <w:szCs w:val="24"/>
        </w:rPr>
        <w:t>e</w:t>
      </w:r>
      <w:r w:rsidRPr="009E0A33">
        <w:rPr>
          <w:rFonts w:ascii="Arial" w:hAnsi="Arial" w:cs="Arial"/>
          <w:sz w:val="24"/>
          <w:szCs w:val="24"/>
        </w:rPr>
        <w:t xml:space="preserve">n El Municipio </w:t>
      </w:r>
      <w:r>
        <w:rPr>
          <w:rFonts w:ascii="Arial" w:hAnsi="Arial" w:cs="Arial"/>
          <w:sz w:val="24"/>
          <w:szCs w:val="24"/>
        </w:rPr>
        <w:t>d</w:t>
      </w:r>
      <w:r w:rsidRPr="009E0A33">
        <w:rPr>
          <w:rFonts w:ascii="Arial" w:hAnsi="Arial" w:cs="Arial"/>
          <w:sz w:val="24"/>
          <w:szCs w:val="24"/>
        </w:rPr>
        <w:t>e Santa Ana</w:t>
      </w:r>
    </w:p>
    <w:p w:rsidR="00574CC5" w:rsidRDefault="00574CC5" w:rsidP="00574CC5">
      <w:pPr>
        <w:jc w:val="both"/>
        <w:rPr>
          <w:rFonts w:ascii="Arial" w:hAnsi="Arial" w:cs="Arial"/>
          <w:sz w:val="24"/>
          <w:szCs w:val="24"/>
        </w:rPr>
      </w:pPr>
    </w:p>
    <w:p w:rsidR="00574CC5" w:rsidRDefault="00574CC5" w:rsidP="00574CC5">
      <w:pPr>
        <w:jc w:val="both"/>
        <w:rPr>
          <w:rFonts w:ascii="Arial" w:hAnsi="Arial" w:cs="Arial"/>
          <w:sz w:val="24"/>
          <w:szCs w:val="24"/>
        </w:rPr>
      </w:pPr>
      <w:bookmarkStart w:id="0" w:name="_GoBack"/>
      <w:r w:rsidRPr="009E0A33">
        <w:rPr>
          <w:rFonts w:ascii="Arial" w:hAnsi="Arial" w:cs="Arial"/>
          <w:sz w:val="24"/>
          <w:szCs w:val="24"/>
        </w:rPr>
        <w:t>Alvarenga Miguel</w:t>
      </w:r>
      <w:r>
        <w:rPr>
          <w:rFonts w:ascii="Arial" w:hAnsi="Arial" w:cs="Arial"/>
          <w:sz w:val="24"/>
          <w:szCs w:val="24"/>
        </w:rPr>
        <w:t>,</w:t>
      </w:r>
      <w:r w:rsidRPr="009E0A33">
        <w:rPr>
          <w:rFonts w:ascii="Arial" w:hAnsi="Arial" w:cs="Arial"/>
          <w:sz w:val="24"/>
          <w:szCs w:val="24"/>
        </w:rPr>
        <w:t xml:space="preserve"> Henry</w:t>
      </w:r>
      <w:bookmarkEnd w:id="0"/>
      <w:r w:rsidRPr="009E0A33">
        <w:rPr>
          <w:rFonts w:ascii="Arial" w:hAnsi="Arial" w:cs="Arial"/>
          <w:sz w:val="24"/>
          <w:szCs w:val="24"/>
        </w:rPr>
        <w:t xml:space="preserve"> Gamaliel</w:t>
      </w:r>
    </w:p>
    <w:p w:rsidR="00574CC5" w:rsidRDefault="00574CC5" w:rsidP="00574CC5">
      <w:pPr>
        <w:jc w:val="both"/>
        <w:rPr>
          <w:rFonts w:ascii="Arial" w:hAnsi="Arial" w:cs="Arial"/>
          <w:sz w:val="24"/>
          <w:szCs w:val="24"/>
        </w:rPr>
      </w:pPr>
      <w:r w:rsidRPr="009E0A33">
        <w:rPr>
          <w:rFonts w:ascii="Arial" w:hAnsi="Arial" w:cs="Arial"/>
          <w:sz w:val="24"/>
          <w:szCs w:val="24"/>
        </w:rPr>
        <w:t>Gálvez Mendoza</w:t>
      </w:r>
      <w:r>
        <w:rPr>
          <w:rFonts w:ascii="Arial" w:hAnsi="Arial" w:cs="Arial"/>
          <w:sz w:val="24"/>
          <w:szCs w:val="24"/>
        </w:rPr>
        <w:t>,</w:t>
      </w:r>
      <w:r w:rsidRPr="009E0A33">
        <w:rPr>
          <w:rFonts w:ascii="Arial" w:hAnsi="Arial" w:cs="Arial"/>
          <w:sz w:val="24"/>
          <w:szCs w:val="24"/>
        </w:rPr>
        <w:t xml:space="preserve"> Carlos Edgardo</w:t>
      </w:r>
    </w:p>
    <w:p w:rsidR="00574CC5" w:rsidRDefault="00574CC5" w:rsidP="00574CC5">
      <w:pPr>
        <w:jc w:val="both"/>
        <w:rPr>
          <w:rFonts w:ascii="Arial" w:hAnsi="Arial" w:cs="Arial"/>
          <w:sz w:val="24"/>
          <w:szCs w:val="24"/>
        </w:rPr>
      </w:pPr>
      <w:r w:rsidRPr="009E0A33">
        <w:rPr>
          <w:rFonts w:ascii="Arial" w:hAnsi="Arial" w:cs="Arial"/>
          <w:sz w:val="24"/>
          <w:szCs w:val="24"/>
        </w:rPr>
        <w:t>García Nolasco</w:t>
      </w:r>
      <w:r>
        <w:rPr>
          <w:rFonts w:ascii="Arial" w:hAnsi="Arial" w:cs="Arial"/>
          <w:sz w:val="24"/>
          <w:szCs w:val="24"/>
        </w:rPr>
        <w:t xml:space="preserve">, </w:t>
      </w:r>
      <w:r w:rsidRPr="009E0A33">
        <w:rPr>
          <w:rFonts w:ascii="Arial" w:hAnsi="Arial" w:cs="Arial"/>
          <w:sz w:val="24"/>
          <w:szCs w:val="24"/>
        </w:rPr>
        <w:t>Nancy Marisol</w:t>
      </w:r>
    </w:p>
    <w:p w:rsidR="00574CC5" w:rsidRDefault="00574CC5" w:rsidP="00574CC5">
      <w:pPr>
        <w:jc w:val="both"/>
        <w:rPr>
          <w:rFonts w:ascii="Arial" w:hAnsi="Arial" w:cs="Arial"/>
          <w:sz w:val="24"/>
          <w:szCs w:val="24"/>
        </w:rPr>
      </w:pPr>
      <w:r w:rsidRPr="009E0A33">
        <w:rPr>
          <w:rFonts w:ascii="Arial" w:hAnsi="Arial" w:cs="Arial"/>
          <w:sz w:val="24"/>
          <w:szCs w:val="24"/>
        </w:rPr>
        <w:t>Morales Sayes</w:t>
      </w:r>
      <w:r>
        <w:rPr>
          <w:rFonts w:ascii="Arial" w:hAnsi="Arial" w:cs="Arial"/>
          <w:sz w:val="24"/>
          <w:szCs w:val="24"/>
        </w:rPr>
        <w:t>,</w:t>
      </w:r>
      <w:r w:rsidRPr="009E0A33">
        <w:rPr>
          <w:rFonts w:ascii="Arial" w:hAnsi="Arial" w:cs="Arial"/>
          <w:sz w:val="24"/>
          <w:szCs w:val="24"/>
        </w:rPr>
        <w:t xml:space="preserve"> Melissa Jeannette</w:t>
      </w:r>
    </w:p>
    <w:p w:rsidR="00574CC5" w:rsidRDefault="00574CC5" w:rsidP="00574CC5">
      <w:pPr>
        <w:jc w:val="both"/>
        <w:rPr>
          <w:rFonts w:ascii="Arial" w:hAnsi="Arial" w:cs="Arial"/>
          <w:sz w:val="24"/>
          <w:szCs w:val="24"/>
        </w:rPr>
      </w:pPr>
    </w:p>
    <w:p w:rsidR="00574CC5" w:rsidRDefault="00574CC5" w:rsidP="00574CC5">
      <w:pPr>
        <w:jc w:val="both"/>
        <w:rPr>
          <w:rFonts w:ascii="Arial" w:hAnsi="Arial" w:cs="Arial"/>
          <w:sz w:val="24"/>
          <w:szCs w:val="24"/>
        </w:rPr>
      </w:pPr>
      <w:r w:rsidRPr="009E0A33">
        <w:rPr>
          <w:rFonts w:ascii="Arial" w:hAnsi="Arial" w:cs="Arial"/>
          <w:sz w:val="24"/>
          <w:szCs w:val="24"/>
        </w:rPr>
        <w:t>Carlos Mauricio Trigueros Quintanilla</w:t>
      </w:r>
    </w:p>
    <w:p w:rsidR="00574CC5" w:rsidRPr="009E0A33" w:rsidRDefault="00574CC5" w:rsidP="00574CC5">
      <w:pPr>
        <w:jc w:val="both"/>
        <w:rPr>
          <w:rFonts w:ascii="Arial" w:hAnsi="Arial" w:cs="Arial"/>
          <w:sz w:val="24"/>
          <w:szCs w:val="24"/>
        </w:rPr>
      </w:pPr>
    </w:p>
    <w:p w:rsidR="00574CC5" w:rsidRDefault="00574CC5" w:rsidP="00574CC5">
      <w:pPr>
        <w:jc w:val="both"/>
        <w:rPr>
          <w:rFonts w:ascii="Arial" w:hAnsi="Arial" w:cs="Arial"/>
          <w:sz w:val="24"/>
          <w:szCs w:val="24"/>
        </w:rPr>
      </w:pPr>
      <w:r>
        <w:rPr>
          <w:rFonts w:ascii="Arial" w:hAnsi="Arial" w:cs="Arial"/>
          <w:sz w:val="24"/>
          <w:szCs w:val="24"/>
        </w:rPr>
        <w:t>E</w:t>
      </w:r>
      <w:r w:rsidRPr="009E0A33">
        <w:rPr>
          <w:rFonts w:ascii="Arial" w:hAnsi="Arial" w:cs="Arial"/>
          <w:sz w:val="24"/>
          <w:szCs w:val="24"/>
        </w:rPr>
        <w:t>studio sobre las obligaciones tributarias a las que está sujeta la empresa y con las cuales debe cumplir, asimismo, se desarrolla una guía de aplicación de las obligaciones formales y sustantivas para que la empresa pueda verificar el cumplimiento de dichas obligaciones. Las obligaciones sustantivas se refieren directamente al pago del tributo, como por ejemplo cuando los contribuyentes del IVA trasladan al Fisco lo que reciben de los consumidores finales y personas jurídicas en concepto del citado impuesto. Los sujetos pasivos están obligados a presentar sea en calidad de contribuyente o de responsables, las declaraciones tributarias dentro del plazo estipulado.</w:t>
      </w:r>
    </w:p>
    <w:p w:rsidR="00B936D3" w:rsidRDefault="00574CC5"/>
    <w:p w:rsidR="00574CC5" w:rsidRDefault="00574CC5" w:rsidP="00574CC5">
      <w:pPr>
        <w:jc w:val="both"/>
        <w:rPr>
          <w:rFonts w:ascii="Arial" w:hAnsi="Arial" w:cs="Arial"/>
          <w:sz w:val="24"/>
          <w:szCs w:val="24"/>
        </w:rPr>
      </w:pPr>
      <w:r>
        <w:rPr>
          <w:rFonts w:ascii="Arial" w:hAnsi="Arial" w:cs="Arial"/>
          <w:sz w:val="24"/>
          <w:szCs w:val="24"/>
        </w:rPr>
        <w:t xml:space="preserve">Licenciatura en </w:t>
      </w:r>
      <w:r w:rsidRPr="009E0A33">
        <w:rPr>
          <w:rFonts w:ascii="Arial" w:hAnsi="Arial" w:cs="Arial"/>
          <w:sz w:val="24"/>
          <w:szCs w:val="24"/>
        </w:rPr>
        <w:t>Contaduría Pública</w:t>
      </w:r>
      <w:r>
        <w:rPr>
          <w:rFonts w:ascii="Arial" w:hAnsi="Arial" w:cs="Arial"/>
          <w:sz w:val="24"/>
          <w:szCs w:val="24"/>
        </w:rPr>
        <w:t>, 2019.</w:t>
      </w:r>
    </w:p>
    <w:p w:rsidR="00574CC5" w:rsidRDefault="00574CC5"/>
    <w:sectPr w:rsidR="00574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C5"/>
    <w:rsid w:val="003066CC"/>
    <w:rsid w:val="00574CC5"/>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8847"/>
  <w15:chartTrackingRefBased/>
  <w15:docId w15:val="{73C85597-237A-4EA9-996C-050D6A11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C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2023-05-12T18:03:00Z</dcterms:created>
  <dcterms:modified xsi:type="dcterms:W3CDTF">2023-05-12T18:06:00Z</dcterms:modified>
</cp:coreProperties>
</file>