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4F" w:rsidRDefault="00A5294F" w:rsidP="00A5294F">
      <w:pPr>
        <w:jc w:val="both"/>
        <w:rPr>
          <w:rFonts w:ascii="Arial" w:hAnsi="Arial" w:cs="Arial"/>
          <w:sz w:val="24"/>
          <w:szCs w:val="24"/>
        </w:rPr>
      </w:pPr>
      <w:r w:rsidRPr="00A5294F">
        <w:rPr>
          <w:rFonts w:ascii="Arial" w:hAnsi="Arial" w:cs="Arial"/>
          <w:sz w:val="24"/>
          <w:szCs w:val="24"/>
        </w:rPr>
        <w:t>Ensayo de posición pedagógica sobre la calidad educativa de los estudiantes del nivel superior en la transición, de la educación presencial a la virtual, en tiempos de pandemia</w:t>
      </w:r>
    </w:p>
    <w:p w:rsidR="00A5294F" w:rsidRDefault="00A5294F" w:rsidP="00A5294F">
      <w:pPr>
        <w:jc w:val="both"/>
        <w:rPr>
          <w:rFonts w:ascii="Arial" w:hAnsi="Arial" w:cs="Arial"/>
          <w:sz w:val="24"/>
          <w:szCs w:val="24"/>
        </w:rPr>
      </w:pPr>
    </w:p>
    <w:p w:rsidR="00A5294F" w:rsidRDefault="00A5294F" w:rsidP="00A5294F">
      <w:pPr>
        <w:jc w:val="both"/>
        <w:rPr>
          <w:rFonts w:ascii="Arial" w:hAnsi="Arial" w:cs="Arial"/>
          <w:sz w:val="24"/>
          <w:szCs w:val="24"/>
        </w:rPr>
      </w:pPr>
      <w:bookmarkStart w:id="0" w:name="_GoBack"/>
      <w:r>
        <w:rPr>
          <w:rFonts w:ascii="Arial" w:hAnsi="Arial" w:cs="Arial"/>
          <w:sz w:val="24"/>
          <w:szCs w:val="24"/>
        </w:rPr>
        <w:t>T</w:t>
      </w:r>
      <w:r w:rsidRPr="00A5294F">
        <w:rPr>
          <w:rFonts w:ascii="Arial" w:hAnsi="Arial" w:cs="Arial"/>
          <w:sz w:val="24"/>
          <w:szCs w:val="24"/>
        </w:rPr>
        <w:t>rejo</w:t>
      </w:r>
      <w:r>
        <w:rPr>
          <w:rFonts w:ascii="Arial" w:hAnsi="Arial" w:cs="Arial"/>
          <w:sz w:val="24"/>
          <w:szCs w:val="24"/>
        </w:rPr>
        <w:t>, L</w:t>
      </w:r>
      <w:r w:rsidRPr="00A5294F">
        <w:rPr>
          <w:rFonts w:ascii="Arial" w:hAnsi="Arial" w:cs="Arial"/>
          <w:sz w:val="24"/>
          <w:szCs w:val="24"/>
        </w:rPr>
        <w:t>eonel</w:t>
      </w:r>
      <w:bookmarkEnd w:id="0"/>
      <w:r w:rsidRPr="00A5294F">
        <w:rPr>
          <w:rFonts w:ascii="Arial" w:hAnsi="Arial" w:cs="Arial"/>
          <w:sz w:val="24"/>
          <w:szCs w:val="24"/>
        </w:rPr>
        <w:t xml:space="preserve"> </w:t>
      </w:r>
      <w:r>
        <w:rPr>
          <w:rFonts w:ascii="Arial" w:hAnsi="Arial" w:cs="Arial"/>
          <w:sz w:val="24"/>
          <w:szCs w:val="24"/>
        </w:rPr>
        <w:t>A</w:t>
      </w:r>
      <w:r w:rsidRPr="00A5294F">
        <w:rPr>
          <w:rFonts w:ascii="Arial" w:hAnsi="Arial" w:cs="Arial"/>
          <w:sz w:val="24"/>
          <w:szCs w:val="24"/>
        </w:rPr>
        <w:t>rturo</w:t>
      </w:r>
    </w:p>
    <w:p w:rsidR="00A5294F" w:rsidRDefault="00A5294F" w:rsidP="00A5294F">
      <w:pPr>
        <w:jc w:val="both"/>
        <w:rPr>
          <w:rFonts w:ascii="Arial" w:hAnsi="Arial" w:cs="Arial"/>
          <w:sz w:val="24"/>
          <w:szCs w:val="24"/>
        </w:rPr>
      </w:pPr>
      <w:r>
        <w:rPr>
          <w:rFonts w:ascii="Arial" w:hAnsi="Arial" w:cs="Arial"/>
          <w:sz w:val="24"/>
          <w:szCs w:val="24"/>
        </w:rPr>
        <w:t>C</w:t>
      </w:r>
      <w:r w:rsidRPr="00A5294F">
        <w:rPr>
          <w:rFonts w:ascii="Arial" w:hAnsi="Arial" w:cs="Arial"/>
          <w:sz w:val="24"/>
          <w:szCs w:val="24"/>
        </w:rPr>
        <w:t xml:space="preserve">astro </w:t>
      </w:r>
      <w:r>
        <w:rPr>
          <w:rFonts w:ascii="Arial" w:hAnsi="Arial" w:cs="Arial"/>
          <w:sz w:val="24"/>
          <w:szCs w:val="24"/>
        </w:rPr>
        <w:t>A</w:t>
      </w:r>
      <w:r w:rsidRPr="00A5294F">
        <w:rPr>
          <w:rFonts w:ascii="Arial" w:hAnsi="Arial" w:cs="Arial"/>
          <w:sz w:val="24"/>
          <w:szCs w:val="24"/>
        </w:rPr>
        <w:t>lonso</w:t>
      </w:r>
      <w:r>
        <w:rPr>
          <w:rFonts w:ascii="Arial" w:hAnsi="Arial" w:cs="Arial"/>
          <w:sz w:val="24"/>
          <w:szCs w:val="24"/>
        </w:rPr>
        <w:t>, M</w:t>
      </w:r>
      <w:r w:rsidRPr="00A5294F">
        <w:rPr>
          <w:rFonts w:ascii="Arial" w:hAnsi="Arial" w:cs="Arial"/>
          <w:sz w:val="24"/>
          <w:szCs w:val="24"/>
        </w:rPr>
        <w:t xml:space="preserve">auricio </w:t>
      </w:r>
      <w:r>
        <w:rPr>
          <w:rFonts w:ascii="Arial" w:hAnsi="Arial" w:cs="Arial"/>
          <w:sz w:val="24"/>
          <w:szCs w:val="24"/>
        </w:rPr>
        <w:t>M</w:t>
      </w:r>
      <w:r w:rsidRPr="00A5294F">
        <w:rPr>
          <w:rFonts w:ascii="Arial" w:hAnsi="Arial" w:cs="Arial"/>
          <w:sz w:val="24"/>
          <w:szCs w:val="24"/>
        </w:rPr>
        <w:t>isael</w:t>
      </w:r>
    </w:p>
    <w:p w:rsidR="00A5294F" w:rsidRDefault="00A5294F" w:rsidP="00A5294F">
      <w:pPr>
        <w:jc w:val="both"/>
        <w:rPr>
          <w:rFonts w:ascii="Arial" w:hAnsi="Arial" w:cs="Arial"/>
          <w:sz w:val="24"/>
          <w:szCs w:val="24"/>
        </w:rPr>
      </w:pPr>
    </w:p>
    <w:p w:rsidR="00B936D3" w:rsidRPr="00A5294F" w:rsidRDefault="00A5294F" w:rsidP="00A5294F">
      <w:pPr>
        <w:jc w:val="both"/>
        <w:rPr>
          <w:rFonts w:ascii="Arial" w:hAnsi="Arial" w:cs="Arial"/>
          <w:sz w:val="24"/>
          <w:szCs w:val="24"/>
        </w:rPr>
      </w:pPr>
      <w:r>
        <w:rPr>
          <w:rFonts w:ascii="Arial" w:hAnsi="Arial" w:cs="Arial"/>
          <w:sz w:val="24"/>
          <w:szCs w:val="24"/>
        </w:rPr>
        <w:t>D</w:t>
      </w:r>
      <w:r w:rsidRPr="00A5294F">
        <w:rPr>
          <w:rFonts w:ascii="Arial" w:hAnsi="Arial" w:cs="Arial"/>
          <w:sz w:val="24"/>
          <w:szCs w:val="24"/>
        </w:rPr>
        <w:t xml:space="preserve">arwin </w:t>
      </w:r>
      <w:r>
        <w:rPr>
          <w:rFonts w:ascii="Arial" w:hAnsi="Arial" w:cs="Arial"/>
          <w:sz w:val="24"/>
          <w:szCs w:val="24"/>
        </w:rPr>
        <w:t>L</w:t>
      </w:r>
      <w:r w:rsidRPr="00A5294F">
        <w:rPr>
          <w:rFonts w:ascii="Arial" w:hAnsi="Arial" w:cs="Arial"/>
          <w:sz w:val="24"/>
          <w:szCs w:val="24"/>
        </w:rPr>
        <w:t xml:space="preserve">ópez </w:t>
      </w:r>
      <w:r>
        <w:rPr>
          <w:rFonts w:ascii="Arial" w:hAnsi="Arial" w:cs="Arial"/>
          <w:sz w:val="24"/>
          <w:szCs w:val="24"/>
        </w:rPr>
        <w:t>E</w:t>
      </w:r>
      <w:r w:rsidRPr="00A5294F">
        <w:rPr>
          <w:rFonts w:ascii="Arial" w:hAnsi="Arial" w:cs="Arial"/>
          <w:sz w:val="24"/>
          <w:szCs w:val="24"/>
        </w:rPr>
        <w:t>scobar</w:t>
      </w:r>
    </w:p>
    <w:p w:rsidR="00A5294F" w:rsidRPr="00A5294F" w:rsidRDefault="00A5294F" w:rsidP="00A5294F">
      <w:pPr>
        <w:jc w:val="both"/>
        <w:rPr>
          <w:rFonts w:ascii="Arial" w:hAnsi="Arial" w:cs="Arial"/>
          <w:sz w:val="24"/>
          <w:szCs w:val="24"/>
        </w:rPr>
      </w:pPr>
    </w:p>
    <w:p w:rsidR="00A5294F" w:rsidRDefault="00A5294F" w:rsidP="00A5294F">
      <w:pPr>
        <w:jc w:val="both"/>
        <w:rPr>
          <w:rFonts w:ascii="Arial" w:hAnsi="Arial" w:cs="Arial"/>
          <w:sz w:val="24"/>
          <w:szCs w:val="24"/>
        </w:rPr>
      </w:pPr>
      <w:r w:rsidRPr="00A5294F">
        <w:rPr>
          <w:rFonts w:ascii="Arial" w:hAnsi="Arial" w:cs="Arial"/>
          <w:sz w:val="24"/>
          <w:szCs w:val="24"/>
        </w:rPr>
        <w:t>Es un hecho que nadie esperaba una pandemia global como la acontecida a partir del mes de marzo del año dos mil veinte. La incertidumbre del momento no permitía deslumbrar hacia el futuro y los cambios que esta pandemia provocaría. Este nuevo coronavirus muy sui generis parecía reunir en sí mismo la receta perfecta para afectar y transformar aquellos sectores sociales que requiere mucho la presencia de las personas, uno de ellos, muy elemental, la educación en todos los niveles. Desde niños párvulos hasta universitarios tuvieron que marchar a casa, en busca de, en primer lugar, salvaguardar la salud y en consecutiva instancia, dar de alguna manera seguimiento a las actividades cotidianas, en efecto, el estudio</w:t>
      </w:r>
      <w:r>
        <w:rPr>
          <w:rFonts w:ascii="Arial" w:hAnsi="Arial" w:cs="Arial"/>
          <w:sz w:val="24"/>
          <w:szCs w:val="24"/>
        </w:rPr>
        <w:t>.</w:t>
      </w:r>
    </w:p>
    <w:p w:rsidR="00A5294F" w:rsidRDefault="00A5294F" w:rsidP="00A5294F">
      <w:pPr>
        <w:jc w:val="both"/>
        <w:rPr>
          <w:rFonts w:ascii="Arial" w:hAnsi="Arial" w:cs="Arial"/>
          <w:sz w:val="24"/>
          <w:szCs w:val="24"/>
        </w:rPr>
      </w:pPr>
    </w:p>
    <w:p w:rsidR="00A5294F" w:rsidRPr="00A5294F" w:rsidRDefault="00A5294F" w:rsidP="00A5294F">
      <w:pPr>
        <w:jc w:val="both"/>
        <w:rPr>
          <w:rFonts w:ascii="Arial" w:hAnsi="Arial" w:cs="Arial"/>
          <w:sz w:val="24"/>
          <w:szCs w:val="24"/>
        </w:rPr>
      </w:pPr>
      <w:r>
        <w:rPr>
          <w:rFonts w:ascii="Arial" w:hAnsi="Arial" w:cs="Arial"/>
          <w:sz w:val="24"/>
          <w:szCs w:val="24"/>
        </w:rPr>
        <w:t>M</w:t>
      </w:r>
      <w:r w:rsidRPr="00A5294F">
        <w:rPr>
          <w:rFonts w:ascii="Arial" w:hAnsi="Arial" w:cs="Arial"/>
          <w:sz w:val="24"/>
          <w:szCs w:val="24"/>
        </w:rPr>
        <w:t>aestr</w:t>
      </w:r>
      <w:r>
        <w:rPr>
          <w:rFonts w:ascii="Arial" w:hAnsi="Arial" w:cs="Arial"/>
          <w:sz w:val="24"/>
          <w:szCs w:val="24"/>
        </w:rPr>
        <w:t>ía</w:t>
      </w:r>
      <w:r w:rsidRPr="00A5294F">
        <w:rPr>
          <w:rFonts w:ascii="Arial" w:hAnsi="Arial" w:cs="Arial"/>
          <w:sz w:val="24"/>
          <w:szCs w:val="24"/>
        </w:rPr>
        <w:t xml:space="preserve"> en </w:t>
      </w:r>
      <w:r>
        <w:rPr>
          <w:rFonts w:ascii="Arial" w:hAnsi="Arial" w:cs="Arial"/>
          <w:sz w:val="24"/>
          <w:szCs w:val="24"/>
        </w:rPr>
        <w:t>P</w:t>
      </w:r>
      <w:r w:rsidRPr="00A5294F">
        <w:rPr>
          <w:rFonts w:ascii="Arial" w:hAnsi="Arial" w:cs="Arial"/>
          <w:sz w:val="24"/>
          <w:szCs w:val="24"/>
        </w:rPr>
        <w:t xml:space="preserve">rofesionalización de la </w:t>
      </w:r>
      <w:r>
        <w:rPr>
          <w:rFonts w:ascii="Arial" w:hAnsi="Arial" w:cs="Arial"/>
          <w:sz w:val="24"/>
          <w:szCs w:val="24"/>
        </w:rPr>
        <w:t>D</w:t>
      </w:r>
      <w:r w:rsidRPr="00A5294F">
        <w:rPr>
          <w:rFonts w:ascii="Arial" w:hAnsi="Arial" w:cs="Arial"/>
          <w:sz w:val="24"/>
          <w:szCs w:val="24"/>
        </w:rPr>
        <w:t xml:space="preserve">ocencia </w:t>
      </w:r>
      <w:r>
        <w:rPr>
          <w:rFonts w:ascii="Arial" w:hAnsi="Arial" w:cs="Arial"/>
          <w:sz w:val="24"/>
          <w:szCs w:val="24"/>
        </w:rPr>
        <w:t>S</w:t>
      </w:r>
      <w:r w:rsidRPr="00A5294F">
        <w:rPr>
          <w:rFonts w:ascii="Arial" w:hAnsi="Arial" w:cs="Arial"/>
          <w:sz w:val="24"/>
          <w:szCs w:val="24"/>
        </w:rPr>
        <w:t>uperior</w:t>
      </w:r>
      <w:r>
        <w:rPr>
          <w:rFonts w:ascii="Arial" w:hAnsi="Arial" w:cs="Arial"/>
          <w:sz w:val="24"/>
          <w:szCs w:val="24"/>
        </w:rPr>
        <w:t>, 2022.</w:t>
      </w:r>
    </w:p>
    <w:sectPr w:rsidR="00A5294F" w:rsidRPr="00A52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4F"/>
    <w:rsid w:val="003066CC"/>
    <w:rsid w:val="008F3485"/>
    <w:rsid w:val="00A5294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C5F5"/>
  <w15:chartTrackingRefBased/>
  <w15:docId w15:val="{43F9F5C3-EAF0-404F-ABBB-0C4F40F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2023-05-14T01:06:00Z</dcterms:created>
  <dcterms:modified xsi:type="dcterms:W3CDTF">2023-05-14T01:14:00Z</dcterms:modified>
</cp:coreProperties>
</file>