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9566" w14:textId="77777777" w:rsidR="00506613" w:rsidRPr="00C74B27" w:rsidRDefault="00506613" w:rsidP="00C74B27">
      <w:pPr>
        <w:spacing w:line="480" w:lineRule="auto"/>
        <w:jc w:val="center"/>
        <w:rPr>
          <w:rFonts w:ascii="Times New Roman" w:hAnsi="Times New Roman" w:cs="Times New Roman"/>
          <w:b/>
          <w:bCs/>
          <w:sz w:val="24"/>
          <w:szCs w:val="24"/>
        </w:rPr>
      </w:pPr>
      <w:r w:rsidRPr="00C74B27">
        <w:rPr>
          <w:rFonts w:ascii="Times New Roman" w:hAnsi="Times New Roman" w:cs="Times New Roman"/>
          <w:b/>
          <w:bCs/>
          <w:sz w:val="24"/>
          <w:szCs w:val="24"/>
        </w:rPr>
        <w:t>UNIVERSIDAD DE EL SALVADOR</w:t>
      </w:r>
    </w:p>
    <w:p w14:paraId="789514D6" w14:textId="77777777" w:rsidR="00506613" w:rsidRPr="00C74B27" w:rsidRDefault="00506613" w:rsidP="00C74B27">
      <w:pPr>
        <w:spacing w:line="480" w:lineRule="auto"/>
        <w:jc w:val="center"/>
        <w:rPr>
          <w:rFonts w:ascii="Times New Roman" w:hAnsi="Times New Roman" w:cs="Times New Roman"/>
          <w:b/>
          <w:bCs/>
          <w:sz w:val="24"/>
          <w:szCs w:val="24"/>
        </w:rPr>
      </w:pPr>
      <w:r w:rsidRPr="00C74B27">
        <w:rPr>
          <w:rFonts w:ascii="Times New Roman" w:hAnsi="Times New Roman" w:cs="Times New Roman"/>
          <w:b/>
          <w:bCs/>
          <w:sz w:val="24"/>
          <w:szCs w:val="24"/>
        </w:rPr>
        <w:t>FACULTAD DE MEDICINA</w:t>
      </w:r>
    </w:p>
    <w:p w14:paraId="0A4D4B15" w14:textId="77777777" w:rsidR="00506613" w:rsidRPr="00C74B27" w:rsidRDefault="00506613" w:rsidP="00C74B27">
      <w:pPr>
        <w:spacing w:line="480" w:lineRule="auto"/>
        <w:jc w:val="center"/>
        <w:rPr>
          <w:rFonts w:ascii="Times New Roman" w:hAnsi="Times New Roman" w:cs="Times New Roman"/>
          <w:b/>
          <w:bCs/>
          <w:sz w:val="24"/>
          <w:szCs w:val="24"/>
        </w:rPr>
      </w:pPr>
      <w:r w:rsidRPr="00C74B27">
        <w:rPr>
          <w:rFonts w:ascii="Times New Roman" w:hAnsi="Times New Roman" w:cs="Times New Roman"/>
          <w:b/>
          <w:bCs/>
          <w:sz w:val="24"/>
          <w:szCs w:val="24"/>
        </w:rPr>
        <w:t>ESCUELA DE CIENCIAS DE LA SALUD</w:t>
      </w:r>
    </w:p>
    <w:p w14:paraId="5246297D" w14:textId="3EBDE695" w:rsidR="00506613" w:rsidRPr="00C74B27" w:rsidRDefault="00506613" w:rsidP="00C74B27">
      <w:pPr>
        <w:spacing w:line="480" w:lineRule="auto"/>
        <w:jc w:val="center"/>
        <w:rPr>
          <w:rFonts w:ascii="Times New Roman" w:hAnsi="Times New Roman" w:cs="Times New Roman"/>
          <w:b/>
          <w:bCs/>
          <w:sz w:val="24"/>
          <w:szCs w:val="24"/>
        </w:rPr>
      </w:pPr>
      <w:r w:rsidRPr="00C74B27">
        <w:rPr>
          <w:rFonts w:ascii="Times New Roman" w:hAnsi="Times New Roman" w:cs="Times New Roman"/>
          <w:b/>
          <w:bCs/>
          <w:sz w:val="24"/>
          <w:szCs w:val="24"/>
        </w:rPr>
        <w:t>LICENCIATURA EN LABORATORIO CLINICO</w:t>
      </w:r>
    </w:p>
    <w:p w14:paraId="21D532C8" w14:textId="1643BB72" w:rsidR="00C74B27" w:rsidRDefault="009A3F5B" w:rsidP="00C74B27">
      <w:pPr>
        <w:spacing w:line="480" w:lineRule="auto"/>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0" locked="0" layoutInCell="1" allowOverlap="1" wp14:anchorId="6967806F" wp14:editId="26AB7607">
            <wp:simplePos x="0" y="0"/>
            <wp:positionH relativeFrom="margin">
              <wp:align>center</wp:align>
            </wp:positionH>
            <wp:positionV relativeFrom="paragraph">
              <wp:posOffset>13335</wp:posOffset>
            </wp:positionV>
            <wp:extent cx="1343025" cy="1674495"/>
            <wp:effectExtent l="0" t="0" r="9525"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1674495"/>
                    </a:xfrm>
                    <a:prstGeom prst="rect">
                      <a:avLst/>
                    </a:prstGeom>
                  </pic:spPr>
                </pic:pic>
              </a:graphicData>
            </a:graphic>
          </wp:anchor>
        </w:drawing>
      </w:r>
    </w:p>
    <w:p w14:paraId="6E115F4D" w14:textId="42E980C5" w:rsidR="00C74B27" w:rsidRDefault="00C74B27" w:rsidP="00C74B27">
      <w:pPr>
        <w:spacing w:line="480" w:lineRule="auto"/>
        <w:rPr>
          <w:rFonts w:ascii="Times New Roman" w:hAnsi="Times New Roman" w:cs="Times New Roman"/>
          <w:b/>
          <w:bCs/>
          <w:sz w:val="24"/>
          <w:szCs w:val="24"/>
        </w:rPr>
      </w:pPr>
    </w:p>
    <w:p w14:paraId="12FDE913" w14:textId="77777777" w:rsidR="00506613" w:rsidRPr="00C74B27" w:rsidRDefault="00C74B27" w:rsidP="00C74B27">
      <w:pPr>
        <w:spacing w:line="480" w:lineRule="auto"/>
        <w:rPr>
          <w:rFonts w:ascii="Times New Roman" w:hAnsi="Times New Roman" w:cs="Times New Roman"/>
          <w:b/>
          <w:bCs/>
          <w:sz w:val="24"/>
          <w:szCs w:val="24"/>
        </w:rPr>
      </w:pPr>
      <w:r>
        <w:rPr>
          <w:rFonts w:ascii="Times New Roman" w:hAnsi="Times New Roman" w:cs="Times New Roman"/>
          <w:b/>
          <w:bCs/>
          <w:sz w:val="24"/>
          <w:szCs w:val="24"/>
        </w:rPr>
        <w:br w:type="textWrapping" w:clear="all"/>
      </w:r>
    </w:p>
    <w:p w14:paraId="18427028" w14:textId="514BE779" w:rsidR="00506613" w:rsidRPr="00C74B27" w:rsidRDefault="00EB5521" w:rsidP="00C74B27">
      <w:pPr>
        <w:spacing w:line="480" w:lineRule="auto"/>
        <w:jc w:val="center"/>
        <w:rPr>
          <w:rFonts w:ascii="Times New Roman" w:hAnsi="Times New Roman" w:cs="Times New Roman"/>
          <w:b/>
          <w:bCs/>
          <w:sz w:val="24"/>
          <w:szCs w:val="24"/>
        </w:rPr>
      </w:pPr>
      <w:bookmarkStart w:id="0" w:name="_Hlk144229304"/>
      <w:r w:rsidRPr="00C74B27">
        <w:rPr>
          <w:rFonts w:ascii="Times New Roman" w:hAnsi="Times New Roman" w:cs="Times New Roman"/>
          <w:b/>
          <w:bCs/>
          <w:sz w:val="24"/>
          <w:szCs w:val="24"/>
        </w:rPr>
        <w:t>T</w:t>
      </w:r>
      <w:r w:rsidR="00C74B27" w:rsidRPr="00C74B27">
        <w:rPr>
          <w:rFonts w:ascii="Times New Roman" w:hAnsi="Times New Roman" w:cs="Times New Roman"/>
          <w:b/>
          <w:bCs/>
          <w:sz w:val="24"/>
          <w:szCs w:val="24"/>
        </w:rPr>
        <w:t>É</w:t>
      </w:r>
      <w:r w:rsidRPr="00C74B27">
        <w:rPr>
          <w:rFonts w:ascii="Times New Roman" w:hAnsi="Times New Roman" w:cs="Times New Roman"/>
          <w:b/>
          <w:bCs/>
          <w:sz w:val="24"/>
          <w:szCs w:val="24"/>
        </w:rPr>
        <w:t xml:space="preserve">CNICAS DE </w:t>
      </w:r>
      <w:r w:rsidR="00506613" w:rsidRPr="00C74B27">
        <w:rPr>
          <w:rFonts w:ascii="Times New Roman" w:hAnsi="Times New Roman" w:cs="Times New Roman"/>
          <w:b/>
          <w:bCs/>
          <w:sz w:val="24"/>
          <w:szCs w:val="24"/>
        </w:rPr>
        <w:t>BIOSEGURIDAD APLICADA</w:t>
      </w:r>
      <w:r w:rsidRPr="00C74B27">
        <w:rPr>
          <w:rFonts w:ascii="Times New Roman" w:hAnsi="Times New Roman" w:cs="Times New Roman"/>
          <w:b/>
          <w:bCs/>
          <w:sz w:val="24"/>
          <w:szCs w:val="24"/>
        </w:rPr>
        <w:t>S</w:t>
      </w:r>
      <w:r w:rsidR="00506613" w:rsidRPr="00C74B27">
        <w:rPr>
          <w:rFonts w:ascii="Times New Roman" w:hAnsi="Times New Roman" w:cs="Times New Roman"/>
          <w:b/>
          <w:bCs/>
          <w:sz w:val="24"/>
          <w:szCs w:val="24"/>
        </w:rPr>
        <w:t xml:space="preserve"> AL LABORATORIO DE BIOLOG</w:t>
      </w:r>
      <w:r w:rsidR="00933DEA">
        <w:rPr>
          <w:rFonts w:ascii="Times New Roman" w:hAnsi="Times New Roman" w:cs="Times New Roman"/>
          <w:b/>
          <w:bCs/>
          <w:sz w:val="24"/>
          <w:szCs w:val="24"/>
        </w:rPr>
        <w:t>Í</w:t>
      </w:r>
      <w:r w:rsidR="00506613" w:rsidRPr="00C74B27">
        <w:rPr>
          <w:rFonts w:ascii="Times New Roman" w:hAnsi="Times New Roman" w:cs="Times New Roman"/>
          <w:b/>
          <w:bCs/>
          <w:sz w:val="24"/>
          <w:szCs w:val="24"/>
        </w:rPr>
        <w:t>A MOLECULAR</w:t>
      </w:r>
      <w:r w:rsidR="008A2F3D">
        <w:rPr>
          <w:rFonts w:ascii="Times New Roman" w:hAnsi="Times New Roman" w:cs="Times New Roman"/>
          <w:b/>
          <w:bCs/>
          <w:sz w:val="24"/>
          <w:szCs w:val="24"/>
        </w:rPr>
        <w:t xml:space="preserve"> EN EL MES DE JULIO </w:t>
      </w:r>
      <w:r w:rsidR="00E86D94">
        <w:rPr>
          <w:rFonts w:ascii="Times New Roman" w:hAnsi="Times New Roman" w:cs="Times New Roman"/>
          <w:b/>
          <w:bCs/>
          <w:sz w:val="24"/>
          <w:szCs w:val="24"/>
        </w:rPr>
        <w:t xml:space="preserve">DE </w:t>
      </w:r>
      <w:r w:rsidR="008A2F3D">
        <w:rPr>
          <w:rFonts w:ascii="Times New Roman" w:hAnsi="Times New Roman" w:cs="Times New Roman"/>
          <w:b/>
          <w:bCs/>
          <w:sz w:val="24"/>
          <w:szCs w:val="24"/>
        </w:rPr>
        <w:t>2023</w:t>
      </w:r>
    </w:p>
    <w:bookmarkEnd w:id="0"/>
    <w:p w14:paraId="47D57856" w14:textId="77777777" w:rsidR="00506613" w:rsidRPr="00C74B27" w:rsidRDefault="00506613" w:rsidP="00C74B27">
      <w:pPr>
        <w:spacing w:line="480" w:lineRule="auto"/>
        <w:jc w:val="center"/>
        <w:rPr>
          <w:rFonts w:ascii="Times New Roman" w:hAnsi="Times New Roman" w:cs="Times New Roman"/>
          <w:b/>
          <w:sz w:val="24"/>
          <w:szCs w:val="24"/>
        </w:rPr>
      </w:pPr>
      <w:r w:rsidRPr="00C74B27">
        <w:rPr>
          <w:rFonts w:ascii="Times New Roman" w:hAnsi="Times New Roman" w:cs="Times New Roman"/>
          <w:b/>
          <w:sz w:val="24"/>
          <w:szCs w:val="24"/>
        </w:rPr>
        <w:t>Presentado por:</w:t>
      </w:r>
    </w:p>
    <w:p w14:paraId="4D2F3DDC" w14:textId="4B705F28" w:rsidR="00506613" w:rsidRPr="00C74B27" w:rsidRDefault="00506613" w:rsidP="00C74B27">
      <w:pPr>
        <w:spacing w:line="480" w:lineRule="auto"/>
        <w:jc w:val="center"/>
        <w:rPr>
          <w:rFonts w:ascii="Times New Roman" w:hAnsi="Times New Roman" w:cs="Times New Roman"/>
          <w:bCs/>
          <w:sz w:val="24"/>
          <w:szCs w:val="24"/>
        </w:rPr>
      </w:pPr>
      <w:r w:rsidRPr="00C74B27">
        <w:rPr>
          <w:rFonts w:ascii="Times New Roman" w:hAnsi="Times New Roman" w:cs="Times New Roman"/>
          <w:bCs/>
          <w:sz w:val="24"/>
          <w:szCs w:val="24"/>
        </w:rPr>
        <w:t>Franklin Alexander Alejo Martínez</w:t>
      </w:r>
    </w:p>
    <w:p w14:paraId="28651211" w14:textId="77777777" w:rsidR="00506613" w:rsidRPr="00C74B27" w:rsidRDefault="00506613" w:rsidP="00C74B27">
      <w:pPr>
        <w:spacing w:line="480" w:lineRule="auto"/>
        <w:jc w:val="center"/>
        <w:rPr>
          <w:rFonts w:ascii="Times New Roman" w:hAnsi="Times New Roman" w:cs="Times New Roman"/>
          <w:b/>
          <w:sz w:val="24"/>
          <w:szCs w:val="24"/>
        </w:rPr>
      </w:pPr>
      <w:r w:rsidRPr="00C74B27">
        <w:rPr>
          <w:rFonts w:ascii="Times New Roman" w:hAnsi="Times New Roman" w:cs="Times New Roman"/>
          <w:b/>
          <w:sz w:val="24"/>
          <w:szCs w:val="24"/>
        </w:rPr>
        <w:t>Para optar al grado de:</w:t>
      </w:r>
    </w:p>
    <w:p w14:paraId="78470AF9" w14:textId="509EB8DD" w:rsidR="00506613" w:rsidRPr="00C74B27" w:rsidRDefault="00506613" w:rsidP="00C74B27">
      <w:pPr>
        <w:spacing w:line="480" w:lineRule="auto"/>
        <w:jc w:val="center"/>
        <w:rPr>
          <w:rFonts w:ascii="Times New Roman" w:hAnsi="Times New Roman" w:cs="Times New Roman"/>
          <w:bCs/>
          <w:sz w:val="24"/>
          <w:szCs w:val="24"/>
        </w:rPr>
      </w:pPr>
      <w:r w:rsidRPr="00C74B27">
        <w:rPr>
          <w:rFonts w:ascii="Times New Roman" w:hAnsi="Times New Roman" w:cs="Times New Roman"/>
          <w:bCs/>
          <w:sz w:val="24"/>
          <w:szCs w:val="24"/>
        </w:rPr>
        <w:t xml:space="preserve">Licenciado en Laboratorio </w:t>
      </w:r>
      <w:r w:rsidR="006820CD" w:rsidRPr="00C74B27">
        <w:rPr>
          <w:rFonts w:ascii="Times New Roman" w:hAnsi="Times New Roman" w:cs="Times New Roman"/>
          <w:bCs/>
          <w:sz w:val="24"/>
          <w:szCs w:val="24"/>
        </w:rPr>
        <w:t>Clínico</w:t>
      </w:r>
    </w:p>
    <w:p w14:paraId="587CE878" w14:textId="77777777" w:rsidR="00506613" w:rsidRPr="00C74B27" w:rsidRDefault="00506613" w:rsidP="00C74B27">
      <w:pPr>
        <w:spacing w:line="480" w:lineRule="auto"/>
        <w:jc w:val="center"/>
        <w:rPr>
          <w:rFonts w:ascii="Times New Roman" w:hAnsi="Times New Roman" w:cs="Times New Roman"/>
          <w:b/>
          <w:sz w:val="24"/>
          <w:szCs w:val="24"/>
        </w:rPr>
      </w:pPr>
      <w:r w:rsidRPr="00C74B27">
        <w:rPr>
          <w:rFonts w:ascii="Times New Roman" w:hAnsi="Times New Roman" w:cs="Times New Roman"/>
          <w:b/>
          <w:sz w:val="24"/>
          <w:szCs w:val="24"/>
        </w:rPr>
        <w:t>Asesor:</w:t>
      </w:r>
    </w:p>
    <w:p w14:paraId="4AEF20BB" w14:textId="595B689F" w:rsidR="00506613" w:rsidRPr="00C74B27" w:rsidRDefault="00506613" w:rsidP="00C74B27">
      <w:pPr>
        <w:spacing w:line="480" w:lineRule="auto"/>
        <w:jc w:val="center"/>
        <w:rPr>
          <w:rFonts w:ascii="Times New Roman" w:eastAsia="Times New Roman" w:hAnsi="Times New Roman" w:cs="Times New Roman"/>
          <w:bCs/>
          <w:color w:val="1F1F1F"/>
          <w:sz w:val="24"/>
          <w:szCs w:val="24"/>
          <w:lang w:eastAsia="es-ES"/>
        </w:rPr>
      </w:pPr>
      <w:r w:rsidRPr="00C74B27">
        <w:rPr>
          <w:rFonts w:ascii="Times New Roman" w:eastAsia="Times New Roman" w:hAnsi="Times New Roman" w:cs="Times New Roman"/>
          <w:b/>
          <w:bCs/>
          <w:color w:val="1F1F1F"/>
          <w:sz w:val="24"/>
          <w:szCs w:val="24"/>
          <w:lang w:eastAsia="es-ES"/>
        </w:rPr>
        <w:t xml:space="preserve"> </w:t>
      </w:r>
      <w:r w:rsidRPr="00C74B27">
        <w:rPr>
          <w:rFonts w:ascii="Times New Roman" w:eastAsia="Times New Roman" w:hAnsi="Times New Roman" w:cs="Times New Roman"/>
          <w:bCs/>
          <w:color w:val="1F1F1F"/>
          <w:sz w:val="24"/>
          <w:szCs w:val="24"/>
          <w:lang w:eastAsia="es-ES"/>
        </w:rPr>
        <w:t>Licda. Karla Stephanie D</w:t>
      </w:r>
      <w:r w:rsidR="00C74B27" w:rsidRPr="00C74B27">
        <w:rPr>
          <w:rFonts w:ascii="Times New Roman" w:eastAsia="Times New Roman" w:hAnsi="Times New Roman" w:cs="Times New Roman"/>
          <w:bCs/>
          <w:color w:val="1F1F1F"/>
          <w:sz w:val="24"/>
          <w:szCs w:val="24"/>
          <w:lang w:eastAsia="es-ES"/>
        </w:rPr>
        <w:t>í</w:t>
      </w:r>
      <w:r w:rsidRPr="00C74B27">
        <w:rPr>
          <w:rFonts w:ascii="Times New Roman" w:eastAsia="Times New Roman" w:hAnsi="Times New Roman" w:cs="Times New Roman"/>
          <w:bCs/>
          <w:color w:val="1F1F1F"/>
          <w:sz w:val="24"/>
          <w:szCs w:val="24"/>
          <w:lang w:eastAsia="es-ES"/>
        </w:rPr>
        <w:t xml:space="preserve">az De </w:t>
      </w:r>
      <w:r w:rsidR="00C74B27" w:rsidRPr="00C74B27">
        <w:rPr>
          <w:rFonts w:ascii="Times New Roman" w:eastAsia="Times New Roman" w:hAnsi="Times New Roman" w:cs="Times New Roman"/>
          <w:bCs/>
          <w:color w:val="1F1F1F"/>
          <w:sz w:val="24"/>
          <w:szCs w:val="24"/>
          <w:lang w:eastAsia="es-ES"/>
        </w:rPr>
        <w:t>López</w:t>
      </w:r>
    </w:p>
    <w:p w14:paraId="52C7774E" w14:textId="77777777" w:rsidR="00506613" w:rsidRPr="00C74B27" w:rsidRDefault="00506613" w:rsidP="00C74B27">
      <w:pPr>
        <w:spacing w:line="480" w:lineRule="auto"/>
        <w:jc w:val="center"/>
        <w:rPr>
          <w:rFonts w:ascii="Times New Roman" w:eastAsia="Times New Roman" w:hAnsi="Times New Roman" w:cs="Times New Roman"/>
          <w:b/>
          <w:bCs/>
          <w:color w:val="1F1F1F"/>
          <w:sz w:val="24"/>
          <w:szCs w:val="24"/>
          <w:lang w:eastAsia="es-ES"/>
        </w:rPr>
      </w:pPr>
    </w:p>
    <w:p w14:paraId="6D96641F" w14:textId="0AB127DF" w:rsidR="009A3F5B" w:rsidRDefault="00506613" w:rsidP="00C74B27">
      <w:pPr>
        <w:spacing w:line="480" w:lineRule="auto"/>
        <w:jc w:val="center"/>
        <w:rPr>
          <w:rFonts w:ascii="Times New Roman" w:eastAsia="Times New Roman" w:hAnsi="Times New Roman" w:cs="Times New Roman"/>
          <w:b/>
          <w:bCs/>
          <w:color w:val="1F1F1F"/>
          <w:sz w:val="24"/>
          <w:szCs w:val="24"/>
          <w:lang w:eastAsia="es-ES"/>
        </w:rPr>
        <w:sectPr w:rsidR="009A3F5B" w:rsidSect="00A059A1">
          <w:headerReference w:type="default" r:id="rId9"/>
          <w:pgSz w:w="12240" w:h="15840" w:code="1"/>
          <w:pgMar w:top="1361" w:right="1361" w:bottom="1361" w:left="1361" w:header="709" w:footer="709" w:gutter="0"/>
          <w:pgNumType w:fmt="upperRoman" w:start="1"/>
          <w:cols w:space="708"/>
          <w:docGrid w:linePitch="360"/>
        </w:sectPr>
      </w:pPr>
      <w:r w:rsidRPr="00C74B27">
        <w:rPr>
          <w:rFonts w:ascii="Times New Roman" w:eastAsia="Times New Roman" w:hAnsi="Times New Roman" w:cs="Times New Roman"/>
          <w:b/>
          <w:bCs/>
          <w:color w:val="1F1F1F"/>
          <w:sz w:val="24"/>
          <w:szCs w:val="24"/>
          <w:lang w:eastAsia="es-ES"/>
        </w:rPr>
        <w:t xml:space="preserve">Ciudad Universitaria “Dr. Fabio Castillo Figueroa”, El Salvador, </w:t>
      </w:r>
      <w:r w:rsidR="008A2F3D">
        <w:rPr>
          <w:rFonts w:ascii="Times New Roman" w:eastAsia="Times New Roman" w:hAnsi="Times New Roman" w:cs="Times New Roman"/>
          <w:b/>
          <w:bCs/>
          <w:color w:val="1F1F1F"/>
          <w:sz w:val="24"/>
          <w:szCs w:val="24"/>
          <w:lang w:eastAsia="es-ES"/>
        </w:rPr>
        <w:t>agosto</w:t>
      </w:r>
      <w:r w:rsidRPr="00C74B27">
        <w:rPr>
          <w:rFonts w:ascii="Times New Roman" w:eastAsia="Times New Roman" w:hAnsi="Times New Roman" w:cs="Times New Roman"/>
          <w:b/>
          <w:bCs/>
          <w:color w:val="1F1F1F"/>
          <w:sz w:val="24"/>
          <w:szCs w:val="24"/>
          <w:lang w:eastAsia="es-ES"/>
        </w:rPr>
        <w:t>, 202</w:t>
      </w:r>
      <w:r w:rsidR="00995E7C">
        <w:rPr>
          <w:rFonts w:ascii="Times New Roman" w:eastAsia="Times New Roman" w:hAnsi="Times New Roman" w:cs="Times New Roman"/>
          <w:b/>
          <w:bCs/>
          <w:color w:val="1F1F1F"/>
          <w:sz w:val="24"/>
          <w:szCs w:val="24"/>
          <w:lang w:eastAsia="es-ES"/>
        </w:rPr>
        <w:t>3</w:t>
      </w:r>
    </w:p>
    <w:p w14:paraId="785D38A6" w14:textId="77777777" w:rsidR="00506613" w:rsidRPr="000B59C9" w:rsidRDefault="00506613" w:rsidP="000F77B1">
      <w:pPr>
        <w:pStyle w:val="Ttulo1"/>
        <w:jc w:val="center"/>
        <w:rPr>
          <w:rFonts w:ascii="Times New Roman" w:hAnsi="Times New Roman" w:cs="Times New Roman"/>
          <w:color w:val="auto"/>
          <w:sz w:val="24"/>
          <w:szCs w:val="24"/>
        </w:rPr>
      </w:pPr>
      <w:bookmarkStart w:id="1" w:name="_Toc144757203"/>
      <w:r w:rsidRPr="000B59C9">
        <w:rPr>
          <w:rFonts w:ascii="Times New Roman" w:hAnsi="Times New Roman" w:cs="Times New Roman"/>
          <w:color w:val="auto"/>
          <w:sz w:val="24"/>
          <w:szCs w:val="24"/>
        </w:rPr>
        <w:lastRenderedPageBreak/>
        <w:t>Autoridades de la Universidad de El Salvador</w:t>
      </w:r>
      <w:bookmarkEnd w:id="1"/>
    </w:p>
    <w:p w14:paraId="2B531F08" w14:textId="77777777" w:rsidR="00506613" w:rsidRPr="00C74B27" w:rsidRDefault="00506613" w:rsidP="00C74B27">
      <w:pPr>
        <w:spacing w:line="480" w:lineRule="auto"/>
        <w:rPr>
          <w:rFonts w:ascii="Times New Roman" w:hAnsi="Times New Roman" w:cs="Times New Roman"/>
          <w:b/>
          <w:bCs/>
          <w:sz w:val="24"/>
          <w:szCs w:val="24"/>
        </w:rPr>
      </w:pPr>
    </w:p>
    <w:p w14:paraId="2EDA50F2" w14:textId="77777777" w:rsidR="00506613" w:rsidRPr="00C74B27" w:rsidRDefault="00506613" w:rsidP="00C74B27">
      <w:pPr>
        <w:spacing w:line="480" w:lineRule="auto"/>
        <w:jc w:val="center"/>
        <w:rPr>
          <w:rFonts w:ascii="Times New Roman" w:hAnsi="Times New Roman" w:cs="Times New Roman"/>
          <w:b/>
          <w:bCs/>
          <w:sz w:val="24"/>
          <w:szCs w:val="24"/>
        </w:rPr>
      </w:pPr>
      <w:r w:rsidRPr="00C74B27">
        <w:rPr>
          <w:rFonts w:ascii="Times New Roman" w:hAnsi="Times New Roman" w:cs="Times New Roman"/>
          <w:b/>
          <w:bCs/>
          <w:sz w:val="24"/>
          <w:szCs w:val="24"/>
        </w:rPr>
        <w:t>Rector</w:t>
      </w:r>
    </w:p>
    <w:p w14:paraId="086021FE" w14:textId="77777777" w:rsidR="00506613" w:rsidRPr="00C74B27" w:rsidRDefault="00506613" w:rsidP="00C74B27">
      <w:pPr>
        <w:spacing w:line="480" w:lineRule="auto"/>
        <w:jc w:val="center"/>
        <w:rPr>
          <w:rFonts w:ascii="Times New Roman" w:hAnsi="Times New Roman" w:cs="Times New Roman"/>
          <w:sz w:val="24"/>
          <w:szCs w:val="24"/>
        </w:rPr>
      </w:pPr>
      <w:proofErr w:type="spellStart"/>
      <w:r w:rsidRPr="00C74B27">
        <w:rPr>
          <w:rFonts w:ascii="Times New Roman" w:hAnsi="Times New Roman" w:cs="Times New Roman"/>
          <w:sz w:val="24"/>
          <w:szCs w:val="24"/>
        </w:rPr>
        <w:t>MSc</w:t>
      </w:r>
      <w:proofErr w:type="spellEnd"/>
      <w:r w:rsidRPr="00C74B27">
        <w:rPr>
          <w:rFonts w:ascii="Times New Roman" w:hAnsi="Times New Roman" w:cs="Times New Roman"/>
          <w:sz w:val="24"/>
          <w:szCs w:val="24"/>
        </w:rPr>
        <w:t>. Roger Armando Arias Alvarado</w:t>
      </w:r>
    </w:p>
    <w:p w14:paraId="6B04CB16" w14:textId="77777777" w:rsidR="00506613" w:rsidRPr="00C74B27" w:rsidRDefault="00506613" w:rsidP="00C74B27">
      <w:pPr>
        <w:spacing w:line="480" w:lineRule="auto"/>
        <w:jc w:val="center"/>
        <w:rPr>
          <w:rFonts w:ascii="Times New Roman" w:hAnsi="Times New Roman" w:cs="Times New Roman"/>
          <w:sz w:val="24"/>
          <w:szCs w:val="24"/>
        </w:rPr>
      </w:pPr>
    </w:p>
    <w:p w14:paraId="31F00593" w14:textId="77777777" w:rsidR="00506613" w:rsidRPr="00C74B27" w:rsidRDefault="00506613" w:rsidP="00C74B27">
      <w:pPr>
        <w:spacing w:line="480" w:lineRule="auto"/>
        <w:jc w:val="center"/>
        <w:rPr>
          <w:rFonts w:ascii="Times New Roman" w:hAnsi="Times New Roman" w:cs="Times New Roman"/>
          <w:b/>
          <w:bCs/>
          <w:sz w:val="24"/>
          <w:szCs w:val="24"/>
        </w:rPr>
      </w:pPr>
      <w:r w:rsidRPr="00C74B27">
        <w:rPr>
          <w:rFonts w:ascii="Times New Roman" w:hAnsi="Times New Roman" w:cs="Times New Roman"/>
          <w:b/>
          <w:bCs/>
          <w:sz w:val="24"/>
          <w:szCs w:val="24"/>
        </w:rPr>
        <w:t>Vicerrector Académico</w:t>
      </w:r>
    </w:p>
    <w:p w14:paraId="6012B889" w14:textId="77777777" w:rsidR="00506613" w:rsidRPr="00C74B27" w:rsidRDefault="00506613" w:rsidP="00C74B27">
      <w:pPr>
        <w:spacing w:line="480" w:lineRule="auto"/>
        <w:jc w:val="center"/>
        <w:rPr>
          <w:rFonts w:ascii="Times New Roman" w:hAnsi="Times New Roman" w:cs="Times New Roman"/>
          <w:sz w:val="24"/>
          <w:szCs w:val="24"/>
        </w:rPr>
      </w:pPr>
      <w:r w:rsidRPr="00C74B27">
        <w:rPr>
          <w:rFonts w:ascii="Times New Roman" w:hAnsi="Times New Roman" w:cs="Times New Roman"/>
          <w:sz w:val="24"/>
          <w:szCs w:val="24"/>
        </w:rPr>
        <w:t xml:space="preserve">PhD. Raúl Ernesto </w:t>
      </w:r>
      <w:proofErr w:type="spellStart"/>
      <w:r w:rsidRPr="00C74B27">
        <w:rPr>
          <w:rFonts w:ascii="Times New Roman" w:hAnsi="Times New Roman" w:cs="Times New Roman"/>
          <w:sz w:val="24"/>
          <w:szCs w:val="24"/>
        </w:rPr>
        <w:t>Azcúnaga</w:t>
      </w:r>
      <w:proofErr w:type="spellEnd"/>
      <w:r w:rsidRPr="00C74B27">
        <w:rPr>
          <w:rFonts w:ascii="Times New Roman" w:hAnsi="Times New Roman" w:cs="Times New Roman"/>
          <w:sz w:val="24"/>
          <w:szCs w:val="24"/>
        </w:rPr>
        <w:t xml:space="preserve"> López</w:t>
      </w:r>
    </w:p>
    <w:p w14:paraId="493E3B55" w14:textId="77777777" w:rsidR="00506613" w:rsidRPr="00C74B27" w:rsidRDefault="00506613" w:rsidP="00C74B27">
      <w:pPr>
        <w:spacing w:line="480" w:lineRule="auto"/>
        <w:rPr>
          <w:rFonts w:ascii="Times New Roman" w:hAnsi="Times New Roman" w:cs="Times New Roman"/>
          <w:sz w:val="24"/>
          <w:szCs w:val="24"/>
        </w:rPr>
      </w:pPr>
    </w:p>
    <w:p w14:paraId="7377045E" w14:textId="77777777" w:rsidR="00506613" w:rsidRPr="00C74B27" w:rsidRDefault="00506613" w:rsidP="00C74B27">
      <w:pPr>
        <w:spacing w:line="480" w:lineRule="auto"/>
        <w:jc w:val="center"/>
        <w:rPr>
          <w:rFonts w:ascii="Times New Roman" w:hAnsi="Times New Roman" w:cs="Times New Roman"/>
          <w:b/>
          <w:bCs/>
          <w:sz w:val="24"/>
          <w:szCs w:val="24"/>
        </w:rPr>
      </w:pPr>
      <w:r w:rsidRPr="00C74B27">
        <w:rPr>
          <w:rFonts w:ascii="Times New Roman" w:hAnsi="Times New Roman" w:cs="Times New Roman"/>
          <w:b/>
          <w:bCs/>
          <w:sz w:val="24"/>
          <w:szCs w:val="24"/>
        </w:rPr>
        <w:t>Vicerrector Administrativo</w:t>
      </w:r>
    </w:p>
    <w:p w14:paraId="37EF77D8" w14:textId="77777777" w:rsidR="00506613" w:rsidRPr="00C74B27" w:rsidRDefault="00506613" w:rsidP="00C74B27">
      <w:pPr>
        <w:spacing w:line="480" w:lineRule="auto"/>
        <w:jc w:val="center"/>
        <w:rPr>
          <w:rFonts w:ascii="Times New Roman" w:hAnsi="Times New Roman" w:cs="Times New Roman"/>
          <w:sz w:val="24"/>
          <w:szCs w:val="24"/>
        </w:rPr>
      </w:pPr>
      <w:r w:rsidRPr="00C74B27">
        <w:rPr>
          <w:rFonts w:ascii="Times New Roman" w:hAnsi="Times New Roman" w:cs="Times New Roman"/>
          <w:sz w:val="24"/>
          <w:szCs w:val="24"/>
        </w:rPr>
        <w:t>Ing. Juan Rosa Quintanilla</w:t>
      </w:r>
    </w:p>
    <w:p w14:paraId="78D5704F" w14:textId="77777777" w:rsidR="00506613" w:rsidRPr="00C74B27" w:rsidRDefault="00506613" w:rsidP="00C74B27">
      <w:pPr>
        <w:spacing w:line="480" w:lineRule="auto"/>
        <w:rPr>
          <w:rFonts w:ascii="Times New Roman" w:hAnsi="Times New Roman" w:cs="Times New Roman"/>
          <w:sz w:val="24"/>
          <w:szCs w:val="24"/>
        </w:rPr>
      </w:pPr>
    </w:p>
    <w:p w14:paraId="2F42748C" w14:textId="77777777" w:rsidR="00506613" w:rsidRPr="00C74B27" w:rsidRDefault="00506613" w:rsidP="00C74B27">
      <w:pPr>
        <w:spacing w:line="480" w:lineRule="auto"/>
        <w:jc w:val="center"/>
        <w:rPr>
          <w:rFonts w:ascii="Times New Roman" w:hAnsi="Times New Roman" w:cs="Times New Roman"/>
          <w:b/>
          <w:bCs/>
          <w:sz w:val="24"/>
          <w:szCs w:val="24"/>
        </w:rPr>
      </w:pPr>
      <w:r w:rsidRPr="00C74B27">
        <w:rPr>
          <w:rFonts w:ascii="Times New Roman" w:hAnsi="Times New Roman" w:cs="Times New Roman"/>
          <w:b/>
          <w:bCs/>
          <w:sz w:val="24"/>
          <w:szCs w:val="24"/>
        </w:rPr>
        <w:t>Secretario General</w:t>
      </w:r>
    </w:p>
    <w:p w14:paraId="237DDD6D" w14:textId="77777777" w:rsidR="00506613" w:rsidRPr="00C74B27" w:rsidRDefault="00506613" w:rsidP="00C74B27">
      <w:pPr>
        <w:spacing w:line="480" w:lineRule="auto"/>
        <w:jc w:val="center"/>
        <w:rPr>
          <w:rFonts w:ascii="Times New Roman" w:hAnsi="Times New Roman" w:cs="Times New Roman"/>
          <w:sz w:val="24"/>
          <w:szCs w:val="24"/>
        </w:rPr>
      </w:pPr>
      <w:r w:rsidRPr="00C74B27">
        <w:rPr>
          <w:rFonts w:ascii="Times New Roman" w:hAnsi="Times New Roman" w:cs="Times New Roman"/>
          <w:sz w:val="24"/>
          <w:szCs w:val="24"/>
        </w:rPr>
        <w:t>Ing. Francisco Antonio Alarcón Sandoval</w:t>
      </w:r>
    </w:p>
    <w:p w14:paraId="2EA46BC6" w14:textId="77777777" w:rsidR="00506613" w:rsidRPr="00C74B27" w:rsidRDefault="00506613" w:rsidP="00C74B27">
      <w:pPr>
        <w:spacing w:line="480" w:lineRule="auto"/>
        <w:jc w:val="center"/>
        <w:rPr>
          <w:rFonts w:ascii="Times New Roman" w:hAnsi="Times New Roman" w:cs="Times New Roman"/>
          <w:sz w:val="24"/>
          <w:szCs w:val="24"/>
        </w:rPr>
      </w:pPr>
    </w:p>
    <w:p w14:paraId="146A2386" w14:textId="22C97168" w:rsidR="00506613" w:rsidRPr="00C74B27" w:rsidRDefault="00506613" w:rsidP="00C74B27">
      <w:pPr>
        <w:spacing w:line="480" w:lineRule="auto"/>
        <w:jc w:val="both"/>
        <w:rPr>
          <w:rFonts w:ascii="Times New Roman" w:hAnsi="Times New Roman" w:cs="Times New Roman"/>
          <w:b/>
          <w:bCs/>
          <w:sz w:val="24"/>
          <w:szCs w:val="24"/>
        </w:rPr>
      </w:pPr>
    </w:p>
    <w:p w14:paraId="25106DDD" w14:textId="77777777" w:rsidR="00C74B27" w:rsidRPr="00C74B27" w:rsidRDefault="00C74B27" w:rsidP="00C74B27">
      <w:pPr>
        <w:spacing w:line="480" w:lineRule="auto"/>
        <w:jc w:val="both"/>
        <w:rPr>
          <w:rFonts w:ascii="Times New Roman" w:hAnsi="Times New Roman" w:cs="Times New Roman"/>
          <w:sz w:val="24"/>
          <w:szCs w:val="24"/>
        </w:rPr>
      </w:pPr>
    </w:p>
    <w:p w14:paraId="46E184C6" w14:textId="77777777" w:rsidR="00506613" w:rsidRPr="00C74B27" w:rsidRDefault="00506613" w:rsidP="00C74B27">
      <w:pPr>
        <w:spacing w:line="480" w:lineRule="auto"/>
        <w:jc w:val="both"/>
        <w:rPr>
          <w:rFonts w:ascii="Times New Roman" w:hAnsi="Times New Roman" w:cs="Times New Roman"/>
          <w:sz w:val="24"/>
          <w:szCs w:val="24"/>
        </w:rPr>
      </w:pPr>
    </w:p>
    <w:p w14:paraId="3D912453" w14:textId="77777777" w:rsidR="005F2FF6" w:rsidRPr="00C74B27" w:rsidRDefault="005F2FF6" w:rsidP="00C74B27">
      <w:pPr>
        <w:spacing w:line="480" w:lineRule="auto"/>
        <w:jc w:val="both"/>
        <w:rPr>
          <w:rFonts w:ascii="Times New Roman" w:hAnsi="Times New Roman" w:cs="Times New Roman"/>
          <w:sz w:val="24"/>
          <w:szCs w:val="24"/>
        </w:rPr>
      </w:pPr>
    </w:p>
    <w:p w14:paraId="3D90ED20" w14:textId="77777777" w:rsidR="00506613" w:rsidRPr="000B59C9" w:rsidRDefault="00506613" w:rsidP="000B59C9">
      <w:pPr>
        <w:pStyle w:val="Ttulo1"/>
        <w:jc w:val="center"/>
        <w:rPr>
          <w:rFonts w:ascii="Times New Roman" w:hAnsi="Times New Roman" w:cs="Times New Roman"/>
          <w:color w:val="auto"/>
          <w:sz w:val="24"/>
          <w:szCs w:val="24"/>
        </w:rPr>
      </w:pPr>
      <w:bookmarkStart w:id="2" w:name="_Toc144757204"/>
      <w:r w:rsidRPr="000B59C9">
        <w:rPr>
          <w:rFonts w:ascii="Times New Roman" w:hAnsi="Times New Roman" w:cs="Times New Roman"/>
          <w:color w:val="auto"/>
          <w:sz w:val="24"/>
          <w:szCs w:val="24"/>
        </w:rPr>
        <w:lastRenderedPageBreak/>
        <w:t>Autoridades de la Facultad de Medicina</w:t>
      </w:r>
      <w:bookmarkEnd w:id="2"/>
    </w:p>
    <w:p w14:paraId="7BE5A6C9" w14:textId="77777777" w:rsidR="00506613" w:rsidRPr="00C74B27" w:rsidRDefault="00506613" w:rsidP="00C74B27">
      <w:pPr>
        <w:spacing w:line="480" w:lineRule="auto"/>
        <w:jc w:val="center"/>
        <w:rPr>
          <w:rFonts w:ascii="Times New Roman" w:hAnsi="Times New Roman" w:cs="Times New Roman"/>
          <w:b/>
          <w:bCs/>
          <w:sz w:val="24"/>
          <w:szCs w:val="24"/>
        </w:rPr>
      </w:pPr>
    </w:p>
    <w:p w14:paraId="343C55C5" w14:textId="77777777" w:rsidR="00506613" w:rsidRPr="00C74B27" w:rsidRDefault="00506613" w:rsidP="00C74B27">
      <w:pPr>
        <w:spacing w:line="480" w:lineRule="auto"/>
        <w:jc w:val="center"/>
        <w:rPr>
          <w:rFonts w:ascii="Times New Roman" w:hAnsi="Times New Roman" w:cs="Times New Roman"/>
          <w:b/>
          <w:bCs/>
          <w:sz w:val="24"/>
          <w:szCs w:val="24"/>
        </w:rPr>
      </w:pPr>
      <w:r w:rsidRPr="00C74B27">
        <w:rPr>
          <w:rFonts w:ascii="Times New Roman" w:hAnsi="Times New Roman" w:cs="Times New Roman"/>
          <w:b/>
          <w:bCs/>
          <w:sz w:val="24"/>
          <w:szCs w:val="24"/>
        </w:rPr>
        <w:t>Decano de la facultad de medicina</w:t>
      </w:r>
    </w:p>
    <w:p w14:paraId="09B33E03" w14:textId="72B393D8" w:rsidR="00506613" w:rsidRPr="00C74B27" w:rsidRDefault="00506613" w:rsidP="00C74B27">
      <w:pPr>
        <w:spacing w:line="480" w:lineRule="auto"/>
        <w:jc w:val="center"/>
        <w:rPr>
          <w:rFonts w:ascii="Times New Roman" w:hAnsi="Times New Roman" w:cs="Times New Roman"/>
          <w:sz w:val="24"/>
          <w:szCs w:val="24"/>
        </w:rPr>
      </w:pPr>
      <w:proofErr w:type="spellStart"/>
      <w:r w:rsidRPr="00C74B27">
        <w:rPr>
          <w:rFonts w:ascii="Times New Roman" w:hAnsi="Times New Roman" w:cs="Times New Roman"/>
          <w:sz w:val="24"/>
          <w:szCs w:val="24"/>
        </w:rPr>
        <w:t>Msc</w:t>
      </w:r>
      <w:proofErr w:type="spellEnd"/>
      <w:r w:rsidRPr="00C74B27">
        <w:rPr>
          <w:rFonts w:ascii="Times New Roman" w:hAnsi="Times New Roman" w:cs="Times New Roman"/>
          <w:sz w:val="24"/>
          <w:szCs w:val="24"/>
        </w:rPr>
        <w:t xml:space="preserve">. Josefina </w:t>
      </w:r>
      <w:proofErr w:type="spellStart"/>
      <w:r w:rsidR="00C74B27" w:rsidRPr="00C74B27">
        <w:rPr>
          <w:rFonts w:ascii="Times New Roman" w:hAnsi="Times New Roman" w:cs="Times New Roman"/>
          <w:sz w:val="24"/>
          <w:szCs w:val="24"/>
        </w:rPr>
        <w:t>Sibrían</w:t>
      </w:r>
      <w:proofErr w:type="spellEnd"/>
      <w:r w:rsidRPr="00C74B27">
        <w:rPr>
          <w:rFonts w:ascii="Times New Roman" w:hAnsi="Times New Roman" w:cs="Times New Roman"/>
          <w:sz w:val="24"/>
          <w:szCs w:val="24"/>
        </w:rPr>
        <w:t xml:space="preserve"> de </w:t>
      </w:r>
      <w:r w:rsidR="00C74B27" w:rsidRPr="00C74B27">
        <w:rPr>
          <w:rFonts w:ascii="Times New Roman" w:hAnsi="Times New Roman" w:cs="Times New Roman"/>
          <w:sz w:val="24"/>
          <w:szCs w:val="24"/>
        </w:rPr>
        <w:t>Rodríguez</w:t>
      </w:r>
    </w:p>
    <w:p w14:paraId="3C5EAB98" w14:textId="77777777" w:rsidR="00506613" w:rsidRPr="00C74B27" w:rsidRDefault="00506613" w:rsidP="00C74B27">
      <w:pPr>
        <w:spacing w:line="480" w:lineRule="auto"/>
        <w:jc w:val="center"/>
        <w:rPr>
          <w:rFonts w:ascii="Times New Roman" w:hAnsi="Times New Roman" w:cs="Times New Roman"/>
          <w:sz w:val="24"/>
          <w:szCs w:val="24"/>
        </w:rPr>
      </w:pPr>
    </w:p>
    <w:p w14:paraId="16E9AA08" w14:textId="77777777" w:rsidR="00506613" w:rsidRPr="00C74B27" w:rsidRDefault="00506613" w:rsidP="00C74B27">
      <w:pPr>
        <w:spacing w:line="480" w:lineRule="auto"/>
        <w:jc w:val="center"/>
        <w:rPr>
          <w:rFonts w:ascii="Times New Roman" w:hAnsi="Times New Roman" w:cs="Times New Roman"/>
          <w:b/>
          <w:bCs/>
          <w:sz w:val="24"/>
          <w:szCs w:val="24"/>
        </w:rPr>
      </w:pPr>
      <w:r w:rsidRPr="00C74B27">
        <w:rPr>
          <w:rFonts w:ascii="Times New Roman" w:hAnsi="Times New Roman" w:cs="Times New Roman"/>
          <w:b/>
          <w:bCs/>
          <w:sz w:val="24"/>
          <w:szCs w:val="24"/>
        </w:rPr>
        <w:t>Vicedecano de la facultad de medicina</w:t>
      </w:r>
    </w:p>
    <w:p w14:paraId="1D2CB725" w14:textId="77777777" w:rsidR="00506613" w:rsidRPr="00C74B27" w:rsidRDefault="00506613" w:rsidP="00C74B27">
      <w:pPr>
        <w:spacing w:line="480" w:lineRule="auto"/>
        <w:jc w:val="center"/>
        <w:rPr>
          <w:rFonts w:ascii="Times New Roman" w:hAnsi="Times New Roman" w:cs="Times New Roman"/>
          <w:sz w:val="24"/>
          <w:szCs w:val="24"/>
        </w:rPr>
      </w:pPr>
      <w:r w:rsidRPr="00C74B27">
        <w:rPr>
          <w:rFonts w:ascii="Times New Roman" w:hAnsi="Times New Roman" w:cs="Times New Roman"/>
          <w:sz w:val="24"/>
          <w:szCs w:val="24"/>
        </w:rPr>
        <w:t>Dr. Saúl Díaz Peña</w:t>
      </w:r>
    </w:p>
    <w:p w14:paraId="577ACFCC" w14:textId="77777777" w:rsidR="00506613" w:rsidRPr="00C74B27" w:rsidRDefault="00506613" w:rsidP="00C74B27">
      <w:pPr>
        <w:spacing w:line="480" w:lineRule="auto"/>
        <w:jc w:val="center"/>
        <w:rPr>
          <w:rFonts w:ascii="Times New Roman" w:hAnsi="Times New Roman" w:cs="Times New Roman"/>
          <w:sz w:val="24"/>
          <w:szCs w:val="24"/>
        </w:rPr>
      </w:pPr>
    </w:p>
    <w:p w14:paraId="1D829848" w14:textId="77777777" w:rsidR="00506613" w:rsidRPr="00C74B27" w:rsidRDefault="00506613" w:rsidP="00C74B27">
      <w:pPr>
        <w:spacing w:line="480" w:lineRule="auto"/>
        <w:jc w:val="center"/>
        <w:rPr>
          <w:rFonts w:ascii="Times New Roman" w:hAnsi="Times New Roman" w:cs="Times New Roman"/>
          <w:b/>
          <w:bCs/>
          <w:sz w:val="24"/>
          <w:szCs w:val="24"/>
        </w:rPr>
      </w:pPr>
      <w:r w:rsidRPr="00C74B27">
        <w:rPr>
          <w:rFonts w:ascii="Times New Roman" w:hAnsi="Times New Roman" w:cs="Times New Roman"/>
          <w:b/>
          <w:bCs/>
          <w:sz w:val="24"/>
          <w:szCs w:val="24"/>
        </w:rPr>
        <w:t>Secretaria</w:t>
      </w:r>
    </w:p>
    <w:p w14:paraId="3618CD76" w14:textId="77777777" w:rsidR="00506613" w:rsidRPr="00C74B27" w:rsidRDefault="00506613" w:rsidP="00C74B27">
      <w:pPr>
        <w:spacing w:line="480" w:lineRule="auto"/>
        <w:jc w:val="center"/>
        <w:rPr>
          <w:rFonts w:ascii="Times New Roman" w:hAnsi="Times New Roman" w:cs="Times New Roman"/>
          <w:sz w:val="24"/>
          <w:szCs w:val="24"/>
        </w:rPr>
      </w:pPr>
      <w:r w:rsidRPr="00C74B27">
        <w:rPr>
          <w:rFonts w:ascii="Times New Roman" w:hAnsi="Times New Roman" w:cs="Times New Roman"/>
          <w:sz w:val="24"/>
          <w:szCs w:val="24"/>
        </w:rPr>
        <w:t>Licda. Aura Marina Miranda de Arce</w:t>
      </w:r>
    </w:p>
    <w:p w14:paraId="708EF065" w14:textId="77777777" w:rsidR="00506613" w:rsidRPr="00C74B27" w:rsidRDefault="00506613" w:rsidP="00C74B27">
      <w:pPr>
        <w:spacing w:line="480" w:lineRule="auto"/>
        <w:jc w:val="center"/>
        <w:rPr>
          <w:rFonts w:ascii="Times New Roman" w:hAnsi="Times New Roman" w:cs="Times New Roman"/>
          <w:sz w:val="24"/>
          <w:szCs w:val="24"/>
        </w:rPr>
      </w:pPr>
    </w:p>
    <w:p w14:paraId="36A94C4D" w14:textId="77777777" w:rsidR="00506613" w:rsidRPr="00C74B27" w:rsidRDefault="00506613" w:rsidP="00C74B27">
      <w:pPr>
        <w:spacing w:line="480" w:lineRule="auto"/>
        <w:jc w:val="center"/>
        <w:rPr>
          <w:rFonts w:ascii="Times New Roman" w:hAnsi="Times New Roman" w:cs="Times New Roman"/>
          <w:b/>
          <w:bCs/>
          <w:sz w:val="24"/>
          <w:szCs w:val="24"/>
        </w:rPr>
      </w:pPr>
      <w:r w:rsidRPr="00C74B27">
        <w:rPr>
          <w:rFonts w:ascii="Times New Roman" w:hAnsi="Times New Roman" w:cs="Times New Roman"/>
          <w:b/>
          <w:bCs/>
          <w:sz w:val="24"/>
          <w:szCs w:val="24"/>
        </w:rPr>
        <w:t>Directora de la Escuela de Ciencias de la Salud</w:t>
      </w:r>
    </w:p>
    <w:p w14:paraId="17E0F852" w14:textId="77777777" w:rsidR="00506613" w:rsidRPr="00C74B27" w:rsidRDefault="00506613" w:rsidP="00C74B27">
      <w:pPr>
        <w:spacing w:line="480" w:lineRule="auto"/>
        <w:jc w:val="center"/>
        <w:rPr>
          <w:rFonts w:ascii="Times New Roman" w:hAnsi="Times New Roman" w:cs="Times New Roman"/>
          <w:sz w:val="24"/>
          <w:szCs w:val="24"/>
        </w:rPr>
      </w:pPr>
      <w:proofErr w:type="spellStart"/>
      <w:r w:rsidRPr="00C74B27">
        <w:rPr>
          <w:rFonts w:ascii="Times New Roman" w:hAnsi="Times New Roman" w:cs="Times New Roman"/>
          <w:sz w:val="24"/>
          <w:szCs w:val="24"/>
        </w:rPr>
        <w:t>Msc</w:t>
      </w:r>
      <w:proofErr w:type="spellEnd"/>
      <w:r w:rsidRPr="00C74B27">
        <w:rPr>
          <w:rFonts w:ascii="Times New Roman" w:hAnsi="Times New Roman" w:cs="Times New Roman"/>
          <w:sz w:val="24"/>
          <w:szCs w:val="24"/>
        </w:rPr>
        <w:t>. José Eduardo Zepeda Avelino</w:t>
      </w:r>
    </w:p>
    <w:p w14:paraId="2CA32D2B" w14:textId="77777777" w:rsidR="00506613" w:rsidRPr="00C74B27" w:rsidRDefault="00506613" w:rsidP="00C74B27">
      <w:pPr>
        <w:spacing w:line="480" w:lineRule="auto"/>
        <w:jc w:val="center"/>
        <w:rPr>
          <w:rFonts w:ascii="Times New Roman" w:hAnsi="Times New Roman" w:cs="Times New Roman"/>
          <w:sz w:val="24"/>
          <w:szCs w:val="24"/>
        </w:rPr>
      </w:pPr>
    </w:p>
    <w:p w14:paraId="0B089A20" w14:textId="77777777" w:rsidR="00506613" w:rsidRPr="00C74B27" w:rsidRDefault="00506613" w:rsidP="00C74B27">
      <w:pPr>
        <w:spacing w:line="480" w:lineRule="auto"/>
        <w:jc w:val="center"/>
        <w:rPr>
          <w:rFonts w:ascii="Times New Roman" w:hAnsi="Times New Roman" w:cs="Times New Roman"/>
          <w:b/>
          <w:bCs/>
          <w:sz w:val="24"/>
          <w:szCs w:val="24"/>
        </w:rPr>
      </w:pPr>
      <w:r w:rsidRPr="00C74B27">
        <w:rPr>
          <w:rFonts w:ascii="Times New Roman" w:hAnsi="Times New Roman" w:cs="Times New Roman"/>
          <w:b/>
          <w:bCs/>
          <w:sz w:val="24"/>
          <w:szCs w:val="24"/>
        </w:rPr>
        <w:t xml:space="preserve">Directora de la Carrera de Laboratorio </w:t>
      </w:r>
      <w:proofErr w:type="spellStart"/>
      <w:r w:rsidRPr="00C74B27">
        <w:rPr>
          <w:rFonts w:ascii="Times New Roman" w:hAnsi="Times New Roman" w:cs="Times New Roman"/>
          <w:b/>
          <w:bCs/>
          <w:sz w:val="24"/>
          <w:szCs w:val="24"/>
        </w:rPr>
        <w:t>Clinico</w:t>
      </w:r>
      <w:proofErr w:type="spellEnd"/>
    </w:p>
    <w:p w14:paraId="640D6662" w14:textId="77777777" w:rsidR="00506613" w:rsidRPr="00C74B27" w:rsidRDefault="00506613" w:rsidP="00C74B27">
      <w:pPr>
        <w:spacing w:line="480" w:lineRule="auto"/>
        <w:jc w:val="center"/>
        <w:rPr>
          <w:rFonts w:ascii="Times New Roman" w:hAnsi="Times New Roman" w:cs="Times New Roman"/>
          <w:sz w:val="24"/>
          <w:szCs w:val="24"/>
        </w:rPr>
      </w:pPr>
      <w:proofErr w:type="spellStart"/>
      <w:r w:rsidRPr="00C74B27">
        <w:rPr>
          <w:rFonts w:ascii="Times New Roman" w:hAnsi="Times New Roman" w:cs="Times New Roman"/>
          <w:sz w:val="24"/>
          <w:szCs w:val="24"/>
        </w:rPr>
        <w:t>Msp</w:t>
      </w:r>
      <w:proofErr w:type="spellEnd"/>
      <w:r w:rsidRPr="00C74B27">
        <w:rPr>
          <w:rFonts w:ascii="Times New Roman" w:hAnsi="Times New Roman" w:cs="Times New Roman"/>
          <w:sz w:val="24"/>
          <w:szCs w:val="24"/>
        </w:rPr>
        <w:t>. Miriam Cecilia Recinos de Barrera</w:t>
      </w:r>
    </w:p>
    <w:p w14:paraId="711DB69C" w14:textId="77777777" w:rsidR="00506613" w:rsidRPr="00C74B27" w:rsidRDefault="00506613" w:rsidP="00C74B27">
      <w:pPr>
        <w:spacing w:line="480" w:lineRule="auto"/>
        <w:jc w:val="both"/>
        <w:rPr>
          <w:rFonts w:ascii="Times New Roman" w:hAnsi="Times New Roman" w:cs="Times New Roman"/>
          <w:sz w:val="24"/>
          <w:szCs w:val="24"/>
        </w:rPr>
      </w:pPr>
    </w:p>
    <w:p w14:paraId="1BF365ED" w14:textId="77777777" w:rsidR="00506613" w:rsidRPr="00C74B27" w:rsidRDefault="00506613" w:rsidP="00C74B27">
      <w:pPr>
        <w:spacing w:line="480" w:lineRule="auto"/>
        <w:jc w:val="both"/>
        <w:rPr>
          <w:rFonts w:ascii="Times New Roman" w:hAnsi="Times New Roman" w:cs="Times New Roman"/>
          <w:sz w:val="24"/>
          <w:szCs w:val="24"/>
        </w:rPr>
      </w:pPr>
    </w:p>
    <w:p w14:paraId="042B669D" w14:textId="77777777" w:rsidR="005F2FF6" w:rsidRPr="00C74B27" w:rsidRDefault="005F2FF6" w:rsidP="00C74B27">
      <w:pPr>
        <w:spacing w:line="480" w:lineRule="auto"/>
        <w:jc w:val="both"/>
        <w:rPr>
          <w:rFonts w:ascii="Times New Roman" w:hAnsi="Times New Roman" w:cs="Times New Roman"/>
          <w:sz w:val="24"/>
          <w:szCs w:val="24"/>
        </w:rPr>
      </w:pPr>
    </w:p>
    <w:p w14:paraId="4D783024" w14:textId="77777777" w:rsidR="00E57A6A" w:rsidRDefault="00E57A6A" w:rsidP="00C74B27">
      <w:pPr>
        <w:spacing w:line="480" w:lineRule="auto"/>
        <w:jc w:val="center"/>
        <w:rPr>
          <w:rFonts w:ascii="Times New Roman" w:hAnsi="Times New Roman" w:cs="Times New Roman"/>
          <w:b/>
          <w:bCs/>
          <w:sz w:val="24"/>
          <w:szCs w:val="24"/>
        </w:rPr>
        <w:sectPr w:rsidR="00E57A6A" w:rsidSect="00F322F4">
          <w:headerReference w:type="default" r:id="rId10"/>
          <w:footerReference w:type="default" r:id="rId11"/>
          <w:pgSz w:w="12240" w:h="15840" w:code="1"/>
          <w:pgMar w:top="1361" w:right="1361" w:bottom="1361" w:left="1361" w:header="709" w:footer="709" w:gutter="0"/>
          <w:pgNumType w:fmt="lowerRoman" w:start="2"/>
          <w:cols w:space="708"/>
          <w:docGrid w:linePitch="360"/>
        </w:sectPr>
      </w:pPr>
    </w:p>
    <w:p w14:paraId="6BD646B2" w14:textId="2735C38C" w:rsidR="00506613" w:rsidRDefault="00506613" w:rsidP="000B59C9">
      <w:pPr>
        <w:pStyle w:val="Ttulo1"/>
        <w:jc w:val="center"/>
        <w:rPr>
          <w:rFonts w:ascii="Times New Roman" w:hAnsi="Times New Roman" w:cs="Times New Roman"/>
          <w:color w:val="auto"/>
          <w:sz w:val="24"/>
          <w:szCs w:val="24"/>
        </w:rPr>
      </w:pPr>
      <w:bookmarkStart w:id="3" w:name="_Toc144757205"/>
      <w:r w:rsidRPr="000B59C9">
        <w:rPr>
          <w:rFonts w:ascii="Times New Roman" w:hAnsi="Times New Roman" w:cs="Times New Roman"/>
          <w:color w:val="auto"/>
          <w:sz w:val="24"/>
          <w:szCs w:val="24"/>
        </w:rPr>
        <w:lastRenderedPageBreak/>
        <w:t>Contenido</w:t>
      </w:r>
      <w:bookmarkEnd w:id="3"/>
      <w:r w:rsidR="0032008A">
        <w:rPr>
          <w:rFonts w:ascii="Times New Roman" w:hAnsi="Times New Roman" w:cs="Times New Roman"/>
          <w:color w:val="auto"/>
          <w:sz w:val="24"/>
          <w:szCs w:val="24"/>
        </w:rPr>
        <w:t>s</w:t>
      </w:r>
    </w:p>
    <w:p w14:paraId="13AA46D1" w14:textId="77777777" w:rsidR="000F77B1" w:rsidRPr="000F77B1" w:rsidRDefault="000F77B1" w:rsidP="000F77B1"/>
    <w:sdt>
      <w:sdtPr>
        <w:rPr>
          <w:rFonts w:asciiTheme="minorHAnsi" w:hAnsiTheme="minorHAnsi" w:cstheme="minorBidi"/>
          <w:b/>
          <w:bCs/>
          <w:noProof w:val="0"/>
          <w:sz w:val="22"/>
          <w:szCs w:val="22"/>
        </w:rPr>
        <w:id w:val="-1274558627"/>
        <w:docPartObj>
          <w:docPartGallery w:val="Table of Contents"/>
          <w:docPartUnique/>
        </w:docPartObj>
      </w:sdtPr>
      <w:sdtEndPr>
        <w:rPr>
          <w:b w:val="0"/>
          <w:bCs w:val="0"/>
        </w:rPr>
      </w:sdtEndPr>
      <w:sdtContent>
        <w:p w14:paraId="48CA59BA" w14:textId="11227967" w:rsidR="000F77B1" w:rsidRDefault="00D91AA1">
          <w:pPr>
            <w:pStyle w:val="TDC1"/>
            <w:rPr>
              <w:rFonts w:asciiTheme="minorHAnsi" w:eastAsiaTheme="minorEastAsia" w:hAnsiTheme="minorHAnsi" w:cstheme="minorBidi"/>
              <w:sz w:val="22"/>
              <w:szCs w:val="22"/>
              <w:lang w:val="es-SV" w:eastAsia="es-SV"/>
            </w:rPr>
          </w:pPr>
          <w:r w:rsidRPr="00C74B27">
            <w:rPr>
              <w:rFonts w:eastAsiaTheme="majorEastAsia"/>
              <w:color w:val="2F5496" w:themeColor="accent1" w:themeShade="BF"/>
              <w:lang w:val="es-SV" w:eastAsia="es-SV"/>
            </w:rPr>
            <w:fldChar w:fldCharType="begin"/>
          </w:r>
          <w:r w:rsidRPr="00C74B27">
            <w:instrText xml:space="preserve"> TOC \o "1-3" \h \z \u </w:instrText>
          </w:r>
          <w:r w:rsidRPr="00C74B27">
            <w:rPr>
              <w:rFonts w:eastAsiaTheme="majorEastAsia"/>
              <w:color w:val="2F5496" w:themeColor="accent1" w:themeShade="BF"/>
              <w:lang w:val="es-SV" w:eastAsia="es-SV"/>
            </w:rPr>
            <w:fldChar w:fldCharType="separate"/>
          </w:r>
          <w:hyperlink w:anchor="_Toc144757203" w:history="1">
            <w:r w:rsidR="000F77B1" w:rsidRPr="00D06A8A">
              <w:rPr>
                <w:rStyle w:val="Hipervnculo"/>
              </w:rPr>
              <w:t>AUTORIDADES DE LA UNIVERSIDAD DE EL SALVADOR</w:t>
            </w:r>
            <w:r w:rsidR="000F77B1">
              <w:rPr>
                <w:webHidden/>
              </w:rPr>
              <w:tab/>
            </w:r>
            <w:r w:rsidR="000F77B1">
              <w:rPr>
                <w:webHidden/>
              </w:rPr>
              <w:fldChar w:fldCharType="begin"/>
            </w:r>
            <w:r w:rsidR="000F77B1">
              <w:rPr>
                <w:webHidden/>
              </w:rPr>
              <w:instrText xml:space="preserve"> PAGEREF _Toc144757203 \h </w:instrText>
            </w:r>
            <w:r w:rsidR="000F77B1">
              <w:rPr>
                <w:webHidden/>
              </w:rPr>
            </w:r>
            <w:r w:rsidR="000F77B1">
              <w:rPr>
                <w:webHidden/>
              </w:rPr>
              <w:fldChar w:fldCharType="separate"/>
            </w:r>
            <w:r w:rsidR="00C83164">
              <w:rPr>
                <w:webHidden/>
              </w:rPr>
              <w:t>ii</w:t>
            </w:r>
            <w:r w:rsidR="000F77B1">
              <w:rPr>
                <w:webHidden/>
              </w:rPr>
              <w:fldChar w:fldCharType="end"/>
            </w:r>
          </w:hyperlink>
        </w:p>
        <w:p w14:paraId="15E1208B" w14:textId="0AF953EE" w:rsidR="000F77B1" w:rsidRDefault="001722B2">
          <w:pPr>
            <w:pStyle w:val="TDC1"/>
            <w:rPr>
              <w:rFonts w:asciiTheme="minorHAnsi" w:eastAsiaTheme="minorEastAsia" w:hAnsiTheme="minorHAnsi" w:cstheme="minorBidi"/>
              <w:sz w:val="22"/>
              <w:szCs w:val="22"/>
              <w:lang w:val="es-SV" w:eastAsia="es-SV"/>
            </w:rPr>
          </w:pPr>
          <w:hyperlink w:anchor="_Toc144757204" w:history="1">
            <w:r w:rsidR="000F77B1" w:rsidRPr="00D06A8A">
              <w:rPr>
                <w:rStyle w:val="Hipervnculo"/>
              </w:rPr>
              <w:t>AUTORIDADES DE LA FACULTAD DE MEDICINA</w:t>
            </w:r>
            <w:r w:rsidR="000F77B1">
              <w:rPr>
                <w:webHidden/>
              </w:rPr>
              <w:tab/>
            </w:r>
            <w:r w:rsidR="000F77B1">
              <w:rPr>
                <w:webHidden/>
              </w:rPr>
              <w:fldChar w:fldCharType="begin"/>
            </w:r>
            <w:r w:rsidR="000F77B1">
              <w:rPr>
                <w:webHidden/>
              </w:rPr>
              <w:instrText xml:space="preserve"> PAGEREF _Toc144757204 \h </w:instrText>
            </w:r>
            <w:r w:rsidR="000F77B1">
              <w:rPr>
                <w:webHidden/>
              </w:rPr>
            </w:r>
            <w:r w:rsidR="000F77B1">
              <w:rPr>
                <w:webHidden/>
              </w:rPr>
              <w:fldChar w:fldCharType="separate"/>
            </w:r>
            <w:r w:rsidR="00C83164">
              <w:rPr>
                <w:webHidden/>
              </w:rPr>
              <w:t>iii</w:t>
            </w:r>
            <w:r w:rsidR="000F77B1">
              <w:rPr>
                <w:webHidden/>
              </w:rPr>
              <w:fldChar w:fldCharType="end"/>
            </w:r>
          </w:hyperlink>
        </w:p>
        <w:p w14:paraId="78AA4484" w14:textId="0B346FF4" w:rsidR="000F77B1" w:rsidRDefault="001722B2">
          <w:pPr>
            <w:pStyle w:val="TDC1"/>
            <w:rPr>
              <w:rFonts w:asciiTheme="minorHAnsi" w:eastAsiaTheme="minorEastAsia" w:hAnsiTheme="minorHAnsi" w:cstheme="minorBidi"/>
              <w:sz w:val="22"/>
              <w:szCs w:val="22"/>
              <w:lang w:val="es-SV" w:eastAsia="es-SV"/>
            </w:rPr>
          </w:pPr>
          <w:hyperlink w:anchor="_Toc144757205" w:history="1">
            <w:r w:rsidR="000F77B1" w:rsidRPr="00D06A8A">
              <w:rPr>
                <w:rStyle w:val="Hipervnculo"/>
              </w:rPr>
              <w:t>CONTENIDO</w:t>
            </w:r>
            <w:r w:rsidR="000F77B1">
              <w:rPr>
                <w:webHidden/>
              </w:rPr>
              <w:tab/>
            </w:r>
            <w:r w:rsidR="000F77B1">
              <w:rPr>
                <w:webHidden/>
              </w:rPr>
              <w:fldChar w:fldCharType="begin"/>
            </w:r>
            <w:r w:rsidR="000F77B1">
              <w:rPr>
                <w:webHidden/>
              </w:rPr>
              <w:instrText xml:space="preserve"> PAGEREF _Toc144757205 \h </w:instrText>
            </w:r>
            <w:r w:rsidR="000F77B1">
              <w:rPr>
                <w:webHidden/>
              </w:rPr>
            </w:r>
            <w:r w:rsidR="000F77B1">
              <w:rPr>
                <w:webHidden/>
              </w:rPr>
              <w:fldChar w:fldCharType="separate"/>
            </w:r>
            <w:r w:rsidR="00C83164">
              <w:rPr>
                <w:webHidden/>
              </w:rPr>
              <w:t>iv</w:t>
            </w:r>
            <w:r w:rsidR="000F77B1">
              <w:rPr>
                <w:webHidden/>
              </w:rPr>
              <w:fldChar w:fldCharType="end"/>
            </w:r>
          </w:hyperlink>
        </w:p>
        <w:p w14:paraId="37137BDB" w14:textId="4479A195" w:rsidR="000F77B1" w:rsidRDefault="001722B2">
          <w:pPr>
            <w:pStyle w:val="TDC1"/>
            <w:rPr>
              <w:rFonts w:asciiTheme="minorHAnsi" w:eastAsiaTheme="minorEastAsia" w:hAnsiTheme="minorHAnsi" w:cstheme="minorBidi"/>
              <w:sz w:val="22"/>
              <w:szCs w:val="22"/>
              <w:lang w:val="es-SV" w:eastAsia="es-SV"/>
            </w:rPr>
          </w:pPr>
          <w:hyperlink w:anchor="_Toc144757206" w:history="1">
            <w:r w:rsidR="000F77B1" w:rsidRPr="00D06A8A">
              <w:rPr>
                <w:rStyle w:val="Hipervnculo"/>
              </w:rPr>
              <w:t>AGRADECIMIENTOS</w:t>
            </w:r>
            <w:r w:rsidR="000F77B1">
              <w:rPr>
                <w:webHidden/>
              </w:rPr>
              <w:tab/>
            </w:r>
            <w:r w:rsidR="000F77B1">
              <w:rPr>
                <w:webHidden/>
              </w:rPr>
              <w:fldChar w:fldCharType="begin"/>
            </w:r>
            <w:r w:rsidR="000F77B1">
              <w:rPr>
                <w:webHidden/>
              </w:rPr>
              <w:instrText xml:space="preserve"> PAGEREF _Toc144757206 \h </w:instrText>
            </w:r>
            <w:r w:rsidR="000F77B1">
              <w:rPr>
                <w:webHidden/>
              </w:rPr>
            </w:r>
            <w:r w:rsidR="000F77B1">
              <w:rPr>
                <w:webHidden/>
              </w:rPr>
              <w:fldChar w:fldCharType="separate"/>
            </w:r>
            <w:r w:rsidR="00C83164">
              <w:rPr>
                <w:webHidden/>
              </w:rPr>
              <w:t>v</w:t>
            </w:r>
            <w:r w:rsidR="000F77B1">
              <w:rPr>
                <w:webHidden/>
              </w:rPr>
              <w:fldChar w:fldCharType="end"/>
            </w:r>
          </w:hyperlink>
        </w:p>
        <w:p w14:paraId="01835CCD" w14:textId="4082F555" w:rsidR="000F77B1" w:rsidRDefault="001722B2">
          <w:pPr>
            <w:pStyle w:val="TDC1"/>
            <w:rPr>
              <w:rFonts w:asciiTheme="minorHAnsi" w:eastAsiaTheme="minorEastAsia" w:hAnsiTheme="minorHAnsi" w:cstheme="minorBidi"/>
              <w:sz w:val="22"/>
              <w:szCs w:val="22"/>
              <w:lang w:val="es-SV" w:eastAsia="es-SV"/>
            </w:rPr>
          </w:pPr>
          <w:hyperlink w:anchor="_Toc144757207" w:history="1">
            <w:r w:rsidR="000F77B1" w:rsidRPr="00D06A8A">
              <w:rPr>
                <w:rStyle w:val="Hipervnculo"/>
              </w:rPr>
              <w:t>RESUMEN</w:t>
            </w:r>
            <w:r w:rsidR="000F77B1">
              <w:rPr>
                <w:webHidden/>
              </w:rPr>
              <w:tab/>
            </w:r>
            <w:r w:rsidR="000F77B1">
              <w:rPr>
                <w:webHidden/>
              </w:rPr>
              <w:fldChar w:fldCharType="begin"/>
            </w:r>
            <w:r w:rsidR="000F77B1">
              <w:rPr>
                <w:webHidden/>
              </w:rPr>
              <w:instrText xml:space="preserve"> PAGEREF _Toc144757207 \h </w:instrText>
            </w:r>
            <w:r w:rsidR="000F77B1">
              <w:rPr>
                <w:webHidden/>
              </w:rPr>
            </w:r>
            <w:r w:rsidR="000F77B1">
              <w:rPr>
                <w:webHidden/>
              </w:rPr>
              <w:fldChar w:fldCharType="separate"/>
            </w:r>
            <w:r w:rsidR="00C83164">
              <w:rPr>
                <w:webHidden/>
              </w:rPr>
              <w:t>vi</w:t>
            </w:r>
            <w:r w:rsidR="000F77B1">
              <w:rPr>
                <w:webHidden/>
              </w:rPr>
              <w:fldChar w:fldCharType="end"/>
            </w:r>
          </w:hyperlink>
        </w:p>
        <w:p w14:paraId="278BC897" w14:textId="6BA6021F" w:rsidR="000F77B1" w:rsidRDefault="001722B2">
          <w:pPr>
            <w:pStyle w:val="TDC1"/>
            <w:rPr>
              <w:rFonts w:asciiTheme="minorHAnsi" w:eastAsiaTheme="minorEastAsia" w:hAnsiTheme="minorHAnsi" w:cstheme="minorBidi"/>
              <w:sz w:val="22"/>
              <w:szCs w:val="22"/>
              <w:lang w:val="es-SV" w:eastAsia="es-SV"/>
            </w:rPr>
          </w:pPr>
          <w:hyperlink w:anchor="_Toc144757208" w:history="1">
            <w:r w:rsidR="000F77B1" w:rsidRPr="00D06A8A">
              <w:rPr>
                <w:rStyle w:val="Hipervnculo"/>
              </w:rPr>
              <w:t>INTRODUCCIÓN</w:t>
            </w:r>
            <w:r w:rsidR="000F77B1">
              <w:rPr>
                <w:webHidden/>
              </w:rPr>
              <w:tab/>
            </w:r>
            <w:r w:rsidR="000F77B1">
              <w:rPr>
                <w:webHidden/>
              </w:rPr>
              <w:fldChar w:fldCharType="begin"/>
            </w:r>
            <w:r w:rsidR="000F77B1">
              <w:rPr>
                <w:webHidden/>
              </w:rPr>
              <w:instrText xml:space="preserve"> PAGEREF _Toc144757208 \h </w:instrText>
            </w:r>
            <w:r w:rsidR="000F77B1">
              <w:rPr>
                <w:webHidden/>
              </w:rPr>
            </w:r>
            <w:r w:rsidR="000F77B1">
              <w:rPr>
                <w:webHidden/>
              </w:rPr>
              <w:fldChar w:fldCharType="separate"/>
            </w:r>
            <w:r w:rsidR="00C83164">
              <w:rPr>
                <w:webHidden/>
              </w:rPr>
              <w:t>viii</w:t>
            </w:r>
            <w:r w:rsidR="000F77B1">
              <w:rPr>
                <w:webHidden/>
              </w:rPr>
              <w:fldChar w:fldCharType="end"/>
            </w:r>
          </w:hyperlink>
        </w:p>
        <w:p w14:paraId="389B1177" w14:textId="6E5FD2C6" w:rsidR="000F77B1" w:rsidRDefault="001722B2">
          <w:pPr>
            <w:pStyle w:val="TDC1"/>
            <w:rPr>
              <w:rFonts w:asciiTheme="minorHAnsi" w:eastAsiaTheme="minorEastAsia" w:hAnsiTheme="minorHAnsi" w:cstheme="minorBidi"/>
              <w:sz w:val="22"/>
              <w:szCs w:val="22"/>
              <w:lang w:val="es-SV" w:eastAsia="es-SV"/>
            </w:rPr>
          </w:pPr>
          <w:hyperlink w:anchor="_Toc144757209" w:history="1">
            <w:r w:rsidR="000F77B1" w:rsidRPr="000F77B1">
              <w:rPr>
                <w:rStyle w:val="Hipervnculo"/>
                <w:color w:val="auto"/>
                <w:u w:val="none"/>
              </w:rPr>
              <w:t>DESARROLL</w:t>
            </w:r>
            <w:r w:rsidR="000F77B1">
              <w:rPr>
                <w:rStyle w:val="Hipervnculo"/>
                <w:color w:val="auto"/>
                <w:u w:val="none"/>
              </w:rPr>
              <w:t>O</w:t>
            </w:r>
            <w:r w:rsidR="000F77B1" w:rsidRPr="00D06A8A">
              <w:rPr>
                <w:rStyle w:val="Hipervnculo"/>
              </w:rPr>
              <w:t>.</w:t>
            </w:r>
            <w:r w:rsidR="000F77B1">
              <w:rPr>
                <w:webHidden/>
              </w:rPr>
              <w:tab/>
            </w:r>
            <w:r w:rsidR="000F77B1">
              <w:rPr>
                <w:webHidden/>
              </w:rPr>
              <w:fldChar w:fldCharType="begin"/>
            </w:r>
            <w:r w:rsidR="000F77B1">
              <w:rPr>
                <w:webHidden/>
              </w:rPr>
              <w:instrText xml:space="preserve"> PAGEREF _Toc144757209 \h </w:instrText>
            </w:r>
            <w:r w:rsidR="000F77B1">
              <w:rPr>
                <w:webHidden/>
              </w:rPr>
            </w:r>
            <w:r w:rsidR="000F77B1">
              <w:rPr>
                <w:webHidden/>
              </w:rPr>
              <w:fldChar w:fldCharType="separate"/>
            </w:r>
            <w:r w:rsidR="00C83164">
              <w:rPr>
                <w:webHidden/>
              </w:rPr>
              <w:t>1</w:t>
            </w:r>
            <w:r w:rsidR="000F77B1">
              <w:rPr>
                <w:webHidden/>
              </w:rPr>
              <w:fldChar w:fldCharType="end"/>
            </w:r>
          </w:hyperlink>
        </w:p>
        <w:p w14:paraId="2FF9C195" w14:textId="47144C2C" w:rsidR="000F77B1" w:rsidRDefault="001722B2">
          <w:pPr>
            <w:pStyle w:val="TDC1"/>
            <w:rPr>
              <w:rFonts w:asciiTheme="minorHAnsi" w:eastAsiaTheme="minorEastAsia" w:hAnsiTheme="minorHAnsi" w:cstheme="minorBidi"/>
              <w:sz w:val="22"/>
              <w:szCs w:val="22"/>
              <w:lang w:val="es-SV" w:eastAsia="es-SV"/>
            </w:rPr>
          </w:pPr>
          <w:hyperlink w:anchor="_Toc144757210" w:history="1">
            <w:r w:rsidR="000F77B1" w:rsidRPr="00D06A8A">
              <w:rPr>
                <w:rStyle w:val="Hipervnculo"/>
              </w:rPr>
              <w:t>CONCLUSIÓN</w:t>
            </w:r>
            <w:r w:rsidR="000F77B1">
              <w:rPr>
                <w:webHidden/>
              </w:rPr>
              <w:tab/>
            </w:r>
            <w:r w:rsidR="000F77B1">
              <w:rPr>
                <w:webHidden/>
              </w:rPr>
              <w:fldChar w:fldCharType="begin"/>
            </w:r>
            <w:r w:rsidR="000F77B1">
              <w:rPr>
                <w:webHidden/>
              </w:rPr>
              <w:instrText xml:space="preserve"> PAGEREF _Toc144757210 \h </w:instrText>
            </w:r>
            <w:r w:rsidR="000F77B1">
              <w:rPr>
                <w:webHidden/>
              </w:rPr>
            </w:r>
            <w:r w:rsidR="000F77B1">
              <w:rPr>
                <w:webHidden/>
              </w:rPr>
              <w:fldChar w:fldCharType="separate"/>
            </w:r>
            <w:r w:rsidR="00C83164">
              <w:rPr>
                <w:webHidden/>
              </w:rPr>
              <w:t>24</w:t>
            </w:r>
            <w:r w:rsidR="000F77B1">
              <w:rPr>
                <w:webHidden/>
              </w:rPr>
              <w:fldChar w:fldCharType="end"/>
            </w:r>
          </w:hyperlink>
        </w:p>
        <w:p w14:paraId="1B844DE5" w14:textId="0EE560B1" w:rsidR="000F77B1" w:rsidRDefault="001722B2">
          <w:pPr>
            <w:pStyle w:val="TDC1"/>
            <w:rPr>
              <w:rFonts w:asciiTheme="minorHAnsi" w:eastAsiaTheme="minorEastAsia" w:hAnsiTheme="minorHAnsi" w:cstheme="minorBidi"/>
              <w:sz w:val="22"/>
              <w:szCs w:val="22"/>
              <w:lang w:val="es-SV" w:eastAsia="es-SV"/>
            </w:rPr>
          </w:pPr>
          <w:hyperlink w:anchor="_Toc144757211" w:history="1">
            <w:r w:rsidR="000F77B1" w:rsidRPr="00D06A8A">
              <w:rPr>
                <w:rStyle w:val="Hipervnculo"/>
              </w:rPr>
              <w:t>FUENTES DE INFORMACION</w:t>
            </w:r>
            <w:r w:rsidR="000F77B1">
              <w:rPr>
                <w:webHidden/>
              </w:rPr>
              <w:tab/>
            </w:r>
            <w:r w:rsidR="000F77B1">
              <w:rPr>
                <w:webHidden/>
              </w:rPr>
              <w:fldChar w:fldCharType="begin"/>
            </w:r>
            <w:r w:rsidR="000F77B1">
              <w:rPr>
                <w:webHidden/>
              </w:rPr>
              <w:instrText xml:space="preserve"> PAGEREF _Toc144757211 \h </w:instrText>
            </w:r>
            <w:r w:rsidR="000F77B1">
              <w:rPr>
                <w:webHidden/>
              </w:rPr>
            </w:r>
            <w:r w:rsidR="000F77B1">
              <w:rPr>
                <w:webHidden/>
              </w:rPr>
              <w:fldChar w:fldCharType="separate"/>
            </w:r>
            <w:r w:rsidR="00C83164">
              <w:rPr>
                <w:webHidden/>
              </w:rPr>
              <w:t>25</w:t>
            </w:r>
            <w:r w:rsidR="000F77B1">
              <w:rPr>
                <w:webHidden/>
              </w:rPr>
              <w:fldChar w:fldCharType="end"/>
            </w:r>
          </w:hyperlink>
        </w:p>
        <w:p w14:paraId="7CE04AE2" w14:textId="3DACF8B9" w:rsidR="00D91AA1" w:rsidRPr="00C74B27" w:rsidRDefault="00D91AA1" w:rsidP="000F77B1">
          <w:pPr>
            <w:tabs>
              <w:tab w:val="left" w:pos="6000"/>
            </w:tabs>
            <w:spacing w:line="480" w:lineRule="auto"/>
            <w:rPr>
              <w:rFonts w:ascii="Times New Roman" w:hAnsi="Times New Roman" w:cs="Times New Roman"/>
              <w:sz w:val="24"/>
              <w:szCs w:val="24"/>
            </w:rPr>
          </w:pPr>
          <w:r w:rsidRPr="00C74B27">
            <w:rPr>
              <w:rFonts w:ascii="Times New Roman" w:hAnsi="Times New Roman" w:cs="Times New Roman"/>
              <w:b/>
              <w:bCs/>
              <w:sz w:val="24"/>
              <w:szCs w:val="24"/>
            </w:rPr>
            <w:fldChar w:fldCharType="end"/>
          </w:r>
          <w:r w:rsidR="000F77B1">
            <w:rPr>
              <w:rFonts w:ascii="Times New Roman" w:hAnsi="Times New Roman" w:cs="Times New Roman"/>
              <w:b/>
              <w:bCs/>
              <w:sz w:val="24"/>
              <w:szCs w:val="24"/>
            </w:rPr>
            <w:tab/>
          </w:r>
        </w:p>
      </w:sdtContent>
    </w:sdt>
    <w:p w14:paraId="1662FE79" w14:textId="77777777" w:rsidR="00506613" w:rsidRPr="00C74B27" w:rsidRDefault="00506613" w:rsidP="00C74B27">
      <w:pPr>
        <w:spacing w:line="480" w:lineRule="auto"/>
        <w:jc w:val="both"/>
        <w:rPr>
          <w:rFonts w:ascii="Times New Roman" w:hAnsi="Times New Roman" w:cs="Times New Roman"/>
          <w:b/>
          <w:bCs/>
          <w:sz w:val="24"/>
          <w:szCs w:val="24"/>
        </w:rPr>
      </w:pPr>
    </w:p>
    <w:p w14:paraId="100C3C13" w14:textId="77777777" w:rsidR="005F2FF6" w:rsidRPr="00C74B27" w:rsidRDefault="005F2FF6" w:rsidP="00C74B27">
      <w:pPr>
        <w:spacing w:line="480" w:lineRule="auto"/>
        <w:jc w:val="both"/>
        <w:rPr>
          <w:rFonts w:ascii="Times New Roman" w:hAnsi="Times New Roman" w:cs="Times New Roman"/>
          <w:sz w:val="24"/>
          <w:szCs w:val="24"/>
        </w:rPr>
      </w:pPr>
    </w:p>
    <w:p w14:paraId="19A0EEE5" w14:textId="7FC4CDF8" w:rsidR="00506613" w:rsidRDefault="00506613" w:rsidP="00C74B27">
      <w:pPr>
        <w:spacing w:line="480" w:lineRule="auto"/>
        <w:jc w:val="both"/>
        <w:rPr>
          <w:rFonts w:ascii="Times New Roman" w:hAnsi="Times New Roman" w:cs="Times New Roman"/>
          <w:sz w:val="24"/>
          <w:szCs w:val="24"/>
        </w:rPr>
      </w:pPr>
    </w:p>
    <w:p w14:paraId="3C1E9F1A" w14:textId="7DCA7398" w:rsidR="002E11D0" w:rsidRDefault="002E11D0" w:rsidP="00C74B27">
      <w:pPr>
        <w:spacing w:line="480" w:lineRule="auto"/>
        <w:jc w:val="both"/>
        <w:rPr>
          <w:rFonts w:ascii="Times New Roman" w:hAnsi="Times New Roman" w:cs="Times New Roman"/>
          <w:sz w:val="24"/>
          <w:szCs w:val="24"/>
        </w:rPr>
      </w:pPr>
    </w:p>
    <w:p w14:paraId="5AC1958A" w14:textId="77777777" w:rsidR="002E11D0" w:rsidRDefault="002E11D0" w:rsidP="00C74B27">
      <w:pPr>
        <w:spacing w:line="480" w:lineRule="auto"/>
        <w:jc w:val="both"/>
        <w:rPr>
          <w:rFonts w:ascii="Times New Roman" w:hAnsi="Times New Roman" w:cs="Times New Roman"/>
          <w:sz w:val="24"/>
          <w:szCs w:val="24"/>
        </w:rPr>
      </w:pPr>
    </w:p>
    <w:p w14:paraId="23ECB5EC" w14:textId="601C55D6" w:rsidR="00E57A6A" w:rsidRDefault="00E57A6A" w:rsidP="00C74B27">
      <w:pPr>
        <w:spacing w:line="480" w:lineRule="auto"/>
        <w:jc w:val="both"/>
        <w:rPr>
          <w:rFonts w:ascii="Times New Roman" w:hAnsi="Times New Roman" w:cs="Times New Roman"/>
          <w:sz w:val="24"/>
          <w:szCs w:val="24"/>
        </w:rPr>
      </w:pPr>
    </w:p>
    <w:p w14:paraId="3A15E5C2" w14:textId="6F66E6B6" w:rsidR="000F77B1" w:rsidRDefault="000F77B1" w:rsidP="00C74B27">
      <w:pPr>
        <w:spacing w:line="480" w:lineRule="auto"/>
        <w:jc w:val="both"/>
        <w:rPr>
          <w:rFonts w:ascii="Times New Roman" w:hAnsi="Times New Roman" w:cs="Times New Roman"/>
          <w:sz w:val="24"/>
          <w:szCs w:val="24"/>
        </w:rPr>
      </w:pPr>
    </w:p>
    <w:p w14:paraId="59ADD332" w14:textId="0A8FBE50" w:rsidR="000F77B1" w:rsidRDefault="000F77B1" w:rsidP="00C74B27">
      <w:pPr>
        <w:spacing w:line="480" w:lineRule="auto"/>
        <w:jc w:val="both"/>
        <w:rPr>
          <w:rFonts w:ascii="Times New Roman" w:hAnsi="Times New Roman" w:cs="Times New Roman"/>
          <w:sz w:val="24"/>
          <w:szCs w:val="24"/>
        </w:rPr>
      </w:pPr>
    </w:p>
    <w:p w14:paraId="3BCF7499" w14:textId="09BBE44D" w:rsidR="000F77B1" w:rsidRDefault="000F77B1" w:rsidP="00C74B27">
      <w:pPr>
        <w:spacing w:line="480" w:lineRule="auto"/>
        <w:jc w:val="both"/>
        <w:rPr>
          <w:rFonts w:ascii="Times New Roman" w:hAnsi="Times New Roman" w:cs="Times New Roman"/>
          <w:sz w:val="24"/>
          <w:szCs w:val="24"/>
        </w:rPr>
      </w:pPr>
    </w:p>
    <w:p w14:paraId="08320DA1" w14:textId="77777777" w:rsidR="000F77B1" w:rsidRPr="00C74B27" w:rsidRDefault="000F77B1" w:rsidP="00C74B27">
      <w:pPr>
        <w:spacing w:line="480" w:lineRule="auto"/>
        <w:jc w:val="both"/>
        <w:rPr>
          <w:rFonts w:ascii="Times New Roman" w:hAnsi="Times New Roman" w:cs="Times New Roman"/>
          <w:sz w:val="24"/>
          <w:szCs w:val="24"/>
        </w:rPr>
      </w:pPr>
    </w:p>
    <w:p w14:paraId="24ED226F" w14:textId="6F752180" w:rsidR="0066551C" w:rsidRPr="000B59C9" w:rsidRDefault="0066551C" w:rsidP="000B59C9">
      <w:pPr>
        <w:pStyle w:val="Ttulo1"/>
        <w:jc w:val="center"/>
        <w:rPr>
          <w:rFonts w:ascii="Times New Roman" w:hAnsi="Times New Roman" w:cs="Times New Roman"/>
          <w:color w:val="auto"/>
          <w:sz w:val="24"/>
          <w:szCs w:val="24"/>
        </w:rPr>
      </w:pPr>
      <w:bookmarkStart w:id="4" w:name="_Toc144208658"/>
      <w:bookmarkStart w:id="5" w:name="_Toc144757206"/>
      <w:r w:rsidRPr="000B59C9">
        <w:rPr>
          <w:rFonts w:ascii="Times New Roman" w:hAnsi="Times New Roman" w:cs="Times New Roman"/>
          <w:color w:val="auto"/>
          <w:sz w:val="24"/>
          <w:szCs w:val="24"/>
        </w:rPr>
        <w:lastRenderedPageBreak/>
        <w:t>Agradecimientos</w:t>
      </w:r>
      <w:bookmarkEnd w:id="4"/>
      <w:bookmarkEnd w:id="5"/>
    </w:p>
    <w:p w14:paraId="384EB5AF" w14:textId="77777777" w:rsidR="0066551C" w:rsidRPr="00C74B27" w:rsidRDefault="0066551C" w:rsidP="00C74B27">
      <w:pPr>
        <w:spacing w:line="480" w:lineRule="auto"/>
        <w:jc w:val="both"/>
        <w:rPr>
          <w:rFonts w:ascii="Times New Roman" w:hAnsi="Times New Roman" w:cs="Times New Roman"/>
          <w:b/>
          <w:bCs/>
          <w:sz w:val="24"/>
          <w:szCs w:val="24"/>
        </w:rPr>
      </w:pPr>
      <w:r w:rsidRPr="00C74B27">
        <w:rPr>
          <w:rFonts w:ascii="Times New Roman" w:hAnsi="Times New Roman" w:cs="Times New Roman"/>
          <w:b/>
          <w:bCs/>
          <w:sz w:val="24"/>
          <w:szCs w:val="24"/>
        </w:rPr>
        <w:t>A Dios,</w:t>
      </w:r>
    </w:p>
    <w:p w14:paraId="3E9CC2FE" w14:textId="50A0A6EC" w:rsidR="0066551C" w:rsidRPr="00C74B27" w:rsidRDefault="0066551C"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Por haberme dado la vida y haberme permitido llegar hasta este momento para cumplir mis metas</w:t>
      </w:r>
      <w:r w:rsidR="00E0518C">
        <w:rPr>
          <w:rFonts w:ascii="Times New Roman" w:hAnsi="Times New Roman" w:cs="Times New Roman"/>
          <w:sz w:val="24"/>
          <w:szCs w:val="24"/>
        </w:rPr>
        <w:t>.</w:t>
      </w:r>
    </w:p>
    <w:p w14:paraId="1EF1664A" w14:textId="77777777" w:rsidR="0066551C" w:rsidRPr="00C74B27" w:rsidRDefault="0066551C" w:rsidP="00C74B27">
      <w:pPr>
        <w:spacing w:line="480" w:lineRule="auto"/>
        <w:jc w:val="both"/>
        <w:rPr>
          <w:rFonts w:ascii="Times New Roman" w:hAnsi="Times New Roman" w:cs="Times New Roman"/>
          <w:b/>
          <w:bCs/>
          <w:sz w:val="24"/>
          <w:szCs w:val="24"/>
        </w:rPr>
      </w:pPr>
      <w:r w:rsidRPr="00C74B27">
        <w:rPr>
          <w:rFonts w:ascii="Times New Roman" w:hAnsi="Times New Roman" w:cs="Times New Roman"/>
          <w:b/>
          <w:bCs/>
          <w:sz w:val="24"/>
          <w:szCs w:val="24"/>
        </w:rPr>
        <w:t>A mi madre,</w:t>
      </w:r>
    </w:p>
    <w:p w14:paraId="2DEDDA75" w14:textId="73C72B37" w:rsidR="0066551C" w:rsidRPr="00C74B27" w:rsidRDefault="0066551C"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Por </w:t>
      </w:r>
      <w:r w:rsidR="00441CD1" w:rsidRPr="00C74B27">
        <w:rPr>
          <w:rFonts w:ascii="Times New Roman" w:hAnsi="Times New Roman" w:cs="Times New Roman"/>
          <w:sz w:val="24"/>
          <w:szCs w:val="24"/>
        </w:rPr>
        <w:t>cuidar</w:t>
      </w:r>
      <w:r w:rsidRPr="00C74B27">
        <w:rPr>
          <w:rFonts w:ascii="Times New Roman" w:hAnsi="Times New Roman" w:cs="Times New Roman"/>
          <w:sz w:val="24"/>
          <w:szCs w:val="24"/>
        </w:rPr>
        <w:t xml:space="preserve"> de </w:t>
      </w:r>
      <w:r w:rsidR="00D91AA1" w:rsidRPr="00C74B27">
        <w:rPr>
          <w:rFonts w:ascii="Times New Roman" w:hAnsi="Times New Roman" w:cs="Times New Roman"/>
          <w:sz w:val="24"/>
          <w:szCs w:val="24"/>
        </w:rPr>
        <w:t>mí</w:t>
      </w:r>
      <w:r w:rsidRPr="00C74B27">
        <w:rPr>
          <w:rFonts w:ascii="Times New Roman" w:hAnsi="Times New Roman" w:cs="Times New Roman"/>
          <w:sz w:val="24"/>
          <w:szCs w:val="24"/>
        </w:rPr>
        <w:t xml:space="preserve"> desde siempre, por apoyarme en todo momento, aconsejarme y guiarme siempre por el buen camino, por ser esa madre responsable y la mujer más importante de mi vida</w:t>
      </w:r>
      <w:r w:rsidR="00892F0E" w:rsidRPr="00C74B27">
        <w:rPr>
          <w:rFonts w:ascii="Times New Roman" w:hAnsi="Times New Roman" w:cs="Times New Roman"/>
          <w:sz w:val="24"/>
          <w:szCs w:val="24"/>
        </w:rPr>
        <w:t xml:space="preserve"> a quien debo el ser la persona que soy ahora</w:t>
      </w:r>
      <w:r w:rsidRPr="00C74B27">
        <w:rPr>
          <w:rFonts w:ascii="Times New Roman" w:hAnsi="Times New Roman" w:cs="Times New Roman"/>
          <w:sz w:val="24"/>
          <w:szCs w:val="24"/>
        </w:rPr>
        <w:t>.</w:t>
      </w:r>
    </w:p>
    <w:p w14:paraId="18E28F7A" w14:textId="77777777" w:rsidR="0066551C" w:rsidRPr="00C74B27" w:rsidRDefault="0066551C" w:rsidP="00C74B27">
      <w:pPr>
        <w:spacing w:line="480" w:lineRule="auto"/>
        <w:jc w:val="both"/>
        <w:rPr>
          <w:rFonts w:ascii="Times New Roman" w:hAnsi="Times New Roman" w:cs="Times New Roman"/>
          <w:b/>
          <w:bCs/>
          <w:sz w:val="24"/>
          <w:szCs w:val="24"/>
        </w:rPr>
      </w:pPr>
      <w:r w:rsidRPr="00C74B27">
        <w:rPr>
          <w:rFonts w:ascii="Times New Roman" w:hAnsi="Times New Roman" w:cs="Times New Roman"/>
          <w:b/>
          <w:bCs/>
          <w:sz w:val="24"/>
          <w:szCs w:val="24"/>
        </w:rPr>
        <w:t>A mi padre,</w:t>
      </w:r>
    </w:p>
    <w:p w14:paraId="46A6EE0C" w14:textId="71501C2B" w:rsidR="0066551C" w:rsidRPr="00C74B27" w:rsidRDefault="0066551C"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Por ser ese apoyo incondicional en todo aspecto qu</w:t>
      </w:r>
      <w:r w:rsidR="00892F0E" w:rsidRPr="00C74B27">
        <w:rPr>
          <w:rFonts w:ascii="Times New Roman" w:hAnsi="Times New Roman" w:cs="Times New Roman"/>
          <w:sz w:val="24"/>
          <w:szCs w:val="24"/>
        </w:rPr>
        <w:t>ien</w:t>
      </w:r>
      <w:r w:rsidRPr="00C74B27">
        <w:rPr>
          <w:rFonts w:ascii="Times New Roman" w:hAnsi="Times New Roman" w:cs="Times New Roman"/>
          <w:sz w:val="24"/>
          <w:szCs w:val="24"/>
        </w:rPr>
        <w:t xml:space="preserve"> siempre creyó en mí, por haberme enseñado tantas cosas y por ser esa figura paterna digna de admirar de quien siempre he estado orgulloso.</w:t>
      </w:r>
    </w:p>
    <w:p w14:paraId="0D071B14" w14:textId="77777777" w:rsidR="0066551C" w:rsidRPr="00C74B27" w:rsidRDefault="0066551C" w:rsidP="00C74B27">
      <w:pPr>
        <w:spacing w:line="480" w:lineRule="auto"/>
        <w:jc w:val="both"/>
        <w:rPr>
          <w:rFonts w:ascii="Times New Roman" w:hAnsi="Times New Roman" w:cs="Times New Roman"/>
          <w:b/>
          <w:bCs/>
          <w:sz w:val="24"/>
          <w:szCs w:val="24"/>
        </w:rPr>
      </w:pPr>
      <w:r w:rsidRPr="00C74B27">
        <w:rPr>
          <w:rFonts w:ascii="Times New Roman" w:hAnsi="Times New Roman" w:cs="Times New Roman"/>
          <w:b/>
          <w:bCs/>
          <w:sz w:val="24"/>
          <w:szCs w:val="24"/>
        </w:rPr>
        <w:t>A mi hermano,</w:t>
      </w:r>
    </w:p>
    <w:p w14:paraId="64A68423" w14:textId="3E3084E6" w:rsidR="0066551C" w:rsidRPr="00C74B27" w:rsidRDefault="0066551C"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Por apoyarme en los momentos difíciles y siempre brindarme su ayuda cuando </w:t>
      </w:r>
      <w:r w:rsidR="009D63A7" w:rsidRPr="00C74B27">
        <w:rPr>
          <w:rFonts w:ascii="Times New Roman" w:hAnsi="Times New Roman" w:cs="Times New Roman"/>
          <w:sz w:val="24"/>
          <w:szCs w:val="24"/>
        </w:rPr>
        <w:t>más</w:t>
      </w:r>
      <w:r w:rsidRPr="00C74B27">
        <w:rPr>
          <w:rFonts w:ascii="Times New Roman" w:hAnsi="Times New Roman" w:cs="Times New Roman"/>
          <w:sz w:val="24"/>
          <w:szCs w:val="24"/>
        </w:rPr>
        <w:t xml:space="preserve"> la necesito, por </w:t>
      </w:r>
      <w:r w:rsidR="00441CD1" w:rsidRPr="00C74B27">
        <w:rPr>
          <w:rFonts w:ascii="Times New Roman" w:hAnsi="Times New Roman" w:cs="Times New Roman"/>
          <w:sz w:val="24"/>
          <w:szCs w:val="24"/>
        </w:rPr>
        <w:t xml:space="preserve">ser </w:t>
      </w:r>
      <w:r w:rsidR="00892F0E" w:rsidRPr="00C74B27">
        <w:rPr>
          <w:rFonts w:ascii="Times New Roman" w:hAnsi="Times New Roman" w:cs="Times New Roman"/>
          <w:sz w:val="24"/>
          <w:szCs w:val="24"/>
        </w:rPr>
        <w:t xml:space="preserve">una </w:t>
      </w:r>
      <w:r w:rsidR="00441CD1" w:rsidRPr="00C74B27">
        <w:rPr>
          <w:rFonts w:ascii="Times New Roman" w:hAnsi="Times New Roman" w:cs="Times New Roman"/>
          <w:sz w:val="24"/>
          <w:szCs w:val="24"/>
        </w:rPr>
        <w:t>parte</w:t>
      </w:r>
      <w:r w:rsidR="00892F0E" w:rsidRPr="00C74B27">
        <w:rPr>
          <w:rFonts w:ascii="Times New Roman" w:hAnsi="Times New Roman" w:cs="Times New Roman"/>
          <w:sz w:val="24"/>
          <w:szCs w:val="24"/>
        </w:rPr>
        <w:t xml:space="preserve"> fundamental</w:t>
      </w:r>
      <w:r w:rsidR="00441CD1" w:rsidRPr="00C74B27">
        <w:rPr>
          <w:rFonts w:ascii="Times New Roman" w:hAnsi="Times New Roman" w:cs="Times New Roman"/>
          <w:sz w:val="24"/>
          <w:szCs w:val="24"/>
        </w:rPr>
        <w:t xml:space="preserve"> </w:t>
      </w:r>
      <w:r w:rsidRPr="00C74B27">
        <w:rPr>
          <w:rFonts w:ascii="Times New Roman" w:hAnsi="Times New Roman" w:cs="Times New Roman"/>
          <w:sz w:val="24"/>
          <w:szCs w:val="24"/>
        </w:rPr>
        <w:t xml:space="preserve">de mi vida </w:t>
      </w:r>
      <w:r w:rsidR="00441CD1" w:rsidRPr="00C74B27">
        <w:rPr>
          <w:rFonts w:ascii="Times New Roman" w:hAnsi="Times New Roman" w:cs="Times New Roman"/>
          <w:sz w:val="24"/>
          <w:szCs w:val="24"/>
        </w:rPr>
        <w:t xml:space="preserve">y por ser también para mí, </w:t>
      </w:r>
      <w:r w:rsidRPr="00C74B27">
        <w:rPr>
          <w:rFonts w:ascii="Times New Roman" w:hAnsi="Times New Roman" w:cs="Times New Roman"/>
          <w:sz w:val="24"/>
          <w:szCs w:val="24"/>
        </w:rPr>
        <w:t>un verdadero ejemplo a seguir</w:t>
      </w:r>
      <w:r w:rsidR="00441CD1" w:rsidRPr="00C74B27">
        <w:rPr>
          <w:rFonts w:ascii="Times New Roman" w:hAnsi="Times New Roman" w:cs="Times New Roman"/>
          <w:sz w:val="24"/>
          <w:szCs w:val="24"/>
        </w:rPr>
        <w:t>.</w:t>
      </w:r>
    </w:p>
    <w:p w14:paraId="419D7F6C" w14:textId="1AB7262C" w:rsidR="00441CD1" w:rsidRPr="00C74B27" w:rsidRDefault="00441CD1" w:rsidP="00C74B27">
      <w:pPr>
        <w:spacing w:line="480" w:lineRule="auto"/>
        <w:jc w:val="both"/>
        <w:rPr>
          <w:rFonts w:ascii="Times New Roman" w:hAnsi="Times New Roman" w:cs="Times New Roman"/>
          <w:b/>
          <w:bCs/>
          <w:sz w:val="24"/>
          <w:szCs w:val="24"/>
        </w:rPr>
      </w:pPr>
      <w:r w:rsidRPr="00C74B27">
        <w:rPr>
          <w:rFonts w:ascii="Times New Roman" w:hAnsi="Times New Roman" w:cs="Times New Roman"/>
          <w:b/>
          <w:bCs/>
          <w:sz w:val="24"/>
          <w:szCs w:val="24"/>
        </w:rPr>
        <w:t>A mis compañeros y amigos,</w:t>
      </w:r>
    </w:p>
    <w:p w14:paraId="0AC55A07" w14:textId="514064F4" w:rsidR="00EB5521" w:rsidRPr="00C74B27" w:rsidRDefault="00892F0E"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Especialmente quienes formaron gran parte de mi vida</w:t>
      </w:r>
      <w:r w:rsidR="001512E3" w:rsidRPr="00C74B27">
        <w:rPr>
          <w:rFonts w:ascii="Times New Roman" w:hAnsi="Times New Roman" w:cs="Times New Roman"/>
          <w:sz w:val="24"/>
          <w:szCs w:val="24"/>
        </w:rPr>
        <w:t>.</w:t>
      </w:r>
      <w:r w:rsidRPr="00C74B27">
        <w:rPr>
          <w:rFonts w:ascii="Times New Roman" w:hAnsi="Times New Roman" w:cs="Times New Roman"/>
          <w:sz w:val="24"/>
          <w:szCs w:val="24"/>
        </w:rPr>
        <w:t xml:space="preserve"> </w:t>
      </w:r>
      <w:r w:rsidR="001512E3" w:rsidRPr="00C74B27">
        <w:rPr>
          <w:rFonts w:ascii="Times New Roman" w:hAnsi="Times New Roman" w:cs="Times New Roman"/>
          <w:sz w:val="24"/>
          <w:szCs w:val="24"/>
        </w:rPr>
        <w:t>A</w:t>
      </w:r>
      <w:r w:rsidRPr="00C74B27">
        <w:rPr>
          <w:rFonts w:ascii="Times New Roman" w:hAnsi="Times New Roman" w:cs="Times New Roman"/>
          <w:sz w:val="24"/>
          <w:szCs w:val="24"/>
        </w:rPr>
        <w:t xml:space="preserve"> mis compañeros de universidad con quienes recorrí este largo camino compartiendo tantas experiencias y que pes</w:t>
      </w:r>
      <w:r w:rsidR="001512E3" w:rsidRPr="00C74B27">
        <w:rPr>
          <w:rFonts w:ascii="Times New Roman" w:hAnsi="Times New Roman" w:cs="Times New Roman"/>
          <w:sz w:val="24"/>
          <w:szCs w:val="24"/>
        </w:rPr>
        <w:t>e</w:t>
      </w:r>
      <w:r w:rsidRPr="00C74B27">
        <w:rPr>
          <w:rFonts w:ascii="Times New Roman" w:hAnsi="Times New Roman" w:cs="Times New Roman"/>
          <w:sz w:val="24"/>
          <w:szCs w:val="24"/>
        </w:rPr>
        <w:t xml:space="preserve"> </w:t>
      </w:r>
      <w:r w:rsidR="001512E3" w:rsidRPr="00C74B27">
        <w:rPr>
          <w:rFonts w:ascii="Times New Roman" w:hAnsi="Times New Roman" w:cs="Times New Roman"/>
          <w:sz w:val="24"/>
          <w:szCs w:val="24"/>
        </w:rPr>
        <w:t>a</w:t>
      </w:r>
      <w:r w:rsidRPr="00C74B27">
        <w:rPr>
          <w:rFonts w:ascii="Times New Roman" w:hAnsi="Times New Roman" w:cs="Times New Roman"/>
          <w:sz w:val="24"/>
          <w:szCs w:val="24"/>
        </w:rPr>
        <w:t xml:space="preserve"> las </w:t>
      </w:r>
      <w:r w:rsidR="001512E3" w:rsidRPr="00C74B27">
        <w:rPr>
          <w:rFonts w:ascii="Times New Roman" w:hAnsi="Times New Roman" w:cs="Times New Roman"/>
          <w:sz w:val="24"/>
          <w:szCs w:val="24"/>
        </w:rPr>
        <w:t xml:space="preserve">dificultades </w:t>
      </w:r>
      <w:r w:rsidRPr="00C74B27">
        <w:rPr>
          <w:rFonts w:ascii="Times New Roman" w:hAnsi="Times New Roman" w:cs="Times New Roman"/>
          <w:sz w:val="24"/>
          <w:szCs w:val="24"/>
        </w:rPr>
        <w:t>siempre nos apoyamos unos a otros</w:t>
      </w:r>
      <w:r w:rsidR="001512E3" w:rsidRPr="00C74B27">
        <w:rPr>
          <w:rFonts w:ascii="Times New Roman" w:hAnsi="Times New Roman" w:cs="Times New Roman"/>
          <w:sz w:val="24"/>
          <w:szCs w:val="24"/>
        </w:rPr>
        <w:t xml:space="preserve"> y salimos adelante</w:t>
      </w:r>
      <w:r w:rsidR="001D4C4E" w:rsidRPr="00C74B27">
        <w:rPr>
          <w:rFonts w:ascii="Times New Roman" w:hAnsi="Times New Roman" w:cs="Times New Roman"/>
          <w:sz w:val="24"/>
          <w:szCs w:val="24"/>
        </w:rPr>
        <w:t>, a todos ellos decirle gracias</w:t>
      </w:r>
      <w:r w:rsidR="001512E3" w:rsidRPr="00C74B27">
        <w:rPr>
          <w:rFonts w:ascii="Times New Roman" w:hAnsi="Times New Roman" w:cs="Times New Roman"/>
          <w:sz w:val="24"/>
          <w:szCs w:val="24"/>
        </w:rPr>
        <w:t>.</w:t>
      </w:r>
    </w:p>
    <w:p w14:paraId="2399CE61" w14:textId="14D6693A" w:rsidR="001512E3" w:rsidRPr="00C74B27" w:rsidRDefault="001512E3" w:rsidP="00C74B27">
      <w:pPr>
        <w:spacing w:line="480" w:lineRule="auto"/>
        <w:jc w:val="both"/>
        <w:rPr>
          <w:rFonts w:ascii="Times New Roman" w:hAnsi="Times New Roman" w:cs="Times New Roman"/>
          <w:b/>
          <w:bCs/>
          <w:sz w:val="24"/>
          <w:szCs w:val="24"/>
        </w:rPr>
      </w:pPr>
      <w:r w:rsidRPr="00C74B27">
        <w:rPr>
          <w:rFonts w:ascii="Times New Roman" w:hAnsi="Times New Roman" w:cs="Times New Roman"/>
          <w:b/>
          <w:bCs/>
          <w:sz w:val="24"/>
          <w:szCs w:val="24"/>
        </w:rPr>
        <w:t>A mis docentes y tutores,</w:t>
      </w:r>
    </w:p>
    <w:p w14:paraId="52D0ECD1" w14:textId="5FA0EA19" w:rsidR="00E57A6A" w:rsidRDefault="001512E3" w:rsidP="00A059A1">
      <w:pPr>
        <w:spacing w:line="480" w:lineRule="auto"/>
        <w:jc w:val="both"/>
        <w:rPr>
          <w:rFonts w:ascii="Times New Roman" w:hAnsi="Times New Roman" w:cs="Times New Roman"/>
          <w:sz w:val="24"/>
          <w:szCs w:val="24"/>
        </w:rPr>
        <w:sectPr w:rsidR="00E57A6A" w:rsidSect="00F322F4">
          <w:pgSz w:w="12240" w:h="15840" w:code="1"/>
          <w:pgMar w:top="1361" w:right="1361" w:bottom="1361" w:left="1361" w:header="709" w:footer="709" w:gutter="0"/>
          <w:pgNumType w:fmt="lowerRoman" w:start="4"/>
          <w:cols w:space="708"/>
          <w:docGrid w:linePitch="360"/>
        </w:sectPr>
      </w:pPr>
      <w:r w:rsidRPr="00C74B27">
        <w:rPr>
          <w:rFonts w:ascii="Times New Roman" w:hAnsi="Times New Roman" w:cs="Times New Roman"/>
          <w:sz w:val="24"/>
          <w:szCs w:val="24"/>
        </w:rPr>
        <w:t xml:space="preserve">Todos esos profesionales que a lo largo de mi vida contribuyeron con su semilla de conocimiento, </w:t>
      </w:r>
      <w:r w:rsidR="00B92093" w:rsidRPr="00C74B27">
        <w:rPr>
          <w:rFonts w:ascii="Times New Roman" w:hAnsi="Times New Roman" w:cs="Times New Roman"/>
          <w:sz w:val="24"/>
          <w:szCs w:val="24"/>
        </w:rPr>
        <w:t>especialmente aquellos que con pasión y esmero daban lo mejor de sí mismos para formar futuros profesionales y que son un gran ejemplo para las siguientes generaciones</w:t>
      </w:r>
      <w:bookmarkStart w:id="6" w:name="_Toc144208659"/>
      <w:r w:rsidR="00E57A6A">
        <w:rPr>
          <w:rFonts w:ascii="Times New Roman" w:hAnsi="Times New Roman" w:cs="Times New Roman"/>
          <w:sz w:val="24"/>
          <w:szCs w:val="24"/>
        </w:rPr>
        <w:t>.</w:t>
      </w:r>
    </w:p>
    <w:p w14:paraId="3A103DC0" w14:textId="6278E4F3" w:rsidR="005F2FF6" w:rsidRPr="000B59C9" w:rsidRDefault="005F2FF6" w:rsidP="000B59C9">
      <w:pPr>
        <w:pStyle w:val="Ttulo1"/>
        <w:jc w:val="center"/>
        <w:rPr>
          <w:rFonts w:ascii="Times New Roman" w:hAnsi="Times New Roman" w:cs="Times New Roman"/>
          <w:color w:val="auto"/>
          <w:sz w:val="24"/>
          <w:szCs w:val="24"/>
        </w:rPr>
      </w:pPr>
      <w:bookmarkStart w:id="7" w:name="_Toc144757207"/>
      <w:r w:rsidRPr="000B59C9">
        <w:rPr>
          <w:rFonts w:ascii="Times New Roman" w:hAnsi="Times New Roman" w:cs="Times New Roman"/>
          <w:color w:val="auto"/>
          <w:sz w:val="24"/>
          <w:szCs w:val="24"/>
        </w:rPr>
        <w:lastRenderedPageBreak/>
        <w:t>Resumen</w:t>
      </w:r>
      <w:bookmarkEnd w:id="6"/>
      <w:bookmarkEnd w:id="7"/>
    </w:p>
    <w:p w14:paraId="3D93DB4E" w14:textId="490542E3" w:rsidR="005F2FF6" w:rsidRPr="00C74B27" w:rsidRDefault="00DC4751" w:rsidP="00C74B27">
      <w:pPr>
        <w:spacing w:line="480" w:lineRule="auto"/>
        <w:jc w:val="both"/>
        <w:rPr>
          <w:rFonts w:ascii="Times New Roman" w:hAnsi="Times New Roman" w:cs="Times New Roman"/>
          <w:color w:val="000000"/>
          <w:sz w:val="24"/>
          <w:szCs w:val="24"/>
          <w:shd w:val="clear" w:color="auto" w:fill="FFFFFF"/>
        </w:rPr>
      </w:pPr>
      <w:r w:rsidRPr="00C74B27">
        <w:rPr>
          <w:rFonts w:ascii="Times New Roman" w:hAnsi="Times New Roman" w:cs="Times New Roman"/>
          <w:color w:val="000000"/>
          <w:sz w:val="24"/>
          <w:szCs w:val="24"/>
          <w:shd w:val="clear" w:color="auto" w:fill="FFFFFF"/>
        </w:rPr>
        <w:t xml:space="preserve">La bioseguridad en el laboratorio requiere un conjunto de normas, técnicas y procedimientos destinados a mantener el control de riesgos laborales procedentes de agentes biológicos, físicos o químicos que atenten contra la salud del trabajador, logrando así la prevención de accidentes y asegurando </w:t>
      </w:r>
      <w:r w:rsidR="00C332E4" w:rsidRPr="00C74B27">
        <w:rPr>
          <w:rFonts w:ascii="Times New Roman" w:hAnsi="Times New Roman" w:cs="Times New Roman"/>
          <w:color w:val="000000"/>
          <w:sz w:val="24"/>
          <w:szCs w:val="24"/>
          <w:shd w:val="clear" w:color="auto" w:fill="FFFFFF"/>
        </w:rPr>
        <w:t xml:space="preserve">un ambiente laboral controlado que conlleva a un adecuado y eficiente desarrollo de </w:t>
      </w:r>
      <w:r w:rsidR="009269AB" w:rsidRPr="00C74B27">
        <w:rPr>
          <w:rFonts w:ascii="Times New Roman" w:hAnsi="Times New Roman" w:cs="Times New Roman"/>
          <w:color w:val="000000"/>
          <w:sz w:val="24"/>
          <w:szCs w:val="24"/>
          <w:shd w:val="clear" w:color="auto" w:fill="FFFFFF"/>
        </w:rPr>
        <w:t>procedimientos</w:t>
      </w:r>
      <w:r w:rsidR="00C332E4" w:rsidRPr="00C74B27">
        <w:rPr>
          <w:rFonts w:ascii="Times New Roman" w:hAnsi="Times New Roman" w:cs="Times New Roman"/>
          <w:color w:val="000000"/>
          <w:sz w:val="24"/>
          <w:szCs w:val="24"/>
          <w:shd w:val="clear" w:color="auto" w:fill="FFFFFF"/>
        </w:rPr>
        <w:t xml:space="preserve"> </w:t>
      </w:r>
      <w:r w:rsidR="009269AB" w:rsidRPr="00C74B27">
        <w:rPr>
          <w:rFonts w:ascii="Times New Roman" w:hAnsi="Times New Roman" w:cs="Times New Roman"/>
          <w:color w:val="000000"/>
          <w:sz w:val="24"/>
          <w:szCs w:val="24"/>
          <w:shd w:val="clear" w:color="auto" w:fill="FFFFFF"/>
        </w:rPr>
        <w:t>técnico</w:t>
      </w:r>
      <w:r w:rsidR="00C332E4" w:rsidRPr="00C74B27">
        <w:rPr>
          <w:rFonts w:ascii="Times New Roman" w:hAnsi="Times New Roman" w:cs="Times New Roman"/>
          <w:color w:val="000000"/>
          <w:sz w:val="24"/>
          <w:szCs w:val="24"/>
          <w:shd w:val="clear" w:color="auto" w:fill="FFFFFF"/>
        </w:rPr>
        <w:t>s para la emisión de resultados confiables e inmediatos.</w:t>
      </w:r>
    </w:p>
    <w:p w14:paraId="6C510B16" w14:textId="7FBB64B3" w:rsidR="005F2FF6" w:rsidRPr="00C74B27" w:rsidRDefault="00C332E4" w:rsidP="00C74B27">
      <w:pPr>
        <w:spacing w:line="480" w:lineRule="auto"/>
        <w:jc w:val="both"/>
        <w:rPr>
          <w:rFonts w:ascii="Times New Roman" w:hAnsi="Times New Roman" w:cs="Times New Roman"/>
          <w:color w:val="000000"/>
          <w:sz w:val="24"/>
          <w:szCs w:val="24"/>
          <w:shd w:val="clear" w:color="auto" w:fill="FFFFFF"/>
        </w:rPr>
      </w:pPr>
      <w:r w:rsidRPr="00C74B27">
        <w:rPr>
          <w:rFonts w:ascii="Times New Roman" w:hAnsi="Times New Roman" w:cs="Times New Roman"/>
          <w:color w:val="000000"/>
          <w:sz w:val="24"/>
          <w:szCs w:val="24"/>
          <w:shd w:val="clear" w:color="auto" w:fill="FFFFFF"/>
        </w:rPr>
        <w:t xml:space="preserve">Para el laboratorio de biología molecular, las medidas </w:t>
      </w:r>
      <w:r w:rsidR="009E2B06" w:rsidRPr="00C74B27">
        <w:rPr>
          <w:rFonts w:ascii="Times New Roman" w:hAnsi="Times New Roman" w:cs="Times New Roman"/>
          <w:color w:val="000000"/>
          <w:sz w:val="24"/>
          <w:szCs w:val="24"/>
          <w:shd w:val="clear" w:color="auto" w:fill="FFFFFF"/>
        </w:rPr>
        <w:t xml:space="preserve">de bioseguridad aplicadas adquieren un carácter crítico y difieren en varios aspectos a cualquier otro laboratorio convencional con nivel de </w:t>
      </w:r>
      <w:r w:rsidR="00C74B27" w:rsidRPr="00C74B27">
        <w:rPr>
          <w:rFonts w:ascii="Times New Roman" w:hAnsi="Times New Roman" w:cs="Times New Roman"/>
          <w:color w:val="000000"/>
          <w:sz w:val="24"/>
          <w:szCs w:val="24"/>
          <w:shd w:val="clear" w:color="auto" w:fill="FFFFFF"/>
        </w:rPr>
        <w:t>una bioseguridad inferior</w:t>
      </w:r>
      <w:r w:rsidR="009E2B06" w:rsidRPr="00C74B27">
        <w:rPr>
          <w:rFonts w:ascii="Times New Roman" w:hAnsi="Times New Roman" w:cs="Times New Roman"/>
          <w:color w:val="000000"/>
          <w:sz w:val="24"/>
          <w:szCs w:val="24"/>
          <w:shd w:val="clear" w:color="auto" w:fill="FFFFFF"/>
        </w:rPr>
        <w:t xml:space="preserve"> a este. Esto se debe a la constante manipulación de material altamente bioinfeccioso</w:t>
      </w:r>
      <w:r w:rsidR="009269AB" w:rsidRPr="00C74B27">
        <w:rPr>
          <w:rFonts w:ascii="Times New Roman" w:hAnsi="Times New Roman" w:cs="Times New Roman"/>
          <w:color w:val="000000"/>
          <w:sz w:val="24"/>
          <w:szCs w:val="24"/>
          <w:shd w:val="clear" w:color="auto" w:fill="FFFFFF"/>
        </w:rPr>
        <w:t xml:space="preserve"> y a</w:t>
      </w:r>
      <w:r w:rsidR="009E2B06" w:rsidRPr="00C74B27">
        <w:rPr>
          <w:rFonts w:ascii="Times New Roman" w:hAnsi="Times New Roman" w:cs="Times New Roman"/>
          <w:color w:val="000000"/>
          <w:sz w:val="24"/>
          <w:szCs w:val="24"/>
          <w:shd w:val="clear" w:color="auto" w:fill="FFFFFF"/>
        </w:rPr>
        <w:t xml:space="preserve"> la posibilidad de trabajar </w:t>
      </w:r>
      <w:r w:rsidR="009E2B06" w:rsidRPr="00C74B27">
        <w:rPr>
          <w:rFonts w:ascii="Times New Roman" w:hAnsi="Times New Roman" w:cs="Times New Roman"/>
          <w:color w:val="000000" w:themeColor="text1"/>
          <w:sz w:val="24"/>
          <w:szCs w:val="24"/>
        </w:rPr>
        <w:t>con agentes biológicos altamente peligrosos</w:t>
      </w:r>
      <w:r w:rsidR="009E2B06" w:rsidRPr="00C74B27">
        <w:rPr>
          <w:rFonts w:ascii="Times New Roman" w:hAnsi="Times New Roman" w:cs="Times New Roman"/>
          <w:color w:val="000000" w:themeColor="text1"/>
          <w:sz w:val="24"/>
          <w:szCs w:val="24"/>
          <w:shd w:val="clear" w:color="auto" w:fill="FFFFFF"/>
        </w:rPr>
        <w:t xml:space="preserve"> o</w:t>
      </w:r>
      <w:r w:rsidR="004915F7" w:rsidRPr="00C74B27">
        <w:rPr>
          <w:rFonts w:ascii="Times New Roman" w:hAnsi="Times New Roman" w:cs="Times New Roman"/>
          <w:color w:val="000000" w:themeColor="text1"/>
          <w:sz w:val="24"/>
          <w:szCs w:val="24"/>
          <w:shd w:val="clear" w:color="auto" w:fill="FFFFFF"/>
        </w:rPr>
        <w:t xml:space="preserve"> tóxicos que representan un potencial</w:t>
      </w:r>
      <w:r w:rsidR="009E2B06" w:rsidRPr="00C74B27">
        <w:rPr>
          <w:rFonts w:ascii="Times New Roman" w:hAnsi="Times New Roman" w:cs="Times New Roman"/>
          <w:color w:val="000000" w:themeColor="text1"/>
          <w:sz w:val="24"/>
          <w:szCs w:val="24"/>
          <w:shd w:val="clear" w:color="auto" w:fill="FFFFFF"/>
        </w:rPr>
        <w:t xml:space="preserve"> riesgo de contraer enfermedades que ponen en peligro la vida</w:t>
      </w:r>
      <w:r w:rsidR="009E2B06" w:rsidRPr="00C74B27">
        <w:rPr>
          <w:rFonts w:ascii="Times New Roman" w:hAnsi="Times New Roman" w:cs="Times New Roman"/>
          <w:color w:val="000000" w:themeColor="text1"/>
          <w:sz w:val="24"/>
          <w:szCs w:val="24"/>
        </w:rPr>
        <w:t xml:space="preserve"> y para las cuales </w:t>
      </w:r>
      <w:r w:rsidR="009269AB" w:rsidRPr="00C74B27">
        <w:rPr>
          <w:rFonts w:ascii="Times New Roman" w:hAnsi="Times New Roman" w:cs="Times New Roman"/>
          <w:color w:val="000000" w:themeColor="text1"/>
          <w:sz w:val="24"/>
          <w:szCs w:val="24"/>
        </w:rPr>
        <w:t>pudiera no existir</w:t>
      </w:r>
      <w:r w:rsidR="009E2B06" w:rsidRPr="00C74B27">
        <w:rPr>
          <w:rFonts w:ascii="Times New Roman" w:hAnsi="Times New Roman" w:cs="Times New Roman"/>
          <w:color w:val="000000" w:themeColor="text1"/>
          <w:sz w:val="24"/>
          <w:szCs w:val="24"/>
        </w:rPr>
        <w:t xml:space="preserve"> un tratamiento ni vacunas</w:t>
      </w:r>
      <w:r w:rsidR="009E2B06" w:rsidRPr="00C74B27">
        <w:rPr>
          <w:rFonts w:ascii="Times New Roman" w:hAnsi="Times New Roman" w:cs="Times New Roman"/>
          <w:color w:val="000000" w:themeColor="text1"/>
          <w:sz w:val="24"/>
          <w:szCs w:val="24"/>
          <w:shd w:val="clear" w:color="auto" w:fill="FFFFFF"/>
        </w:rPr>
        <w:t xml:space="preserve"> </w:t>
      </w:r>
      <w:r w:rsidR="009269AB" w:rsidRPr="00C74B27">
        <w:rPr>
          <w:rFonts w:ascii="Times New Roman" w:hAnsi="Times New Roman" w:cs="Times New Roman"/>
          <w:color w:val="000000" w:themeColor="text1"/>
          <w:sz w:val="24"/>
          <w:szCs w:val="24"/>
          <w:shd w:val="clear" w:color="auto" w:fill="FFFFFF"/>
        </w:rPr>
        <w:t xml:space="preserve">actualmente </w:t>
      </w:r>
      <w:r w:rsidR="009E2B06" w:rsidRPr="00C74B27">
        <w:rPr>
          <w:rFonts w:ascii="Times New Roman" w:hAnsi="Times New Roman" w:cs="Times New Roman"/>
          <w:color w:val="000000" w:themeColor="text1"/>
          <w:sz w:val="24"/>
          <w:szCs w:val="24"/>
          <w:shd w:val="clear" w:color="auto" w:fill="FFFFFF"/>
        </w:rPr>
        <w:t>disponibles.</w:t>
      </w:r>
    </w:p>
    <w:p w14:paraId="503F42BF" w14:textId="6B9F9959" w:rsidR="004915F7" w:rsidRPr="00C74B27" w:rsidRDefault="004915F7" w:rsidP="00C74B27">
      <w:pPr>
        <w:spacing w:line="480" w:lineRule="auto"/>
        <w:jc w:val="both"/>
        <w:rPr>
          <w:rFonts w:ascii="Times New Roman" w:hAnsi="Times New Roman" w:cs="Times New Roman"/>
          <w:bCs/>
          <w:sz w:val="24"/>
          <w:szCs w:val="24"/>
        </w:rPr>
      </w:pPr>
      <w:r w:rsidRPr="00C74B27">
        <w:rPr>
          <w:rFonts w:ascii="Times New Roman" w:hAnsi="Times New Roman" w:cs="Times New Roman"/>
          <w:bCs/>
          <w:sz w:val="24"/>
          <w:szCs w:val="24"/>
        </w:rPr>
        <w:t xml:space="preserve">Las técnicas en bioseguridad incluyen procedimientos para el correcto uso de material y equipo de laboratorio, en especial el que se usa para pruebas de biología molecular, además de normas y protocolos que </w:t>
      </w:r>
      <w:r w:rsidR="000A354A" w:rsidRPr="00C74B27">
        <w:rPr>
          <w:rFonts w:ascii="Times New Roman" w:hAnsi="Times New Roman" w:cs="Times New Roman"/>
          <w:bCs/>
          <w:sz w:val="24"/>
          <w:szCs w:val="24"/>
        </w:rPr>
        <w:t>todo trabajador debe seguir durante sus labores diarias y en caso de accidentes. Incluyen también lineamientos para el manejo y disposición de desechos bioinfecciosos de distinta procedencia.</w:t>
      </w:r>
    </w:p>
    <w:p w14:paraId="64CAE012" w14:textId="4A4D2386" w:rsidR="000A354A" w:rsidRPr="00C74B27" w:rsidRDefault="009269AB" w:rsidP="00C74B27">
      <w:pPr>
        <w:spacing w:line="480" w:lineRule="auto"/>
        <w:jc w:val="both"/>
        <w:rPr>
          <w:rFonts w:ascii="Times New Roman" w:hAnsi="Times New Roman" w:cs="Times New Roman"/>
          <w:bCs/>
          <w:sz w:val="24"/>
          <w:szCs w:val="24"/>
        </w:rPr>
      </w:pPr>
      <w:r w:rsidRPr="00C74B27">
        <w:rPr>
          <w:rFonts w:ascii="Times New Roman" w:hAnsi="Times New Roman" w:cs="Times New Roman"/>
          <w:bCs/>
          <w:sz w:val="24"/>
          <w:szCs w:val="24"/>
        </w:rPr>
        <w:t>Las instituciones</w:t>
      </w:r>
      <w:r w:rsidR="000A354A" w:rsidRPr="00C74B27">
        <w:rPr>
          <w:rFonts w:ascii="Times New Roman" w:hAnsi="Times New Roman" w:cs="Times New Roman"/>
          <w:bCs/>
          <w:sz w:val="24"/>
          <w:szCs w:val="24"/>
        </w:rPr>
        <w:t xml:space="preserve"> responsables</w:t>
      </w:r>
      <w:r w:rsidRPr="00C74B27">
        <w:rPr>
          <w:rFonts w:ascii="Times New Roman" w:hAnsi="Times New Roman" w:cs="Times New Roman"/>
          <w:bCs/>
          <w:sz w:val="24"/>
          <w:szCs w:val="24"/>
        </w:rPr>
        <w:t xml:space="preserve"> y la administración de laboratorio</w:t>
      </w:r>
      <w:r w:rsidR="000A354A" w:rsidRPr="00C74B27">
        <w:rPr>
          <w:rFonts w:ascii="Times New Roman" w:hAnsi="Times New Roman" w:cs="Times New Roman"/>
          <w:bCs/>
          <w:sz w:val="24"/>
          <w:szCs w:val="24"/>
        </w:rPr>
        <w:t xml:space="preserve"> </w:t>
      </w:r>
      <w:r w:rsidRPr="00C74B27">
        <w:rPr>
          <w:rFonts w:ascii="Times New Roman" w:hAnsi="Times New Roman" w:cs="Times New Roman"/>
          <w:bCs/>
          <w:sz w:val="24"/>
          <w:szCs w:val="24"/>
        </w:rPr>
        <w:t xml:space="preserve">tienen la tarea de concientizar constantemente </w:t>
      </w:r>
      <w:r w:rsidR="000A354A" w:rsidRPr="00C74B27">
        <w:rPr>
          <w:rFonts w:ascii="Times New Roman" w:hAnsi="Times New Roman" w:cs="Times New Roman"/>
          <w:bCs/>
          <w:sz w:val="24"/>
          <w:szCs w:val="24"/>
        </w:rPr>
        <w:t xml:space="preserve">a los trabajadores </w:t>
      </w:r>
      <w:r w:rsidRPr="00C74B27">
        <w:rPr>
          <w:rFonts w:ascii="Times New Roman" w:hAnsi="Times New Roman" w:cs="Times New Roman"/>
          <w:bCs/>
          <w:sz w:val="24"/>
          <w:szCs w:val="24"/>
        </w:rPr>
        <w:t>acerca de la importancia de la bioseguridad en el laboratorio, ya que con ella se resguarda la integridad física y la salud de todos.</w:t>
      </w:r>
    </w:p>
    <w:p w14:paraId="6EF4C6E9" w14:textId="0890C201" w:rsidR="005F2FF6" w:rsidRPr="00C74B27" w:rsidRDefault="00664794" w:rsidP="00C74B27">
      <w:pPr>
        <w:spacing w:line="480" w:lineRule="auto"/>
        <w:jc w:val="both"/>
        <w:rPr>
          <w:rFonts w:ascii="Times New Roman" w:hAnsi="Times New Roman" w:cs="Times New Roman"/>
          <w:b/>
          <w:bCs/>
          <w:sz w:val="24"/>
          <w:szCs w:val="24"/>
        </w:rPr>
      </w:pPr>
      <w:r w:rsidRPr="00C74B27">
        <w:rPr>
          <w:rFonts w:ascii="Times New Roman" w:hAnsi="Times New Roman" w:cs="Times New Roman"/>
          <w:b/>
          <w:bCs/>
          <w:sz w:val="24"/>
          <w:szCs w:val="24"/>
        </w:rPr>
        <w:t>Palabras clave</w:t>
      </w:r>
    </w:p>
    <w:p w14:paraId="406970BB" w14:textId="22E5BC63" w:rsidR="005F2FF6" w:rsidRPr="00C74B27" w:rsidRDefault="00664794" w:rsidP="00C74B27">
      <w:pPr>
        <w:spacing w:line="480" w:lineRule="auto"/>
        <w:jc w:val="both"/>
        <w:rPr>
          <w:rFonts w:ascii="Times New Roman" w:hAnsi="Times New Roman" w:cs="Times New Roman"/>
          <w:bCs/>
          <w:sz w:val="24"/>
          <w:szCs w:val="24"/>
        </w:rPr>
      </w:pPr>
      <w:r w:rsidRPr="00C74B27">
        <w:rPr>
          <w:rFonts w:ascii="Times New Roman" w:hAnsi="Times New Roman" w:cs="Times New Roman"/>
          <w:bCs/>
          <w:sz w:val="24"/>
          <w:szCs w:val="24"/>
        </w:rPr>
        <w:t>Biología Molecular, Bioseguridad, Técnicas, Procedimientos, Riesgos.</w:t>
      </w:r>
    </w:p>
    <w:p w14:paraId="3E745FD7" w14:textId="53133504" w:rsidR="00664794" w:rsidRPr="00C74B27" w:rsidRDefault="00664794" w:rsidP="00C74B27">
      <w:pPr>
        <w:spacing w:line="480" w:lineRule="auto"/>
        <w:jc w:val="center"/>
        <w:rPr>
          <w:rFonts w:ascii="Times New Roman" w:hAnsi="Times New Roman" w:cs="Times New Roman"/>
          <w:b/>
          <w:bCs/>
          <w:sz w:val="24"/>
          <w:szCs w:val="24"/>
        </w:rPr>
      </w:pPr>
      <w:proofErr w:type="spellStart"/>
      <w:r w:rsidRPr="00C74B27">
        <w:rPr>
          <w:rFonts w:ascii="Times New Roman" w:hAnsi="Times New Roman" w:cs="Times New Roman"/>
          <w:b/>
          <w:bCs/>
          <w:sz w:val="24"/>
          <w:szCs w:val="24"/>
        </w:rPr>
        <w:lastRenderedPageBreak/>
        <w:t>Abstract</w:t>
      </w:r>
      <w:proofErr w:type="spellEnd"/>
    </w:p>
    <w:p w14:paraId="118D8A3C" w14:textId="77777777" w:rsidR="00664794" w:rsidRPr="00C74B27" w:rsidRDefault="00664794" w:rsidP="00C74B27">
      <w:pPr>
        <w:spacing w:line="480" w:lineRule="auto"/>
        <w:jc w:val="both"/>
        <w:rPr>
          <w:rFonts w:ascii="Times New Roman" w:hAnsi="Times New Roman" w:cs="Times New Roman"/>
          <w:bCs/>
          <w:sz w:val="24"/>
          <w:szCs w:val="24"/>
        </w:rPr>
      </w:pPr>
      <w:proofErr w:type="spellStart"/>
      <w:r w:rsidRPr="00C74B27">
        <w:rPr>
          <w:rFonts w:ascii="Times New Roman" w:hAnsi="Times New Roman" w:cs="Times New Roman"/>
          <w:bCs/>
          <w:sz w:val="24"/>
          <w:szCs w:val="24"/>
        </w:rPr>
        <w:t>Biosafety</w:t>
      </w:r>
      <w:proofErr w:type="spellEnd"/>
      <w:r w:rsidRPr="00C74B27">
        <w:rPr>
          <w:rFonts w:ascii="Times New Roman" w:hAnsi="Times New Roman" w:cs="Times New Roman"/>
          <w:bCs/>
          <w:sz w:val="24"/>
          <w:szCs w:val="24"/>
        </w:rPr>
        <w:t xml:space="preserve"> in </w:t>
      </w:r>
      <w:proofErr w:type="spellStart"/>
      <w:r w:rsidRPr="00C74B27">
        <w:rPr>
          <w:rFonts w:ascii="Times New Roman" w:hAnsi="Times New Roman" w:cs="Times New Roman"/>
          <w:bCs/>
          <w:sz w:val="24"/>
          <w:szCs w:val="24"/>
        </w:rPr>
        <w:t>the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laboratory</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requires</w:t>
      </w:r>
      <w:proofErr w:type="spellEnd"/>
      <w:r w:rsidRPr="00C74B27">
        <w:rPr>
          <w:rFonts w:ascii="Times New Roman" w:hAnsi="Times New Roman" w:cs="Times New Roman"/>
          <w:bCs/>
          <w:sz w:val="24"/>
          <w:szCs w:val="24"/>
        </w:rPr>
        <w:t xml:space="preserve"> a set </w:t>
      </w:r>
      <w:proofErr w:type="spellStart"/>
      <w:r w:rsidRPr="00C74B27">
        <w:rPr>
          <w:rFonts w:ascii="Times New Roman" w:hAnsi="Times New Roman" w:cs="Times New Roman"/>
          <w:bCs/>
          <w:sz w:val="24"/>
          <w:szCs w:val="24"/>
        </w:rPr>
        <w:t>of</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standards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techniques</w:t>
      </w:r>
      <w:proofErr w:type="spellEnd"/>
      <w:r w:rsidRPr="00C74B27">
        <w:rPr>
          <w:rFonts w:ascii="Times New Roman" w:hAnsi="Times New Roman" w:cs="Times New Roman"/>
          <w:bCs/>
          <w:sz w:val="24"/>
          <w:szCs w:val="24"/>
        </w:rPr>
        <w:t xml:space="preserve"> and </w:t>
      </w:r>
      <w:proofErr w:type="spellStart"/>
      <w:r w:rsidRPr="00C74B27">
        <w:rPr>
          <w:rFonts w:ascii="Times New Roman" w:hAnsi="Times New Roman" w:cs="Times New Roman"/>
          <w:bCs/>
          <w:sz w:val="24"/>
          <w:szCs w:val="24"/>
        </w:rPr>
        <w:t>procedures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aimed</w:t>
      </w:r>
      <w:proofErr w:type="spellEnd"/>
      <w:r w:rsidRPr="00C74B27">
        <w:rPr>
          <w:rFonts w:ascii="Times New Roman" w:hAnsi="Times New Roman" w:cs="Times New Roman"/>
          <w:bCs/>
          <w:sz w:val="24"/>
          <w:szCs w:val="24"/>
        </w:rPr>
        <w:t xml:space="preserve"> at </w:t>
      </w:r>
      <w:proofErr w:type="spellStart"/>
      <w:r w:rsidRPr="00C74B27">
        <w:rPr>
          <w:rFonts w:ascii="Times New Roman" w:hAnsi="Times New Roman" w:cs="Times New Roman"/>
          <w:bCs/>
          <w:sz w:val="24"/>
          <w:szCs w:val="24"/>
        </w:rPr>
        <w:t>maintaining</w:t>
      </w:r>
      <w:proofErr w:type="spellEnd"/>
      <w:r w:rsidRPr="00C74B27">
        <w:rPr>
          <w:rFonts w:ascii="Times New Roman" w:hAnsi="Times New Roman" w:cs="Times New Roman"/>
          <w:bCs/>
          <w:sz w:val="24"/>
          <w:szCs w:val="24"/>
        </w:rPr>
        <w:t xml:space="preserve"> control </w:t>
      </w:r>
      <w:proofErr w:type="spellStart"/>
      <w:r w:rsidRPr="00C74B27">
        <w:rPr>
          <w:rFonts w:ascii="Times New Roman" w:hAnsi="Times New Roman" w:cs="Times New Roman"/>
          <w:bCs/>
          <w:sz w:val="24"/>
          <w:szCs w:val="24"/>
        </w:rPr>
        <w:t>of</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occupational</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risks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from</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biological</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physical</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or</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chemical</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agents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that</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threaten</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the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health</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of</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the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worker</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thus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achieving</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the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prevention</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of</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accidents</w:t>
      </w:r>
      <w:proofErr w:type="spellEnd"/>
      <w:r w:rsidRPr="00C74B27">
        <w:rPr>
          <w:rFonts w:ascii="Times New Roman" w:hAnsi="Times New Roman" w:cs="Times New Roman"/>
          <w:bCs/>
          <w:sz w:val="24"/>
          <w:szCs w:val="24"/>
        </w:rPr>
        <w:t xml:space="preserve"> and </w:t>
      </w:r>
      <w:proofErr w:type="spellStart"/>
      <w:r w:rsidRPr="00C74B27">
        <w:rPr>
          <w:rFonts w:ascii="Times New Roman" w:hAnsi="Times New Roman" w:cs="Times New Roman"/>
          <w:bCs/>
          <w:sz w:val="24"/>
          <w:szCs w:val="24"/>
        </w:rPr>
        <w:t>ensuring</w:t>
      </w:r>
      <w:proofErr w:type="spellEnd"/>
      <w:r w:rsidRPr="00C74B27">
        <w:rPr>
          <w:rFonts w:ascii="Times New Roman" w:hAnsi="Times New Roman" w:cs="Times New Roman"/>
          <w:bCs/>
          <w:sz w:val="24"/>
          <w:szCs w:val="24"/>
        </w:rPr>
        <w:t xml:space="preserve"> a </w:t>
      </w:r>
      <w:proofErr w:type="spellStart"/>
      <w:r w:rsidRPr="00C74B27">
        <w:rPr>
          <w:rFonts w:ascii="Times New Roman" w:hAnsi="Times New Roman" w:cs="Times New Roman"/>
          <w:bCs/>
          <w:sz w:val="24"/>
          <w:szCs w:val="24"/>
        </w:rPr>
        <w:t>controlled</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work</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environment</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which</w:t>
      </w:r>
      <w:proofErr w:type="spellEnd"/>
      <w:r w:rsidRPr="00C74B27">
        <w:rPr>
          <w:rFonts w:ascii="Times New Roman" w:hAnsi="Times New Roman" w:cs="Times New Roman"/>
          <w:bCs/>
          <w:sz w:val="24"/>
          <w:szCs w:val="24"/>
        </w:rPr>
        <w:t xml:space="preserve"> leads </w:t>
      </w:r>
      <w:proofErr w:type="spellStart"/>
      <w:r w:rsidRPr="00C74B27">
        <w:rPr>
          <w:rFonts w:ascii="Times New Roman" w:hAnsi="Times New Roman" w:cs="Times New Roman"/>
          <w:bCs/>
          <w:sz w:val="24"/>
          <w:szCs w:val="24"/>
        </w:rPr>
        <w:t>to</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an</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adequate</w:t>
      </w:r>
      <w:proofErr w:type="spellEnd"/>
      <w:r w:rsidRPr="00C74B27">
        <w:rPr>
          <w:rFonts w:ascii="Times New Roman" w:hAnsi="Times New Roman" w:cs="Times New Roman"/>
          <w:bCs/>
          <w:sz w:val="24"/>
          <w:szCs w:val="24"/>
        </w:rPr>
        <w:t xml:space="preserve"> and </w:t>
      </w:r>
      <w:proofErr w:type="spellStart"/>
      <w:r w:rsidRPr="00C74B27">
        <w:rPr>
          <w:rFonts w:ascii="Times New Roman" w:hAnsi="Times New Roman" w:cs="Times New Roman"/>
          <w:bCs/>
          <w:sz w:val="24"/>
          <w:szCs w:val="24"/>
        </w:rPr>
        <w:t>efficient</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development</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of</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technical</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procedures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for</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the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issuance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of</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reliable</w:t>
      </w:r>
      <w:proofErr w:type="spellEnd"/>
      <w:r w:rsidRPr="00C74B27">
        <w:rPr>
          <w:rFonts w:ascii="Times New Roman" w:hAnsi="Times New Roman" w:cs="Times New Roman"/>
          <w:bCs/>
          <w:sz w:val="24"/>
          <w:szCs w:val="24"/>
        </w:rPr>
        <w:t xml:space="preserve"> and </w:t>
      </w:r>
      <w:proofErr w:type="spellStart"/>
      <w:r w:rsidRPr="00C74B27">
        <w:rPr>
          <w:rFonts w:ascii="Times New Roman" w:hAnsi="Times New Roman" w:cs="Times New Roman"/>
          <w:bCs/>
          <w:sz w:val="24"/>
          <w:szCs w:val="24"/>
        </w:rPr>
        <w:t>immediate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results</w:t>
      </w:r>
      <w:proofErr w:type="spellEnd"/>
      <w:r w:rsidRPr="00C74B27">
        <w:rPr>
          <w:rFonts w:ascii="Times New Roman" w:hAnsi="Times New Roman" w:cs="Times New Roman"/>
          <w:bCs/>
          <w:sz w:val="24"/>
          <w:szCs w:val="24"/>
        </w:rPr>
        <w:t>.</w:t>
      </w:r>
    </w:p>
    <w:p w14:paraId="7DFCCC13" w14:textId="77777777" w:rsidR="00664794" w:rsidRPr="00C74B27" w:rsidRDefault="00664794" w:rsidP="00C74B27">
      <w:pPr>
        <w:spacing w:line="480" w:lineRule="auto"/>
        <w:jc w:val="both"/>
        <w:rPr>
          <w:rFonts w:ascii="Times New Roman" w:hAnsi="Times New Roman" w:cs="Times New Roman"/>
          <w:bCs/>
          <w:sz w:val="24"/>
          <w:szCs w:val="24"/>
        </w:rPr>
      </w:pPr>
      <w:proofErr w:type="spellStart"/>
      <w:r w:rsidRPr="00C74B27">
        <w:rPr>
          <w:rFonts w:ascii="Times New Roman" w:hAnsi="Times New Roman" w:cs="Times New Roman"/>
          <w:bCs/>
          <w:sz w:val="24"/>
          <w:szCs w:val="24"/>
        </w:rPr>
        <w:t>For</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the</w:t>
      </w:r>
      <w:proofErr w:type="spellEnd"/>
      <w:r w:rsidRPr="00C74B27">
        <w:rPr>
          <w:rFonts w:ascii="Times New Roman" w:hAnsi="Times New Roman" w:cs="Times New Roman"/>
          <w:bCs/>
          <w:sz w:val="24"/>
          <w:szCs w:val="24"/>
        </w:rPr>
        <w:t xml:space="preserve"> molecular </w:t>
      </w:r>
      <w:proofErr w:type="spellStart"/>
      <w:r w:rsidRPr="00C74B27">
        <w:rPr>
          <w:rFonts w:ascii="Times New Roman" w:hAnsi="Times New Roman" w:cs="Times New Roman"/>
          <w:bCs/>
          <w:sz w:val="24"/>
          <w:szCs w:val="24"/>
        </w:rPr>
        <w:t>biology</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laboratory</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the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biosafety</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measures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applied</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acquire</w:t>
      </w:r>
      <w:proofErr w:type="spellEnd"/>
      <w:r w:rsidRPr="00C74B27">
        <w:rPr>
          <w:rFonts w:ascii="Times New Roman" w:hAnsi="Times New Roman" w:cs="Times New Roman"/>
          <w:bCs/>
          <w:sz w:val="24"/>
          <w:szCs w:val="24"/>
        </w:rPr>
        <w:t xml:space="preserve"> a </w:t>
      </w:r>
      <w:proofErr w:type="spellStart"/>
      <w:r w:rsidRPr="00C74B27">
        <w:rPr>
          <w:rFonts w:ascii="Times New Roman" w:hAnsi="Times New Roman" w:cs="Times New Roman"/>
          <w:bCs/>
          <w:sz w:val="24"/>
          <w:szCs w:val="24"/>
        </w:rPr>
        <w:t>critical</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nature</w:t>
      </w:r>
      <w:proofErr w:type="spellEnd"/>
      <w:r w:rsidRPr="00C74B27">
        <w:rPr>
          <w:rFonts w:ascii="Times New Roman" w:hAnsi="Times New Roman" w:cs="Times New Roman"/>
          <w:bCs/>
          <w:sz w:val="24"/>
          <w:szCs w:val="24"/>
        </w:rPr>
        <w:t xml:space="preserve"> and </w:t>
      </w:r>
      <w:proofErr w:type="spellStart"/>
      <w:r w:rsidRPr="00C74B27">
        <w:rPr>
          <w:rFonts w:ascii="Times New Roman" w:hAnsi="Times New Roman" w:cs="Times New Roman"/>
          <w:bCs/>
          <w:sz w:val="24"/>
          <w:szCs w:val="24"/>
        </w:rPr>
        <w:t>differ</w:t>
      </w:r>
      <w:proofErr w:type="spellEnd"/>
      <w:r w:rsidRPr="00C74B27">
        <w:rPr>
          <w:rFonts w:ascii="Times New Roman" w:hAnsi="Times New Roman" w:cs="Times New Roman"/>
          <w:bCs/>
          <w:sz w:val="24"/>
          <w:szCs w:val="24"/>
        </w:rPr>
        <w:t xml:space="preserve"> in </w:t>
      </w:r>
      <w:proofErr w:type="spellStart"/>
      <w:r w:rsidRPr="00C74B27">
        <w:rPr>
          <w:rFonts w:ascii="Times New Roman" w:hAnsi="Times New Roman" w:cs="Times New Roman"/>
          <w:bCs/>
          <w:sz w:val="24"/>
          <w:szCs w:val="24"/>
        </w:rPr>
        <w:t>various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aspects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from</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any</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other</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conventional</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laboratory</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with</w:t>
      </w:r>
      <w:proofErr w:type="spellEnd"/>
      <w:r w:rsidRPr="00C74B27">
        <w:rPr>
          <w:rFonts w:ascii="Times New Roman" w:hAnsi="Times New Roman" w:cs="Times New Roman"/>
          <w:bCs/>
          <w:sz w:val="24"/>
          <w:szCs w:val="24"/>
        </w:rPr>
        <w:t xml:space="preserve"> a </w:t>
      </w:r>
      <w:proofErr w:type="spellStart"/>
      <w:r w:rsidRPr="00C74B27">
        <w:rPr>
          <w:rFonts w:ascii="Times New Roman" w:hAnsi="Times New Roman" w:cs="Times New Roman"/>
          <w:bCs/>
          <w:sz w:val="24"/>
          <w:szCs w:val="24"/>
        </w:rPr>
        <w:t>biosafety</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level</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below</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this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This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is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due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to</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the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constant</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handling</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of</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highly</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bioinfectious</w:t>
      </w:r>
      <w:proofErr w:type="spellEnd"/>
      <w:r w:rsidRPr="00C74B27">
        <w:rPr>
          <w:rFonts w:ascii="Times New Roman" w:hAnsi="Times New Roman" w:cs="Times New Roman"/>
          <w:bCs/>
          <w:sz w:val="24"/>
          <w:szCs w:val="24"/>
        </w:rPr>
        <w:t xml:space="preserve"> material and </w:t>
      </w:r>
      <w:proofErr w:type="spellStart"/>
      <w:r w:rsidRPr="00C74B27">
        <w:rPr>
          <w:rFonts w:ascii="Times New Roman" w:hAnsi="Times New Roman" w:cs="Times New Roman"/>
          <w:bCs/>
          <w:sz w:val="24"/>
          <w:szCs w:val="24"/>
        </w:rPr>
        <w:t>the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possibility</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of</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working</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with</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highly</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dangerous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or</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toxic</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biological</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agents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that</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represent</w:t>
      </w:r>
      <w:proofErr w:type="spellEnd"/>
      <w:r w:rsidRPr="00C74B27">
        <w:rPr>
          <w:rFonts w:ascii="Times New Roman" w:hAnsi="Times New Roman" w:cs="Times New Roman"/>
          <w:bCs/>
          <w:sz w:val="24"/>
          <w:szCs w:val="24"/>
        </w:rPr>
        <w:t xml:space="preserve"> a </w:t>
      </w:r>
      <w:proofErr w:type="spellStart"/>
      <w:r w:rsidRPr="00C74B27">
        <w:rPr>
          <w:rFonts w:ascii="Times New Roman" w:hAnsi="Times New Roman" w:cs="Times New Roman"/>
          <w:bCs/>
          <w:sz w:val="24"/>
          <w:szCs w:val="24"/>
        </w:rPr>
        <w:t>potential</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risk</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of</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contracting</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life-threatening</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diseases</w:t>
      </w:r>
      <w:proofErr w:type="spellEnd"/>
      <w:r w:rsidRPr="00C74B27">
        <w:rPr>
          <w:rFonts w:ascii="Times New Roman" w:hAnsi="Times New Roman" w:cs="Times New Roman"/>
          <w:bCs/>
          <w:sz w:val="24"/>
          <w:szCs w:val="24"/>
        </w:rPr>
        <w:t xml:space="preserve"> and </w:t>
      </w:r>
      <w:proofErr w:type="spellStart"/>
      <w:r w:rsidRPr="00C74B27">
        <w:rPr>
          <w:rFonts w:ascii="Times New Roman" w:hAnsi="Times New Roman" w:cs="Times New Roman"/>
          <w:bCs/>
          <w:sz w:val="24"/>
          <w:szCs w:val="24"/>
        </w:rPr>
        <w:t>for</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which</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there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may</w:t>
      </w:r>
      <w:proofErr w:type="spellEnd"/>
      <w:r w:rsidRPr="00C74B27">
        <w:rPr>
          <w:rFonts w:ascii="Times New Roman" w:hAnsi="Times New Roman" w:cs="Times New Roman"/>
          <w:bCs/>
          <w:sz w:val="24"/>
          <w:szCs w:val="24"/>
        </w:rPr>
        <w:t xml:space="preserve"> be no </w:t>
      </w:r>
      <w:proofErr w:type="spellStart"/>
      <w:r w:rsidRPr="00C74B27">
        <w:rPr>
          <w:rFonts w:ascii="Times New Roman" w:hAnsi="Times New Roman" w:cs="Times New Roman"/>
          <w:bCs/>
          <w:sz w:val="24"/>
          <w:szCs w:val="24"/>
        </w:rPr>
        <w:t>currently</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available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treatment</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or</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vaccines</w:t>
      </w:r>
      <w:proofErr w:type="spellEnd"/>
      <w:r w:rsidRPr="00C74B27">
        <w:rPr>
          <w:rFonts w:ascii="Times New Roman" w:hAnsi="Times New Roman" w:cs="Times New Roman"/>
          <w:bCs/>
          <w:sz w:val="24"/>
          <w:szCs w:val="24"/>
        </w:rPr>
        <w:t>. .</w:t>
      </w:r>
    </w:p>
    <w:p w14:paraId="662E0284" w14:textId="77777777" w:rsidR="00664794" w:rsidRPr="00C74B27" w:rsidRDefault="00664794" w:rsidP="00C74B27">
      <w:pPr>
        <w:spacing w:line="480" w:lineRule="auto"/>
        <w:jc w:val="both"/>
        <w:rPr>
          <w:rFonts w:ascii="Times New Roman" w:hAnsi="Times New Roman" w:cs="Times New Roman"/>
          <w:bCs/>
          <w:sz w:val="24"/>
          <w:szCs w:val="24"/>
        </w:rPr>
      </w:pPr>
      <w:proofErr w:type="spellStart"/>
      <w:r w:rsidRPr="00C74B27">
        <w:rPr>
          <w:rFonts w:ascii="Times New Roman" w:hAnsi="Times New Roman" w:cs="Times New Roman"/>
          <w:bCs/>
          <w:sz w:val="24"/>
          <w:szCs w:val="24"/>
        </w:rPr>
        <w:t>Biosafety</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techniques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include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procedures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for</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the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correct</w:t>
      </w:r>
      <w:proofErr w:type="spellEnd"/>
      <w:r w:rsidRPr="00C74B27">
        <w:rPr>
          <w:rFonts w:ascii="Times New Roman" w:hAnsi="Times New Roman" w:cs="Times New Roman"/>
          <w:bCs/>
          <w:sz w:val="24"/>
          <w:szCs w:val="24"/>
        </w:rPr>
        <w:t xml:space="preserve"> use </w:t>
      </w:r>
      <w:proofErr w:type="spellStart"/>
      <w:r w:rsidRPr="00C74B27">
        <w:rPr>
          <w:rFonts w:ascii="Times New Roman" w:hAnsi="Times New Roman" w:cs="Times New Roman"/>
          <w:bCs/>
          <w:sz w:val="24"/>
          <w:szCs w:val="24"/>
        </w:rPr>
        <w:t>of</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laboratory</w:t>
      </w:r>
      <w:proofErr w:type="spellEnd"/>
      <w:r w:rsidRPr="00C74B27">
        <w:rPr>
          <w:rFonts w:ascii="Times New Roman" w:hAnsi="Times New Roman" w:cs="Times New Roman"/>
          <w:bCs/>
          <w:sz w:val="24"/>
          <w:szCs w:val="24"/>
        </w:rPr>
        <w:t xml:space="preserve"> material and </w:t>
      </w:r>
      <w:proofErr w:type="spellStart"/>
      <w:r w:rsidRPr="00C74B27">
        <w:rPr>
          <w:rFonts w:ascii="Times New Roman" w:hAnsi="Times New Roman" w:cs="Times New Roman"/>
          <w:bCs/>
          <w:sz w:val="24"/>
          <w:szCs w:val="24"/>
        </w:rPr>
        <w:t>equipment</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especially</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that</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used</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for</w:t>
      </w:r>
      <w:proofErr w:type="spellEnd"/>
      <w:r w:rsidRPr="00C74B27">
        <w:rPr>
          <w:rFonts w:ascii="Times New Roman" w:hAnsi="Times New Roman" w:cs="Times New Roman"/>
          <w:bCs/>
          <w:sz w:val="24"/>
          <w:szCs w:val="24"/>
        </w:rPr>
        <w:t xml:space="preserve"> molecular </w:t>
      </w:r>
      <w:proofErr w:type="spellStart"/>
      <w:r w:rsidRPr="00C74B27">
        <w:rPr>
          <w:rFonts w:ascii="Times New Roman" w:hAnsi="Times New Roman" w:cs="Times New Roman"/>
          <w:bCs/>
          <w:sz w:val="24"/>
          <w:szCs w:val="24"/>
        </w:rPr>
        <w:t>biology</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tests</w:t>
      </w:r>
      <w:proofErr w:type="spellEnd"/>
      <w:r w:rsidRPr="00C74B27">
        <w:rPr>
          <w:rFonts w:ascii="Times New Roman" w:hAnsi="Times New Roman" w:cs="Times New Roman"/>
          <w:bCs/>
          <w:sz w:val="24"/>
          <w:szCs w:val="24"/>
        </w:rPr>
        <w:t xml:space="preserve">, as </w:t>
      </w:r>
      <w:proofErr w:type="spellStart"/>
      <w:r w:rsidRPr="00C74B27">
        <w:rPr>
          <w:rFonts w:ascii="Times New Roman" w:hAnsi="Times New Roman" w:cs="Times New Roman"/>
          <w:bCs/>
          <w:sz w:val="24"/>
          <w:szCs w:val="24"/>
        </w:rPr>
        <w:t>well</w:t>
      </w:r>
      <w:proofErr w:type="spellEnd"/>
      <w:r w:rsidRPr="00C74B27">
        <w:rPr>
          <w:rFonts w:ascii="Times New Roman" w:hAnsi="Times New Roman" w:cs="Times New Roman"/>
          <w:bCs/>
          <w:sz w:val="24"/>
          <w:szCs w:val="24"/>
        </w:rPr>
        <w:t xml:space="preserve"> as </w:t>
      </w:r>
      <w:proofErr w:type="spellStart"/>
      <w:r w:rsidRPr="00C74B27">
        <w:rPr>
          <w:rFonts w:ascii="Times New Roman" w:hAnsi="Times New Roman" w:cs="Times New Roman"/>
          <w:bCs/>
          <w:sz w:val="24"/>
          <w:szCs w:val="24"/>
        </w:rPr>
        <w:t>standards</w:t>
      </w:r>
      <w:proofErr w:type="spellEnd"/>
      <w:r w:rsidRPr="00C74B27">
        <w:rPr>
          <w:rFonts w:ascii="Times New Roman" w:hAnsi="Times New Roman" w:cs="Times New Roman"/>
          <w:bCs/>
          <w:sz w:val="24"/>
          <w:szCs w:val="24"/>
        </w:rPr>
        <w:t xml:space="preserve"> and </w:t>
      </w:r>
      <w:proofErr w:type="spellStart"/>
      <w:r w:rsidRPr="00C74B27">
        <w:rPr>
          <w:rFonts w:ascii="Times New Roman" w:hAnsi="Times New Roman" w:cs="Times New Roman"/>
          <w:bCs/>
          <w:sz w:val="24"/>
          <w:szCs w:val="24"/>
        </w:rPr>
        <w:t>protocols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that</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all</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workers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must</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follow</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during</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their</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daily</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work</w:t>
      </w:r>
      <w:proofErr w:type="spellEnd"/>
      <w:r w:rsidRPr="00C74B27">
        <w:rPr>
          <w:rFonts w:ascii="Times New Roman" w:hAnsi="Times New Roman" w:cs="Times New Roman"/>
          <w:bCs/>
          <w:sz w:val="24"/>
          <w:szCs w:val="24"/>
        </w:rPr>
        <w:t xml:space="preserve"> and in case </w:t>
      </w:r>
      <w:proofErr w:type="spellStart"/>
      <w:r w:rsidRPr="00C74B27">
        <w:rPr>
          <w:rFonts w:ascii="Times New Roman" w:hAnsi="Times New Roman" w:cs="Times New Roman"/>
          <w:bCs/>
          <w:sz w:val="24"/>
          <w:szCs w:val="24"/>
        </w:rPr>
        <w:t>of</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accidents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They</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also</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include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guidelines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for</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the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management</w:t>
      </w:r>
      <w:proofErr w:type="spellEnd"/>
      <w:r w:rsidRPr="00C74B27">
        <w:rPr>
          <w:rFonts w:ascii="Times New Roman" w:hAnsi="Times New Roman" w:cs="Times New Roman"/>
          <w:bCs/>
          <w:sz w:val="24"/>
          <w:szCs w:val="24"/>
        </w:rPr>
        <w:t xml:space="preserve"> and </w:t>
      </w:r>
      <w:proofErr w:type="spellStart"/>
      <w:r w:rsidRPr="00C74B27">
        <w:rPr>
          <w:rFonts w:ascii="Times New Roman" w:hAnsi="Times New Roman" w:cs="Times New Roman"/>
          <w:bCs/>
          <w:sz w:val="24"/>
          <w:szCs w:val="24"/>
        </w:rPr>
        <w:t>disposal</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of</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bioinfectious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waste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from</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different</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sources</w:t>
      </w:r>
      <w:proofErr w:type="spellEnd"/>
      <w:r w:rsidRPr="00C74B27">
        <w:rPr>
          <w:rFonts w:ascii="Times New Roman" w:hAnsi="Times New Roman" w:cs="Times New Roman"/>
          <w:bCs/>
          <w:sz w:val="24"/>
          <w:szCs w:val="24"/>
        </w:rPr>
        <w:t>.</w:t>
      </w:r>
    </w:p>
    <w:p w14:paraId="0E23677C" w14:textId="77777777" w:rsidR="00664794" w:rsidRPr="00C74B27" w:rsidRDefault="00664794" w:rsidP="00C74B27">
      <w:pPr>
        <w:spacing w:line="480" w:lineRule="auto"/>
        <w:jc w:val="both"/>
        <w:rPr>
          <w:rFonts w:ascii="Times New Roman" w:hAnsi="Times New Roman" w:cs="Times New Roman"/>
          <w:bCs/>
          <w:sz w:val="24"/>
          <w:szCs w:val="24"/>
        </w:rPr>
      </w:pPr>
      <w:proofErr w:type="spellStart"/>
      <w:r w:rsidRPr="00C74B27">
        <w:rPr>
          <w:rFonts w:ascii="Times New Roman" w:hAnsi="Times New Roman" w:cs="Times New Roman"/>
          <w:bCs/>
          <w:sz w:val="24"/>
          <w:szCs w:val="24"/>
        </w:rPr>
        <w:t>The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responsible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institutions</w:t>
      </w:r>
      <w:proofErr w:type="spellEnd"/>
      <w:r w:rsidRPr="00C74B27">
        <w:rPr>
          <w:rFonts w:ascii="Times New Roman" w:hAnsi="Times New Roman" w:cs="Times New Roman"/>
          <w:bCs/>
          <w:sz w:val="24"/>
          <w:szCs w:val="24"/>
        </w:rPr>
        <w:t xml:space="preserve"> and </w:t>
      </w:r>
      <w:proofErr w:type="spellStart"/>
      <w:r w:rsidRPr="00C74B27">
        <w:rPr>
          <w:rFonts w:ascii="Times New Roman" w:hAnsi="Times New Roman" w:cs="Times New Roman"/>
          <w:bCs/>
          <w:sz w:val="24"/>
          <w:szCs w:val="24"/>
        </w:rPr>
        <w:t>the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laboratory</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administration</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have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the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task</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of</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constantly</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making</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workers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aware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of</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the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importance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of</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biosafety</w:t>
      </w:r>
      <w:proofErr w:type="spellEnd"/>
      <w:r w:rsidRPr="00C74B27">
        <w:rPr>
          <w:rFonts w:ascii="Times New Roman" w:hAnsi="Times New Roman" w:cs="Times New Roman"/>
          <w:bCs/>
          <w:sz w:val="24"/>
          <w:szCs w:val="24"/>
        </w:rPr>
        <w:t xml:space="preserve"> in </w:t>
      </w:r>
      <w:proofErr w:type="spellStart"/>
      <w:r w:rsidRPr="00C74B27">
        <w:rPr>
          <w:rFonts w:ascii="Times New Roman" w:hAnsi="Times New Roman" w:cs="Times New Roman"/>
          <w:bCs/>
          <w:sz w:val="24"/>
          <w:szCs w:val="24"/>
        </w:rPr>
        <w:t>the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laboratory</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since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it</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protects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the</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physical</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integrity</w:t>
      </w:r>
      <w:proofErr w:type="spellEnd"/>
      <w:r w:rsidRPr="00C74B27">
        <w:rPr>
          <w:rFonts w:ascii="Times New Roman" w:hAnsi="Times New Roman" w:cs="Times New Roman"/>
          <w:bCs/>
          <w:sz w:val="24"/>
          <w:szCs w:val="24"/>
        </w:rPr>
        <w:t xml:space="preserve"> and </w:t>
      </w:r>
      <w:proofErr w:type="spellStart"/>
      <w:r w:rsidRPr="00C74B27">
        <w:rPr>
          <w:rFonts w:ascii="Times New Roman" w:hAnsi="Times New Roman" w:cs="Times New Roman"/>
          <w:bCs/>
          <w:sz w:val="24"/>
          <w:szCs w:val="24"/>
        </w:rPr>
        <w:t>health</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of</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all</w:t>
      </w:r>
      <w:proofErr w:type="spellEnd"/>
      <w:r w:rsidRPr="00C74B27">
        <w:rPr>
          <w:rFonts w:ascii="Times New Roman" w:hAnsi="Times New Roman" w:cs="Times New Roman"/>
          <w:bCs/>
          <w:sz w:val="24"/>
          <w:szCs w:val="24"/>
        </w:rPr>
        <w:t>.</w:t>
      </w:r>
    </w:p>
    <w:p w14:paraId="7F45B83D" w14:textId="77777777" w:rsidR="00664794" w:rsidRPr="00C74B27" w:rsidRDefault="00664794" w:rsidP="00C74B27">
      <w:pPr>
        <w:spacing w:line="480" w:lineRule="auto"/>
        <w:jc w:val="both"/>
        <w:rPr>
          <w:rFonts w:ascii="Times New Roman" w:hAnsi="Times New Roman" w:cs="Times New Roman"/>
          <w:bCs/>
          <w:sz w:val="24"/>
          <w:szCs w:val="24"/>
        </w:rPr>
      </w:pPr>
    </w:p>
    <w:p w14:paraId="30BA0535" w14:textId="77777777" w:rsidR="00664794" w:rsidRPr="00C74B27" w:rsidRDefault="00664794" w:rsidP="00C74B27">
      <w:pPr>
        <w:spacing w:line="480" w:lineRule="auto"/>
        <w:jc w:val="both"/>
        <w:rPr>
          <w:rFonts w:ascii="Times New Roman" w:hAnsi="Times New Roman" w:cs="Times New Roman"/>
          <w:b/>
          <w:bCs/>
          <w:sz w:val="24"/>
          <w:szCs w:val="24"/>
        </w:rPr>
      </w:pPr>
      <w:proofErr w:type="spellStart"/>
      <w:r w:rsidRPr="00C74B27">
        <w:rPr>
          <w:rFonts w:ascii="Times New Roman" w:hAnsi="Times New Roman" w:cs="Times New Roman"/>
          <w:b/>
          <w:bCs/>
          <w:sz w:val="24"/>
          <w:szCs w:val="24"/>
        </w:rPr>
        <w:t>Keywords</w:t>
      </w:r>
      <w:proofErr w:type="spellEnd"/>
    </w:p>
    <w:p w14:paraId="6712333B" w14:textId="52F426F4" w:rsidR="00664794" w:rsidRPr="00C74B27" w:rsidRDefault="00664794" w:rsidP="00C74B27">
      <w:pPr>
        <w:spacing w:line="480" w:lineRule="auto"/>
        <w:jc w:val="both"/>
        <w:rPr>
          <w:rFonts w:ascii="Times New Roman" w:hAnsi="Times New Roman" w:cs="Times New Roman"/>
          <w:bCs/>
          <w:sz w:val="24"/>
          <w:szCs w:val="24"/>
        </w:rPr>
      </w:pPr>
      <w:r w:rsidRPr="00C74B27">
        <w:rPr>
          <w:rFonts w:ascii="Times New Roman" w:hAnsi="Times New Roman" w:cs="Times New Roman"/>
          <w:bCs/>
          <w:sz w:val="24"/>
          <w:szCs w:val="24"/>
        </w:rPr>
        <w:t xml:space="preserve">Molecular </w:t>
      </w:r>
      <w:proofErr w:type="spellStart"/>
      <w:r w:rsidRPr="00C74B27">
        <w:rPr>
          <w:rFonts w:ascii="Times New Roman" w:hAnsi="Times New Roman" w:cs="Times New Roman"/>
          <w:bCs/>
          <w:sz w:val="24"/>
          <w:szCs w:val="24"/>
        </w:rPr>
        <w:t>Biology</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Biosafety</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Techniques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Procedures</w:t>
      </w:r>
      <w:proofErr w:type="spellEnd"/>
      <w:r w:rsidRPr="00C74B27">
        <w:rPr>
          <w:rFonts w:ascii="Times New Roman" w:hAnsi="Times New Roman" w:cs="Times New Roman"/>
          <w:bCs/>
          <w:sz w:val="24"/>
          <w:szCs w:val="24"/>
        </w:rPr>
        <w:t xml:space="preserve">, </w:t>
      </w:r>
      <w:proofErr w:type="spellStart"/>
      <w:r w:rsidRPr="00C74B27">
        <w:rPr>
          <w:rFonts w:ascii="Times New Roman" w:hAnsi="Times New Roman" w:cs="Times New Roman"/>
          <w:bCs/>
          <w:sz w:val="24"/>
          <w:szCs w:val="24"/>
        </w:rPr>
        <w:t>Risks</w:t>
      </w:r>
      <w:proofErr w:type="spellEnd"/>
      <w:r w:rsidRPr="00C74B27">
        <w:rPr>
          <w:rFonts w:ascii="Times New Roman" w:hAnsi="Times New Roman" w:cs="Times New Roman"/>
          <w:bCs/>
          <w:sz w:val="24"/>
          <w:szCs w:val="24"/>
        </w:rPr>
        <w:t>.</w:t>
      </w:r>
    </w:p>
    <w:p w14:paraId="68CEFD6D" w14:textId="77777777" w:rsidR="00A059A1" w:rsidRDefault="00A059A1" w:rsidP="00C74B27">
      <w:pPr>
        <w:pStyle w:val="Ttulo1"/>
        <w:spacing w:line="480" w:lineRule="auto"/>
        <w:jc w:val="center"/>
        <w:rPr>
          <w:rFonts w:ascii="Times New Roman" w:hAnsi="Times New Roman" w:cs="Times New Roman"/>
          <w:color w:val="auto"/>
          <w:sz w:val="24"/>
          <w:szCs w:val="24"/>
        </w:rPr>
        <w:sectPr w:rsidR="00A059A1" w:rsidSect="00F322F4">
          <w:headerReference w:type="default" r:id="rId12"/>
          <w:pgSz w:w="12240" w:h="15840" w:code="1"/>
          <w:pgMar w:top="1361" w:right="1361" w:bottom="1361" w:left="1361" w:header="709" w:footer="709" w:gutter="0"/>
          <w:pgNumType w:fmt="lowerRoman" w:start="6"/>
          <w:cols w:space="708"/>
          <w:docGrid w:linePitch="360"/>
        </w:sectPr>
      </w:pPr>
    </w:p>
    <w:p w14:paraId="7AE315C0" w14:textId="79B56664" w:rsidR="00506613" w:rsidRPr="002E11D0" w:rsidRDefault="00506613" w:rsidP="002E11D0">
      <w:pPr>
        <w:pStyle w:val="Ttulo1"/>
        <w:spacing w:line="480" w:lineRule="auto"/>
        <w:jc w:val="center"/>
        <w:rPr>
          <w:rFonts w:ascii="Times New Roman" w:hAnsi="Times New Roman" w:cs="Times New Roman"/>
          <w:color w:val="auto"/>
          <w:sz w:val="24"/>
          <w:szCs w:val="24"/>
        </w:rPr>
      </w:pPr>
      <w:bookmarkStart w:id="8" w:name="_Toc144757208"/>
      <w:r w:rsidRPr="00C74B27">
        <w:rPr>
          <w:rFonts w:ascii="Times New Roman" w:hAnsi="Times New Roman" w:cs="Times New Roman"/>
          <w:color w:val="auto"/>
          <w:sz w:val="24"/>
          <w:szCs w:val="24"/>
        </w:rPr>
        <w:lastRenderedPageBreak/>
        <w:t>Introducción</w:t>
      </w:r>
      <w:bookmarkEnd w:id="8"/>
    </w:p>
    <w:p w14:paraId="74C65D35" w14:textId="77777777" w:rsidR="00506613" w:rsidRPr="00C74B27" w:rsidRDefault="00506613"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Según OMS, La Bioseguridad se define como: Los principios, tecnologías y prácticas de contención que se implementan para prevenir la exposición no intencional a agentes biológicos o su liberación inadvertida.</w:t>
      </w:r>
    </w:p>
    <w:p w14:paraId="78F2C132" w14:textId="77777777" w:rsidR="00506613" w:rsidRPr="00C74B27" w:rsidRDefault="00506613"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Los laboratorios constituyen ambientes de trabajo especiales, que pueden presentar riesgos químicos, físicos o biológicos. Uno de los aspectos que debe considerarse en el trabajo de los laboratorios es el cumplimiento de los requisitos de calidad relacionados con la bioseguridad. Para el cumplimiento de ello es necesario establecer e implementar procedimientos estándares generales y particulares para cada laboratorio, disponer de equipos de bioseguridad, y establecer el diseño e instalaciones del laboratorio que den suficientes garantías para ejecutar un trabajo seguro y con la calidad requerida. </w:t>
      </w:r>
    </w:p>
    <w:p w14:paraId="13EAA09D" w14:textId="01637F44" w:rsidR="00506613" w:rsidRPr="00C74B27" w:rsidRDefault="00C332E4"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En el laboratorio de biología m</w:t>
      </w:r>
      <w:r w:rsidR="00506613" w:rsidRPr="00C74B27">
        <w:rPr>
          <w:rFonts w:ascii="Times New Roman" w:hAnsi="Times New Roman" w:cs="Times New Roman"/>
          <w:sz w:val="24"/>
          <w:szCs w:val="24"/>
        </w:rPr>
        <w:t xml:space="preserve">olecular la implementación de estos procedimientos, el manejo adecuado de bioinfecciosos, el correcto uso de equipos de bioseguridad y de protección personal son de carácter sumamente prioritario para el funcionamiento del mismo, debido al nivel de riesgo que conlleva para el profesional, así como para garantizar un resultado confiable. Para ello es necesario capacitar al personal sobre </w:t>
      </w:r>
      <w:r w:rsidR="003C402F" w:rsidRPr="00C74B27">
        <w:rPr>
          <w:rFonts w:ascii="Times New Roman" w:hAnsi="Times New Roman" w:cs="Times New Roman"/>
          <w:sz w:val="24"/>
          <w:szCs w:val="24"/>
        </w:rPr>
        <w:t>el uso de equipo,</w:t>
      </w:r>
      <w:r w:rsidR="008F31F1" w:rsidRPr="00C74B27">
        <w:rPr>
          <w:rFonts w:ascii="Times New Roman" w:hAnsi="Times New Roman" w:cs="Times New Roman"/>
          <w:sz w:val="24"/>
          <w:szCs w:val="24"/>
        </w:rPr>
        <w:t xml:space="preserve"> implementos y</w:t>
      </w:r>
      <w:r w:rsidR="003C402F" w:rsidRPr="00C74B27">
        <w:rPr>
          <w:rFonts w:ascii="Times New Roman" w:hAnsi="Times New Roman" w:cs="Times New Roman"/>
          <w:sz w:val="24"/>
          <w:szCs w:val="24"/>
        </w:rPr>
        <w:t xml:space="preserve"> material de laboratorio</w:t>
      </w:r>
      <w:r w:rsidR="008F31F1" w:rsidRPr="00C74B27">
        <w:rPr>
          <w:rFonts w:ascii="Times New Roman" w:hAnsi="Times New Roman" w:cs="Times New Roman"/>
          <w:sz w:val="24"/>
          <w:szCs w:val="24"/>
        </w:rPr>
        <w:t>, también</w:t>
      </w:r>
      <w:r w:rsidR="003C402F" w:rsidRPr="00C74B27">
        <w:rPr>
          <w:rFonts w:ascii="Times New Roman" w:hAnsi="Times New Roman" w:cs="Times New Roman"/>
          <w:sz w:val="24"/>
          <w:szCs w:val="24"/>
        </w:rPr>
        <w:t xml:space="preserve"> concientizar sobre </w:t>
      </w:r>
      <w:r w:rsidR="00506613" w:rsidRPr="00C74B27">
        <w:rPr>
          <w:rFonts w:ascii="Times New Roman" w:hAnsi="Times New Roman" w:cs="Times New Roman"/>
          <w:sz w:val="24"/>
          <w:szCs w:val="24"/>
        </w:rPr>
        <w:t xml:space="preserve">las buenas prácticas de </w:t>
      </w:r>
      <w:r w:rsidR="003C402F" w:rsidRPr="00C74B27">
        <w:rPr>
          <w:rFonts w:ascii="Times New Roman" w:hAnsi="Times New Roman" w:cs="Times New Roman"/>
          <w:sz w:val="24"/>
          <w:szCs w:val="24"/>
        </w:rPr>
        <w:t>bioseguridad</w:t>
      </w:r>
      <w:r w:rsidR="00DF103A" w:rsidRPr="00C74B27">
        <w:rPr>
          <w:rFonts w:ascii="Times New Roman" w:hAnsi="Times New Roman" w:cs="Times New Roman"/>
          <w:sz w:val="24"/>
          <w:szCs w:val="24"/>
        </w:rPr>
        <w:t xml:space="preserve"> y procedimientos en caso de accidentes</w:t>
      </w:r>
      <w:r w:rsidR="00506613" w:rsidRPr="00C74B27">
        <w:rPr>
          <w:rFonts w:ascii="Times New Roman" w:hAnsi="Times New Roman" w:cs="Times New Roman"/>
          <w:sz w:val="24"/>
          <w:szCs w:val="24"/>
        </w:rPr>
        <w:t>.</w:t>
      </w:r>
    </w:p>
    <w:p w14:paraId="06EB3113" w14:textId="47083A61" w:rsidR="00836050" w:rsidRDefault="00506613" w:rsidP="00C74B27">
      <w:pPr>
        <w:spacing w:line="480" w:lineRule="auto"/>
        <w:jc w:val="both"/>
        <w:rPr>
          <w:rFonts w:ascii="Times New Roman" w:hAnsi="Times New Roman" w:cs="Times New Roman"/>
          <w:sz w:val="24"/>
          <w:szCs w:val="24"/>
        </w:rPr>
        <w:sectPr w:rsidR="00836050" w:rsidSect="00F322F4">
          <w:headerReference w:type="default" r:id="rId13"/>
          <w:pgSz w:w="12240" w:h="15840" w:code="1"/>
          <w:pgMar w:top="1361" w:right="1361" w:bottom="1361" w:left="1361" w:header="709" w:footer="709" w:gutter="0"/>
          <w:pgNumType w:fmt="lowerRoman" w:start="8"/>
          <w:cols w:space="708"/>
          <w:docGrid w:linePitch="360"/>
        </w:sectPr>
      </w:pPr>
      <w:r w:rsidRPr="00C74B27">
        <w:rPr>
          <w:rFonts w:ascii="Times New Roman" w:hAnsi="Times New Roman" w:cs="Times New Roman"/>
          <w:sz w:val="24"/>
          <w:szCs w:val="24"/>
        </w:rPr>
        <w:t xml:space="preserve">En el presente ensayo se describen </w:t>
      </w:r>
      <w:r w:rsidR="00C332E4" w:rsidRPr="00C74B27">
        <w:rPr>
          <w:rFonts w:ascii="Times New Roman" w:hAnsi="Times New Roman" w:cs="Times New Roman"/>
          <w:sz w:val="24"/>
          <w:szCs w:val="24"/>
        </w:rPr>
        <w:t xml:space="preserve">la evaluación y </w:t>
      </w:r>
      <w:r w:rsidRPr="00C74B27">
        <w:rPr>
          <w:rFonts w:ascii="Times New Roman" w:hAnsi="Times New Roman" w:cs="Times New Roman"/>
          <w:sz w:val="24"/>
          <w:szCs w:val="24"/>
        </w:rPr>
        <w:t xml:space="preserve">los niveles de </w:t>
      </w:r>
      <w:r w:rsidR="00C332E4" w:rsidRPr="00C74B27">
        <w:rPr>
          <w:rFonts w:ascii="Times New Roman" w:hAnsi="Times New Roman" w:cs="Times New Roman"/>
          <w:sz w:val="24"/>
          <w:szCs w:val="24"/>
        </w:rPr>
        <w:t>riesgo en el laboratorio, el correcto uso</w:t>
      </w:r>
      <w:r w:rsidRPr="00C74B27">
        <w:rPr>
          <w:rFonts w:ascii="Times New Roman" w:hAnsi="Times New Roman" w:cs="Times New Roman"/>
          <w:sz w:val="24"/>
          <w:szCs w:val="24"/>
        </w:rPr>
        <w:t xml:space="preserve"> del equipo de protección personal, equipo de laboratorio</w:t>
      </w:r>
      <w:r w:rsidR="00C332E4" w:rsidRPr="00C74B27">
        <w:rPr>
          <w:rFonts w:ascii="Times New Roman" w:hAnsi="Times New Roman" w:cs="Times New Roman"/>
          <w:sz w:val="24"/>
          <w:szCs w:val="24"/>
        </w:rPr>
        <w:t xml:space="preserve"> como la cabina de seguridad biológica, la desinfección</w:t>
      </w:r>
      <w:r w:rsidRPr="00C74B27">
        <w:rPr>
          <w:rFonts w:ascii="Times New Roman" w:hAnsi="Times New Roman" w:cs="Times New Roman"/>
          <w:sz w:val="24"/>
          <w:szCs w:val="24"/>
        </w:rPr>
        <w:t xml:space="preserve"> y el manejo integral de desechos bioinfeccio</w:t>
      </w:r>
      <w:r w:rsidR="00836050">
        <w:rPr>
          <w:rFonts w:ascii="Times New Roman" w:hAnsi="Times New Roman" w:cs="Times New Roman"/>
          <w:sz w:val="24"/>
          <w:szCs w:val="24"/>
        </w:rPr>
        <w:t>sos.</w:t>
      </w:r>
    </w:p>
    <w:p w14:paraId="11CAF8FC" w14:textId="6CE89226" w:rsidR="00AC41F4" w:rsidRPr="000B59C9" w:rsidRDefault="00506613" w:rsidP="000B59C9">
      <w:pPr>
        <w:pStyle w:val="Ttulo1"/>
        <w:numPr>
          <w:ilvl w:val="0"/>
          <w:numId w:val="41"/>
        </w:numPr>
        <w:rPr>
          <w:rFonts w:ascii="Times New Roman" w:hAnsi="Times New Roman" w:cs="Times New Roman"/>
          <w:color w:val="auto"/>
          <w:sz w:val="24"/>
          <w:szCs w:val="24"/>
        </w:rPr>
      </w:pPr>
      <w:bookmarkStart w:id="9" w:name="_Toc144757209"/>
      <w:r w:rsidRPr="000B59C9">
        <w:rPr>
          <w:rFonts w:ascii="Times New Roman" w:hAnsi="Times New Roman" w:cs="Times New Roman"/>
          <w:color w:val="auto"/>
          <w:sz w:val="24"/>
          <w:szCs w:val="24"/>
        </w:rPr>
        <w:lastRenderedPageBreak/>
        <w:t>Evaluación de Riesgos.</w:t>
      </w:r>
      <w:bookmarkEnd w:id="9"/>
    </w:p>
    <w:p w14:paraId="6B8CB7FC" w14:textId="0D10FB65" w:rsidR="00C23558" w:rsidRPr="00C74B27" w:rsidRDefault="00C23558"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La evaluación de riesgos es uno de los principios claves de la bioseguridad. Es el proceso que se utiliza para identificar las características de peligrosidad de un organismo infeccioso, las actividades que podrían dar lugar a una exposición, </w:t>
      </w:r>
      <w:r w:rsidR="00E967A2" w:rsidRPr="00C74B27">
        <w:rPr>
          <w:rFonts w:ascii="Times New Roman" w:hAnsi="Times New Roman" w:cs="Times New Roman"/>
          <w:sz w:val="24"/>
          <w:szCs w:val="24"/>
        </w:rPr>
        <w:t xml:space="preserve">la probabilidad de contraer una enfermedad después de una exposición, y las consecuencias derivadas de una infección. </w:t>
      </w:r>
      <w:r w:rsidR="009D63A7" w:rsidRPr="00C74B27">
        <w:rPr>
          <w:rFonts w:ascii="Times New Roman" w:hAnsi="Times New Roman" w:cs="Times New Roman"/>
          <w:sz w:val="24"/>
          <w:szCs w:val="24"/>
        </w:rPr>
        <w:t>P</w:t>
      </w:r>
      <w:r w:rsidR="00E967A2" w:rsidRPr="00C74B27">
        <w:rPr>
          <w:rFonts w:ascii="Times New Roman" w:hAnsi="Times New Roman" w:cs="Times New Roman"/>
          <w:sz w:val="24"/>
          <w:szCs w:val="24"/>
        </w:rPr>
        <w:t>roporciona la información necesaria para determinar las medidas de bioseguridad adecuadas (especificidades de instalaciones, prácticas microbiológicas, equipos de seguridad, etc.)</w:t>
      </w:r>
      <w:r w:rsidR="00DF103A" w:rsidRPr="00C74B27">
        <w:rPr>
          <w:rFonts w:ascii="Times New Roman" w:hAnsi="Times New Roman" w:cs="Times New Roman"/>
          <w:sz w:val="24"/>
          <w:szCs w:val="24"/>
        </w:rPr>
        <w:t xml:space="preserve"> además permite tomar medidas preventivas para minimizar los riesgos</w:t>
      </w:r>
      <w:r w:rsidR="009D63A7" w:rsidRPr="00C74B27">
        <w:rPr>
          <w:rFonts w:ascii="Times New Roman" w:hAnsi="Times New Roman" w:cs="Times New Roman"/>
          <w:sz w:val="24"/>
          <w:szCs w:val="24"/>
        </w:rPr>
        <w:t xml:space="preserve"> y proteger a los trabajadore</w:t>
      </w:r>
      <w:r w:rsidR="00DF103A" w:rsidRPr="00C74B27">
        <w:rPr>
          <w:rFonts w:ascii="Times New Roman" w:hAnsi="Times New Roman" w:cs="Times New Roman"/>
          <w:sz w:val="24"/>
          <w:szCs w:val="24"/>
        </w:rPr>
        <w:t>s.</w:t>
      </w:r>
    </w:p>
    <w:p w14:paraId="1ECBE691" w14:textId="69721A2B" w:rsidR="00E967A2" w:rsidRPr="00C74B27" w:rsidRDefault="00E967A2"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La evaluación del riesgo b</w:t>
      </w:r>
      <w:r w:rsidR="009D63A7" w:rsidRPr="00C74B27">
        <w:rPr>
          <w:rFonts w:ascii="Times New Roman" w:hAnsi="Times New Roman" w:cs="Times New Roman"/>
          <w:sz w:val="24"/>
          <w:szCs w:val="24"/>
        </w:rPr>
        <w:t>iológico se puede hacer en cuatro etapas:</w:t>
      </w:r>
    </w:p>
    <w:p w14:paraId="230FCC6B" w14:textId="70FF49B2" w:rsidR="00E967A2" w:rsidRPr="00C74B27" w:rsidRDefault="00E967A2"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1) </w:t>
      </w:r>
      <w:r w:rsidRPr="00C74B27">
        <w:rPr>
          <w:rFonts w:ascii="Times New Roman" w:hAnsi="Times New Roman" w:cs="Times New Roman"/>
          <w:b/>
          <w:sz w:val="24"/>
          <w:szCs w:val="24"/>
        </w:rPr>
        <w:t>Identificar los peligros del agente biológico</w:t>
      </w:r>
      <w:r w:rsidRPr="00C74B27">
        <w:rPr>
          <w:rFonts w:ascii="Times New Roman" w:hAnsi="Times New Roman" w:cs="Times New Roman"/>
          <w:sz w:val="24"/>
          <w:szCs w:val="24"/>
        </w:rPr>
        <w:t>. En estos casos, las</w:t>
      </w:r>
      <w:r w:rsidR="00892AAA" w:rsidRPr="00C74B27">
        <w:rPr>
          <w:rFonts w:ascii="Times New Roman" w:hAnsi="Times New Roman" w:cs="Times New Roman"/>
          <w:sz w:val="24"/>
          <w:szCs w:val="24"/>
        </w:rPr>
        <w:t xml:space="preserve"> </w:t>
      </w:r>
      <w:r w:rsidRPr="00C74B27">
        <w:rPr>
          <w:rFonts w:ascii="Times New Roman" w:hAnsi="Times New Roman" w:cs="Times New Roman"/>
          <w:sz w:val="24"/>
          <w:szCs w:val="24"/>
        </w:rPr>
        <w:t xml:space="preserve">características del Agente </w:t>
      </w:r>
      <w:r w:rsidR="00892AAA" w:rsidRPr="00C74B27">
        <w:rPr>
          <w:rFonts w:ascii="Times New Roman" w:hAnsi="Times New Roman" w:cs="Times New Roman"/>
          <w:sz w:val="24"/>
          <w:szCs w:val="24"/>
        </w:rPr>
        <w:t>Biológico</w:t>
      </w:r>
      <w:r w:rsidRPr="00C74B27">
        <w:rPr>
          <w:rFonts w:ascii="Times New Roman" w:hAnsi="Times New Roman" w:cs="Times New Roman"/>
          <w:sz w:val="24"/>
          <w:szCs w:val="24"/>
        </w:rPr>
        <w:t xml:space="preserve"> a tener en cuenta son: la patogenicidad, la infectividad (virulencia, dosis infecciosa, vía de transmisión y entrada al huésped), el espectro de huésped, la capacidad de supervivencia en el</w:t>
      </w:r>
      <w:r w:rsidR="00892AAA" w:rsidRPr="00C74B27">
        <w:rPr>
          <w:rFonts w:ascii="Times New Roman" w:hAnsi="Times New Roman" w:cs="Times New Roman"/>
          <w:sz w:val="24"/>
          <w:szCs w:val="24"/>
        </w:rPr>
        <w:t xml:space="preserve"> </w:t>
      </w:r>
      <w:r w:rsidRPr="00C74B27">
        <w:rPr>
          <w:rFonts w:ascii="Times New Roman" w:hAnsi="Times New Roman" w:cs="Times New Roman"/>
          <w:sz w:val="24"/>
          <w:szCs w:val="24"/>
        </w:rPr>
        <w:t>medio, etc.</w:t>
      </w:r>
    </w:p>
    <w:p w14:paraId="236BAEC4" w14:textId="48F61FF0" w:rsidR="00E967A2" w:rsidRPr="00C74B27" w:rsidRDefault="00E967A2"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2) </w:t>
      </w:r>
      <w:r w:rsidRPr="00C74B27">
        <w:rPr>
          <w:rFonts w:ascii="Times New Roman" w:hAnsi="Times New Roman" w:cs="Times New Roman"/>
          <w:b/>
          <w:sz w:val="24"/>
          <w:szCs w:val="24"/>
        </w:rPr>
        <w:t>Identificar los peligros derivados del procedimiento a aplicar</w:t>
      </w:r>
      <w:r w:rsidR="0072254C" w:rsidRPr="00C74B27">
        <w:rPr>
          <w:rFonts w:ascii="Times New Roman" w:hAnsi="Times New Roman" w:cs="Times New Roman"/>
          <w:sz w:val="24"/>
          <w:szCs w:val="24"/>
        </w:rPr>
        <w:t>. Se debe tener en cuenta que c</w:t>
      </w:r>
      <w:r w:rsidRPr="00C74B27">
        <w:rPr>
          <w:rFonts w:ascii="Times New Roman" w:hAnsi="Times New Roman" w:cs="Times New Roman"/>
          <w:sz w:val="24"/>
          <w:szCs w:val="24"/>
        </w:rPr>
        <w:t xml:space="preserve">ualquier manipulación que pueda generar </w:t>
      </w:r>
      <w:proofErr w:type="spellStart"/>
      <w:r w:rsidRPr="00C74B27">
        <w:rPr>
          <w:rFonts w:ascii="Times New Roman" w:hAnsi="Times New Roman" w:cs="Times New Roman"/>
          <w:sz w:val="24"/>
          <w:szCs w:val="24"/>
        </w:rPr>
        <w:t>bioaero</w:t>
      </w:r>
      <w:r w:rsidR="0072254C" w:rsidRPr="00C74B27">
        <w:rPr>
          <w:rFonts w:ascii="Times New Roman" w:hAnsi="Times New Roman" w:cs="Times New Roman"/>
          <w:sz w:val="24"/>
          <w:szCs w:val="24"/>
        </w:rPr>
        <w:t>soles</w:t>
      </w:r>
      <w:proofErr w:type="spellEnd"/>
      <w:r w:rsidR="0072254C" w:rsidRPr="00C74B27">
        <w:rPr>
          <w:rFonts w:ascii="Times New Roman" w:hAnsi="Times New Roman" w:cs="Times New Roman"/>
          <w:sz w:val="24"/>
          <w:szCs w:val="24"/>
        </w:rPr>
        <w:t xml:space="preserve"> es considerada peligrosa. </w:t>
      </w:r>
      <w:r w:rsidRPr="00C74B27">
        <w:rPr>
          <w:rFonts w:ascii="Times New Roman" w:hAnsi="Times New Roman" w:cs="Times New Roman"/>
          <w:sz w:val="24"/>
          <w:szCs w:val="24"/>
        </w:rPr>
        <w:t>Asimismo, la concentración y volumen del agente bio</w:t>
      </w:r>
      <w:r w:rsidR="0072254C" w:rsidRPr="00C74B27">
        <w:rPr>
          <w:rFonts w:ascii="Times New Roman" w:hAnsi="Times New Roman" w:cs="Times New Roman"/>
          <w:sz w:val="24"/>
          <w:szCs w:val="24"/>
        </w:rPr>
        <w:t xml:space="preserve">lógico y los equipos utilizados </w:t>
      </w:r>
      <w:r w:rsidRPr="00C74B27">
        <w:rPr>
          <w:rFonts w:ascii="Times New Roman" w:hAnsi="Times New Roman" w:cs="Times New Roman"/>
          <w:sz w:val="24"/>
          <w:szCs w:val="24"/>
        </w:rPr>
        <w:t>(por ej. objetos punzantes, etc.) son</w:t>
      </w:r>
      <w:r w:rsidR="0072254C" w:rsidRPr="00C74B27">
        <w:rPr>
          <w:rFonts w:ascii="Times New Roman" w:hAnsi="Times New Roman" w:cs="Times New Roman"/>
          <w:sz w:val="24"/>
          <w:szCs w:val="24"/>
        </w:rPr>
        <w:t xml:space="preserve"> elementos a tener en cuenta en </w:t>
      </w:r>
      <w:r w:rsidRPr="00C74B27">
        <w:rPr>
          <w:rFonts w:ascii="Times New Roman" w:hAnsi="Times New Roman" w:cs="Times New Roman"/>
          <w:sz w:val="24"/>
          <w:szCs w:val="24"/>
        </w:rPr>
        <w:t>el análisis.</w:t>
      </w:r>
    </w:p>
    <w:p w14:paraId="7390B8AE" w14:textId="340A2AA8" w:rsidR="00E967A2" w:rsidRPr="00C74B27" w:rsidRDefault="009D63A7"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3</w:t>
      </w:r>
      <w:r w:rsidR="00E967A2" w:rsidRPr="00C74B27">
        <w:rPr>
          <w:rFonts w:ascii="Times New Roman" w:hAnsi="Times New Roman" w:cs="Times New Roman"/>
          <w:sz w:val="24"/>
          <w:szCs w:val="24"/>
        </w:rPr>
        <w:t>)</w:t>
      </w:r>
      <w:r w:rsidR="0072254C" w:rsidRPr="00C74B27">
        <w:rPr>
          <w:rFonts w:ascii="Times New Roman" w:hAnsi="Times New Roman" w:cs="Times New Roman"/>
          <w:b/>
          <w:sz w:val="24"/>
          <w:szCs w:val="24"/>
        </w:rPr>
        <w:t xml:space="preserve"> Evaluar la formación y</w:t>
      </w:r>
      <w:r w:rsidR="00E967A2" w:rsidRPr="00C74B27">
        <w:rPr>
          <w:rFonts w:ascii="Times New Roman" w:hAnsi="Times New Roman" w:cs="Times New Roman"/>
          <w:b/>
          <w:sz w:val="24"/>
          <w:szCs w:val="24"/>
        </w:rPr>
        <w:t xml:space="preserve"> experien</w:t>
      </w:r>
      <w:r w:rsidR="0072254C" w:rsidRPr="00C74B27">
        <w:rPr>
          <w:rFonts w:ascii="Times New Roman" w:hAnsi="Times New Roman" w:cs="Times New Roman"/>
          <w:b/>
          <w:sz w:val="24"/>
          <w:szCs w:val="24"/>
        </w:rPr>
        <w:t xml:space="preserve">cia del personal participante y </w:t>
      </w:r>
      <w:r w:rsidR="00E967A2" w:rsidRPr="00C74B27">
        <w:rPr>
          <w:rFonts w:ascii="Times New Roman" w:hAnsi="Times New Roman" w:cs="Times New Roman"/>
          <w:b/>
          <w:sz w:val="24"/>
          <w:szCs w:val="24"/>
        </w:rPr>
        <w:t>la adecuación del equipamiento de seguridad</w:t>
      </w:r>
      <w:r w:rsidR="0072254C" w:rsidRPr="00C74B27">
        <w:rPr>
          <w:rFonts w:ascii="Times New Roman" w:hAnsi="Times New Roman" w:cs="Times New Roman"/>
          <w:sz w:val="24"/>
          <w:szCs w:val="24"/>
        </w:rPr>
        <w:t xml:space="preserve">. El error humano y las malas </w:t>
      </w:r>
      <w:r w:rsidR="00E967A2" w:rsidRPr="00C74B27">
        <w:rPr>
          <w:rFonts w:ascii="Times New Roman" w:hAnsi="Times New Roman" w:cs="Times New Roman"/>
          <w:sz w:val="24"/>
          <w:szCs w:val="24"/>
        </w:rPr>
        <w:t xml:space="preserve">prácticas pueden poner en peligro la efectividad </w:t>
      </w:r>
      <w:r w:rsidR="0072254C" w:rsidRPr="00C74B27">
        <w:rPr>
          <w:rFonts w:ascii="Times New Roman" w:hAnsi="Times New Roman" w:cs="Times New Roman"/>
          <w:sz w:val="24"/>
          <w:szCs w:val="24"/>
        </w:rPr>
        <w:t xml:space="preserve">de las mejores medidas técnicas </w:t>
      </w:r>
      <w:r w:rsidR="00E967A2" w:rsidRPr="00C74B27">
        <w:rPr>
          <w:rFonts w:ascii="Times New Roman" w:hAnsi="Times New Roman" w:cs="Times New Roman"/>
          <w:sz w:val="24"/>
          <w:szCs w:val="24"/>
        </w:rPr>
        <w:t>aplicadas para la protección y prevención de la</w:t>
      </w:r>
      <w:r w:rsidR="0072254C" w:rsidRPr="00C74B27">
        <w:rPr>
          <w:rFonts w:ascii="Times New Roman" w:hAnsi="Times New Roman" w:cs="Times New Roman"/>
          <w:sz w:val="24"/>
          <w:szCs w:val="24"/>
        </w:rPr>
        <w:t xml:space="preserve"> salud. Un </w:t>
      </w:r>
      <w:r w:rsidR="00E967A2" w:rsidRPr="00C74B27">
        <w:rPr>
          <w:rFonts w:ascii="Times New Roman" w:hAnsi="Times New Roman" w:cs="Times New Roman"/>
          <w:sz w:val="24"/>
          <w:szCs w:val="24"/>
        </w:rPr>
        <w:t xml:space="preserve">personal que acepta y asume la responsabilidad de </w:t>
      </w:r>
      <w:r w:rsidR="0072254C" w:rsidRPr="00C74B27">
        <w:rPr>
          <w:rFonts w:ascii="Times New Roman" w:hAnsi="Times New Roman" w:cs="Times New Roman"/>
          <w:sz w:val="24"/>
          <w:szCs w:val="24"/>
        </w:rPr>
        <w:t xml:space="preserve">velar por la seguridad </w:t>
      </w:r>
      <w:r w:rsidR="00E967A2" w:rsidRPr="00C74B27">
        <w:rPr>
          <w:rFonts w:ascii="Times New Roman" w:hAnsi="Times New Roman" w:cs="Times New Roman"/>
          <w:sz w:val="24"/>
          <w:szCs w:val="24"/>
        </w:rPr>
        <w:t>propia y de los demás es la clave para garantizar un ambiente de trabajo seguro.</w:t>
      </w:r>
    </w:p>
    <w:p w14:paraId="3E8A7E54" w14:textId="30D39C23" w:rsidR="005F2FF6" w:rsidRDefault="009D63A7"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lastRenderedPageBreak/>
        <w:t>4</w:t>
      </w:r>
      <w:r w:rsidR="0072254C" w:rsidRPr="00C74B27">
        <w:rPr>
          <w:rFonts w:ascii="Times New Roman" w:hAnsi="Times New Roman" w:cs="Times New Roman"/>
          <w:sz w:val="24"/>
          <w:szCs w:val="24"/>
        </w:rPr>
        <w:t xml:space="preserve">) </w:t>
      </w:r>
      <w:r w:rsidR="0072254C" w:rsidRPr="00C74B27">
        <w:rPr>
          <w:rFonts w:ascii="Times New Roman" w:hAnsi="Times New Roman" w:cs="Times New Roman"/>
          <w:b/>
          <w:sz w:val="24"/>
          <w:szCs w:val="24"/>
        </w:rPr>
        <w:t>Evaluación de resultados.</w:t>
      </w:r>
      <w:r w:rsidR="0072254C" w:rsidRPr="00C74B27">
        <w:rPr>
          <w:rFonts w:ascii="Times New Roman" w:hAnsi="Times New Roman" w:cs="Times New Roman"/>
          <w:sz w:val="24"/>
          <w:szCs w:val="24"/>
        </w:rPr>
        <w:t xml:space="preserve"> Se deben e</w:t>
      </w:r>
      <w:r w:rsidR="00E967A2" w:rsidRPr="00C74B27">
        <w:rPr>
          <w:rFonts w:ascii="Times New Roman" w:hAnsi="Times New Roman" w:cs="Times New Roman"/>
          <w:sz w:val="24"/>
          <w:szCs w:val="24"/>
        </w:rPr>
        <w:t xml:space="preserve">nviar el resultado de la evaluación del riesgo </w:t>
      </w:r>
      <w:r w:rsidR="0072254C" w:rsidRPr="00C74B27">
        <w:rPr>
          <w:rFonts w:ascii="Times New Roman" w:hAnsi="Times New Roman" w:cs="Times New Roman"/>
          <w:sz w:val="24"/>
          <w:szCs w:val="24"/>
        </w:rPr>
        <w:t xml:space="preserve">las autoridades encargadas de velar por las medidas de bioseguridad en la región para que realice su revisión e </w:t>
      </w:r>
      <w:r w:rsidR="00E967A2" w:rsidRPr="00C74B27">
        <w:rPr>
          <w:rFonts w:ascii="Times New Roman" w:hAnsi="Times New Roman" w:cs="Times New Roman"/>
          <w:sz w:val="24"/>
          <w:szCs w:val="24"/>
        </w:rPr>
        <w:t>implementar las medidas adicionales consideradas.</w:t>
      </w:r>
    </w:p>
    <w:p w14:paraId="4119C36E" w14:textId="77777777" w:rsidR="002E11D0" w:rsidRPr="00C74B27" w:rsidRDefault="002E11D0" w:rsidP="00C74B27">
      <w:pPr>
        <w:spacing w:line="480" w:lineRule="auto"/>
        <w:jc w:val="both"/>
        <w:rPr>
          <w:rFonts w:ascii="Times New Roman" w:hAnsi="Times New Roman" w:cs="Times New Roman"/>
          <w:sz w:val="24"/>
          <w:szCs w:val="24"/>
        </w:rPr>
      </w:pPr>
    </w:p>
    <w:p w14:paraId="02019558" w14:textId="2FCBE027" w:rsidR="00AC41F4" w:rsidRPr="00836050" w:rsidRDefault="00544374" w:rsidP="00836050">
      <w:pPr>
        <w:pStyle w:val="Prrafodelista"/>
        <w:numPr>
          <w:ilvl w:val="0"/>
          <w:numId w:val="40"/>
        </w:numPr>
        <w:rPr>
          <w:rFonts w:ascii="Times New Roman" w:hAnsi="Times New Roman" w:cs="Times New Roman"/>
          <w:b/>
          <w:bCs/>
          <w:sz w:val="24"/>
          <w:szCs w:val="24"/>
        </w:rPr>
      </w:pPr>
      <w:r w:rsidRPr="00836050">
        <w:rPr>
          <w:rFonts w:ascii="Times New Roman" w:hAnsi="Times New Roman" w:cs="Times New Roman"/>
          <w:b/>
          <w:bCs/>
          <w:sz w:val="24"/>
          <w:szCs w:val="24"/>
        </w:rPr>
        <w:t>Nivel de Bioseguridad.</w:t>
      </w:r>
    </w:p>
    <w:p w14:paraId="7613642C" w14:textId="58DDF9E3" w:rsidR="00E967A2" w:rsidRPr="00C74B27" w:rsidRDefault="00946F49" w:rsidP="00C74B27">
      <w:pPr>
        <w:spacing w:line="480" w:lineRule="auto"/>
        <w:jc w:val="both"/>
        <w:rPr>
          <w:rFonts w:ascii="Times New Roman" w:hAnsi="Times New Roman" w:cs="Times New Roman"/>
          <w:b/>
          <w:sz w:val="24"/>
          <w:szCs w:val="24"/>
        </w:rPr>
      </w:pPr>
      <w:r w:rsidRPr="00C74B27">
        <w:rPr>
          <w:rFonts w:ascii="Times New Roman" w:hAnsi="Times New Roman" w:cs="Times New Roman"/>
          <w:sz w:val="24"/>
          <w:szCs w:val="24"/>
        </w:rPr>
        <w:t>Con la evaluación</w:t>
      </w:r>
      <w:r w:rsidR="00544374" w:rsidRPr="00C74B27">
        <w:rPr>
          <w:rFonts w:ascii="Times New Roman" w:hAnsi="Times New Roman" w:cs="Times New Roman"/>
          <w:sz w:val="24"/>
          <w:szCs w:val="24"/>
        </w:rPr>
        <w:t xml:space="preserve"> de riesgos se establecen todas las condiciones, tanto de infraestructura</w:t>
      </w:r>
      <w:r w:rsidRPr="00C74B27">
        <w:rPr>
          <w:rFonts w:ascii="Times New Roman" w:hAnsi="Times New Roman" w:cs="Times New Roman"/>
          <w:sz w:val="24"/>
          <w:szCs w:val="24"/>
        </w:rPr>
        <w:t>,</w:t>
      </w:r>
      <w:r w:rsidR="00544374" w:rsidRPr="00C74B27">
        <w:rPr>
          <w:rFonts w:ascii="Times New Roman" w:hAnsi="Times New Roman" w:cs="Times New Roman"/>
          <w:sz w:val="24"/>
          <w:szCs w:val="24"/>
        </w:rPr>
        <w:t xml:space="preserve"> equipos</w:t>
      </w:r>
      <w:r w:rsidRPr="00C74B27">
        <w:rPr>
          <w:rFonts w:ascii="Times New Roman" w:hAnsi="Times New Roman" w:cs="Times New Roman"/>
          <w:sz w:val="24"/>
          <w:szCs w:val="24"/>
        </w:rPr>
        <w:t>, recursos, personal de laboratorio</w:t>
      </w:r>
      <w:r w:rsidR="001A75BA" w:rsidRPr="00C74B27">
        <w:rPr>
          <w:rFonts w:ascii="Times New Roman" w:hAnsi="Times New Roman" w:cs="Times New Roman"/>
          <w:sz w:val="24"/>
          <w:szCs w:val="24"/>
        </w:rPr>
        <w:t xml:space="preserve"> y procedimientos de seguridad</w:t>
      </w:r>
      <w:r w:rsidR="001402C4" w:rsidRPr="00C74B27">
        <w:rPr>
          <w:rFonts w:ascii="Times New Roman" w:hAnsi="Times New Roman" w:cs="Times New Roman"/>
          <w:sz w:val="24"/>
          <w:szCs w:val="24"/>
        </w:rPr>
        <w:t xml:space="preserve"> que se implementaran, luego se puede definir el nivel de bioseguridad a cumplir.</w:t>
      </w:r>
    </w:p>
    <w:p w14:paraId="0B410DF2" w14:textId="59036E1B" w:rsidR="001402C4" w:rsidRPr="00C74B27" w:rsidRDefault="001402C4"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Los niveles de bioseguridad de un laboratorio se clasifican en 4. Todos los laboratorios de diagnóstico y de atención de salud (de salud pública, clínicos o de hospital) deben estar diseñados para cumplir, como mínimo, los requisitos del nivel de bioseguridad BSL-2, sin embargo, para los laboratorios de biología molecular es necesario que cumplan como mínimo el nivel de bioseguridad BSL-3, debido a su constante manipulación de material altamente bioinfeccioso.</w:t>
      </w:r>
    </w:p>
    <w:p w14:paraId="0DE32062" w14:textId="551EDE33" w:rsidR="001920ED" w:rsidRPr="00C74B27" w:rsidRDefault="00651F54" w:rsidP="00C74B27">
      <w:pPr>
        <w:spacing w:line="480" w:lineRule="auto"/>
        <w:jc w:val="both"/>
        <w:rPr>
          <w:rFonts w:ascii="Times New Roman" w:hAnsi="Times New Roman" w:cs="Times New Roman"/>
          <w:sz w:val="24"/>
          <w:szCs w:val="24"/>
        </w:rPr>
      </w:pPr>
      <w:r w:rsidRPr="00C74B27">
        <w:rPr>
          <w:rFonts w:ascii="Times New Roman" w:hAnsi="Times New Roman" w:cs="Times New Roman"/>
          <w:b/>
          <w:sz w:val="24"/>
          <w:szCs w:val="24"/>
        </w:rPr>
        <w:t>Nivel de Bioseguridad BSL-2:</w:t>
      </w:r>
      <w:r w:rsidR="00477696" w:rsidRPr="00C74B27">
        <w:rPr>
          <w:rFonts w:ascii="Times New Roman" w:hAnsi="Times New Roman" w:cs="Times New Roman"/>
          <w:sz w:val="24"/>
          <w:szCs w:val="24"/>
        </w:rPr>
        <w:t xml:space="preserve"> (es decir, organismos patógenos o infecciosos) que presentan un riesgo moderado para la</w:t>
      </w:r>
      <w:r w:rsidR="001920ED" w:rsidRPr="00C74B27">
        <w:rPr>
          <w:rFonts w:ascii="Times New Roman" w:hAnsi="Times New Roman" w:cs="Times New Roman"/>
          <w:sz w:val="24"/>
          <w:szCs w:val="24"/>
        </w:rPr>
        <w:t xml:space="preserve"> </w:t>
      </w:r>
      <w:r w:rsidR="00477696" w:rsidRPr="00C74B27">
        <w:rPr>
          <w:rFonts w:ascii="Times New Roman" w:hAnsi="Times New Roman" w:cs="Times New Roman"/>
          <w:sz w:val="24"/>
          <w:szCs w:val="24"/>
        </w:rPr>
        <w:t>salud</w:t>
      </w:r>
      <w:r w:rsidR="001920ED" w:rsidRPr="00C74B27">
        <w:rPr>
          <w:rFonts w:ascii="Times New Roman" w:hAnsi="Times New Roman" w:cs="Times New Roman"/>
          <w:sz w:val="24"/>
          <w:szCs w:val="24"/>
        </w:rPr>
        <w:t>.</w:t>
      </w:r>
    </w:p>
    <w:p w14:paraId="3F1AF6F6" w14:textId="6848C42D" w:rsidR="001920ED" w:rsidRPr="00C74B27" w:rsidRDefault="001920ED" w:rsidP="00C74B27">
      <w:pPr>
        <w:spacing w:line="480" w:lineRule="auto"/>
        <w:jc w:val="both"/>
        <w:rPr>
          <w:rFonts w:ascii="Times New Roman" w:hAnsi="Times New Roman" w:cs="Times New Roman"/>
          <w:color w:val="000000" w:themeColor="text1"/>
          <w:sz w:val="24"/>
          <w:szCs w:val="24"/>
        </w:rPr>
      </w:pPr>
      <w:r w:rsidRPr="00C74B27">
        <w:rPr>
          <w:rFonts w:ascii="Times New Roman" w:eastAsia="Times New Roman" w:hAnsi="Times New Roman" w:cs="Times New Roman"/>
          <w:color w:val="000000" w:themeColor="text1"/>
          <w:sz w:val="24"/>
          <w:szCs w:val="24"/>
          <w:lang w:val="es-SV" w:eastAsia="es-SV"/>
        </w:rPr>
        <w:t>Las prácticas, los equipos, el diseño y la construcción de instalaciones del Nivel de Bioseguridad 2 son aplicables a laboratorios educativos, de diagnóstico, clínicos u otros laboratorios donde se trabaja con un amplio espectro de agentes de riesgo moderado que se encuentran presentes en la comunidad y que están asociados con enfermedad humana de moderada gravedad.</w:t>
      </w:r>
    </w:p>
    <w:p w14:paraId="434032A2" w14:textId="3B63147B" w:rsidR="00DB53EC" w:rsidRPr="00C74B27" w:rsidRDefault="001920ED" w:rsidP="00C74B27">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s-SV" w:eastAsia="es-SV"/>
        </w:rPr>
      </w:pPr>
      <w:r w:rsidRPr="00C74B27">
        <w:rPr>
          <w:rFonts w:ascii="Times New Roman" w:eastAsia="Times New Roman" w:hAnsi="Times New Roman" w:cs="Times New Roman"/>
          <w:color w:val="000000" w:themeColor="text1"/>
          <w:sz w:val="24"/>
          <w:szCs w:val="24"/>
          <w:lang w:val="es-SV" w:eastAsia="es-SV"/>
        </w:rPr>
        <w:t>El niv</w:t>
      </w:r>
      <w:r w:rsidR="00DC3D06" w:rsidRPr="00C74B27">
        <w:rPr>
          <w:rFonts w:ascii="Times New Roman" w:eastAsia="Times New Roman" w:hAnsi="Times New Roman" w:cs="Times New Roman"/>
          <w:color w:val="000000" w:themeColor="text1"/>
          <w:sz w:val="24"/>
          <w:szCs w:val="24"/>
          <w:lang w:val="es-SV" w:eastAsia="es-SV"/>
        </w:rPr>
        <w:t>el de bioseguridad BSL-2 incluye:</w:t>
      </w:r>
      <w:r w:rsidRPr="00C74B27">
        <w:rPr>
          <w:rFonts w:ascii="Times New Roman" w:eastAsia="Times New Roman" w:hAnsi="Times New Roman" w:cs="Times New Roman"/>
          <w:color w:val="000000" w:themeColor="text1"/>
          <w:sz w:val="24"/>
          <w:szCs w:val="24"/>
          <w:lang w:val="es-SV" w:eastAsia="es-SV"/>
        </w:rPr>
        <w:t xml:space="preserve"> </w:t>
      </w:r>
      <w:r w:rsidR="00BD77CE" w:rsidRPr="00C74B27">
        <w:rPr>
          <w:rFonts w:ascii="Times New Roman" w:hAnsi="Times New Roman" w:cs="Times New Roman"/>
          <w:sz w:val="24"/>
          <w:szCs w:val="24"/>
        </w:rPr>
        <w:t>C</w:t>
      </w:r>
      <w:r w:rsidRPr="00C74B27">
        <w:rPr>
          <w:rFonts w:ascii="Times New Roman" w:hAnsi="Times New Roman" w:cs="Times New Roman"/>
          <w:sz w:val="24"/>
          <w:szCs w:val="24"/>
        </w:rPr>
        <w:t>abina</w:t>
      </w:r>
      <w:r w:rsidR="00BD77CE" w:rsidRPr="00C74B27">
        <w:rPr>
          <w:rFonts w:ascii="Times New Roman" w:hAnsi="Times New Roman" w:cs="Times New Roman"/>
          <w:sz w:val="24"/>
          <w:szCs w:val="24"/>
        </w:rPr>
        <w:t xml:space="preserve"> de Seguridad B</w:t>
      </w:r>
      <w:r w:rsidRPr="00C74B27">
        <w:rPr>
          <w:rFonts w:ascii="Times New Roman" w:hAnsi="Times New Roman" w:cs="Times New Roman"/>
          <w:sz w:val="24"/>
          <w:szCs w:val="24"/>
        </w:rPr>
        <w:t>iológica</w:t>
      </w:r>
      <w:r w:rsidR="00BD77CE" w:rsidRPr="00C74B27">
        <w:rPr>
          <w:rFonts w:ascii="Times New Roman" w:hAnsi="Times New Roman" w:cs="Times New Roman"/>
          <w:sz w:val="24"/>
          <w:szCs w:val="24"/>
        </w:rPr>
        <w:t xml:space="preserve"> (CSB)</w:t>
      </w:r>
      <w:r w:rsidRPr="00C74B27">
        <w:rPr>
          <w:rFonts w:ascii="Times New Roman" w:hAnsi="Times New Roman" w:cs="Times New Roman"/>
          <w:sz w:val="24"/>
          <w:szCs w:val="24"/>
        </w:rPr>
        <w:t>, autoclaves, acceso al laboratorio con puertas con cerradura y cierre automático, debe haber una estación de lavado de fácil acceso, señales de advertencia de peligro biológico, además se</w:t>
      </w:r>
      <w:r w:rsidRPr="00C74B27">
        <w:rPr>
          <w:rFonts w:ascii="Times New Roman" w:eastAsia="Times New Roman" w:hAnsi="Times New Roman" w:cs="Times New Roman"/>
          <w:color w:val="000000" w:themeColor="text1"/>
          <w:sz w:val="24"/>
          <w:szCs w:val="24"/>
          <w:lang w:val="es-SV" w:eastAsia="es-SV"/>
        </w:rPr>
        <w:t xml:space="preserve"> deben utilizar las demás barreras </w:t>
      </w:r>
      <w:r w:rsidRPr="00C74B27">
        <w:rPr>
          <w:rFonts w:ascii="Times New Roman" w:eastAsia="Times New Roman" w:hAnsi="Times New Roman" w:cs="Times New Roman"/>
          <w:color w:val="000000" w:themeColor="text1"/>
          <w:sz w:val="24"/>
          <w:szCs w:val="24"/>
          <w:lang w:val="es-SV" w:eastAsia="es-SV"/>
        </w:rPr>
        <w:lastRenderedPageBreak/>
        <w:t>primarias que correspondan, tales como máscaras contra salpicaduras, protección facial, batas y guantes</w:t>
      </w:r>
      <w:r w:rsidR="00DB53EC" w:rsidRPr="00C74B27">
        <w:rPr>
          <w:rFonts w:ascii="Times New Roman" w:eastAsia="Times New Roman" w:hAnsi="Times New Roman" w:cs="Times New Roman"/>
          <w:color w:val="000000" w:themeColor="text1"/>
          <w:sz w:val="24"/>
          <w:szCs w:val="24"/>
          <w:lang w:val="es-SV" w:eastAsia="es-SV"/>
        </w:rPr>
        <w:t>.</w:t>
      </w:r>
    </w:p>
    <w:p w14:paraId="6695EC22" w14:textId="0D4608D2" w:rsidR="006D5002" w:rsidRPr="00C74B27" w:rsidRDefault="00DB53EC" w:rsidP="00C74B27">
      <w:p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eastAsia="Times New Roman" w:hAnsi="Times New Roman" w:cs="Times New Roman"/>
          <w:b/>
          <w:color w:val="000000" w:themeColor="text1"/>
          <w:sz w:val="24"/>
          <w:szCs w:val="24"/>
          <w:lang w:val="es-SV" w:eastAsia="es-SV"/>
        </w:rPr>
        <w:t>Nivel de Bioseguridad BSL-3:</w:t>
      </w:r>
      <w:r w:rsidR="00DC3D06" w:rsidRPr="00C74B27">
        <w:rPr>
          <w:rFonts w:ascii="Times New Roman" w:eastAsia="Times New Roman" w:hAnsi="Times New Roman" w:cs="Times New Roman"/>
          <w:color w:val="000000" w:themeColor="text1"/>
          <w:sz w:val="24"/>
          <w:szCs w:val="24"/>
          <w:lang w:val="es-SV" w:eastAsia="es-SV"/>
        </w:rPr>
        <w:t xml:space="preserve"> </w:t>
      </w:r>
      <w:r w:rsidR="00DC3D06" w:rsidRPr="00C74B27">
        <w:rPr>
          <w:rFonts w:ascii="Times New Roman" w:hAnsi="Times New Roman" w:cs="Times New Roman"/>
          <w:sz w:val="24"/>
          <w:szCs w:val="24"/>
        </w:rPr>
        <w:t>Está concebido e instalado para trabajar con agentes patógenos que suelen provocar enfermedades humanas o animales graves, pero que de ordinario no se propagan de un individuo a otro</w:t>
      </w:r>
      <w:r w:rsidR="00D432CE" w:rsidRPr="00C74B27">
        <w:rPr>
          <w:rFonts w:ascii="Times New Roman" w:hAnsi="Times New Roman" w:cs="Times New Roman"/>
          <w:sz w:val="24"/>
          <w:szCs w:val="24"/>
        </w:rPr>
        <w:t xml:space="preserve">. </w:t>
      </w:r>
      <w:r w:rsidR="00DC3D06" w:rsidRPr="00C74B27">
        <w:rPr>
          <w:rFonts w:ascii="Times New Roman" w:hAnsi="Times New Roman" w:cs="Times New Roman"/>
          <w:sz w:val="24"/>
          <w:szCs w:val="24"/>
        </w:rPr>
        <w:t>Este nivel de contención exige fortalecer los programas de trabajo y de seguridad correspondientes a los laboratorios básicos – niveles de bioseguridad 1 y 2</w:t>
      </w:r>
      <w:r w:rsidR="006D5002" w:rsidRPr="00C74B27">
        <w:rPr>
          <w:rFonts w:ascii="Times New Roman" w:hAnsi="Times New Roman" w:cs="Times New Roman"/>
          <w:sz w:val="24"/>
          <w:szCs w:val="24"/>
        </w:rPr>
        <w:t>.</w:t>
      </w:r>
    </w:p>
    <w:p w14:paraId="2090BB15" w14:textId="63158421" w:rsidR="006D5002" w:rsidRPr="00C74B27" w:rsidRDefault="006D5002" w:rsidP="00C74B27">
      <w:p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 xml:space="preserve">Incluye todas las medidas de bioseguridad </w:t>
      </w:r>
      <w:r w:rsidR="00DC3D06" w:rsidRPr="00C74B27">
        <w:rPr>
          <w:rFonts w:ascii="Times New Roman" w:hAnsi="Times New Roman" w:cs="Times New Roman"/>
          <w:sz w:val="24"/>
          <w:szCs w:val="24"/>
        </w:rPr>
        <w:t>BSL-2 más las siguientes prácticas p</w:t>
      </w:r>
      <w:r w:rsidRPr="00C74B27">
        <w:rPr>
          <w:rFonts w:ascii="Times New Roman" w:hAnsi="Times New Roman" w:cs="Times New Roman"/>
          <w:sz w:val="24"/>
          <w:szCs w:val="24"/>
        </w:rPr>
        <w:t>ara un laboratorio BSL-</w:t>
      </w:r>
      <w:r w:rsidR="00DC3D06" w:rsidRPr="00C74B27">
        <w:rPr>
          <w:rFonts w:ascii="Times New Roman" w:hAnsi="Times New Roman" w:cs="Times New Roman"/>
          <w:sz w:val="24"/>
          <w:szCs w:val="24"/>
        </w:rPr>
        <w:t xml:space="preserve">3: Flujo de aire direccional sostenido para llevar aire al laboratorio desde áreas limpias hacia áreas potencialmente contaminadas (el aire de escape no se puede recircular). </w:t>
      </w:r>
      <w:r w:rsidR="00097B50" w:rsidRPr="00C74B27">
        <w:rPr>
          <w:rFonts w:ascii="Times New Roman" w:hAnsi="Times New Roman" w:cs="Times New Roman"/>
          <w:sz w:val="24"/>
          <w:szCs w:val="24"/>
        </w:rPr>
        <w:t>Los sistemas de conducción de aire han de estar construidos de modo que sea factible la descontaminación con gases.</w:t>
      </w:r>
      <w:r w:rsidR="0054134F" w:rsidRPr="00C74B27">
        <w:rPr>
          <w:rFonts w:ascii="Times New Roman" w:hAnsi="Times New Roman" w:cs="Times New Roman"/>
          <w:sz w:val="24"/>
          <w:szCs w:val="24"/>
        </w:rPr>
        <w:t xml:space="preserve"> </w:t>
      </w:r>
      <w:r w:rsidR="00097B50" w:rsidRPr="00C74B27">
        <w:rPr>
          <w:rFonts w:ascii="Times New Roman" w:hAnsi="Times New Roman" w:cs="Times New Roman"/>
          <w:sz w:val="24"/>
          <w:szCs w:val="24"/>
        </w:rPr>
        <w:t xml:space="preserve">Debe haber un conjunto de puertas de cierre automático y con cerraduras. </w:t>
      </w:r>
      <w:r w:rsidR="0054134F" w:rsidRPr="00C74B27">
        <w:rPr>
          <w:rFonts w:ascii="Times New Roman" w:hAnsi="Times New Roman" w:cs="Times New Roman"/>
          <w:sz w:val="24"/>
          <w:szCs w:val="24"/>
        </w:rPr>
        <w:t>Dentro del laboratorio de contención debe haber una autoclave para descontaminar el material de desecho infectado.</w:t>
      </w:r>
    </w:p>
    <w:p w14:paraId="6B62B983" w14:textId="4B7AD0D6" w:rsidR="00D629BD" w:rsidRPr="00C74B27" w:rsidRDefault="00DC3D06" w:rsidP="00C74B27">
      <w:p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 xml:space="preserve">En el laboratorio se debe llevar ropa protectora apropiada (batas sin abertura delantera o envolventes, trajes de dos piezas de tipo pijama, gorros y, si corresponde, protección para el calzado o calzado especial). No son apropiadas las batas de laboratorio abotonadas por delante, ni las mangas que no cubran por completo los antebrazos. La ropa de laboratorio no debe usarse fuera de éste y debe descontaminarse antes de enviarla a la lavandería. Toda manipulación abierta de material potencialmente infeccioso debe realizarse dentro de una </w:t>
      </w:r>
      <w:r w:rsidR="00BD77CE" w:rsidRPr="00C74B27">
        <w:rPr>
          <w:rFonts w:ascii="Times New Roman" w:hAnsi="Times New Roman" w:cs="Times New Roman"/>
          <w:sz w:val="24"/>
          <w:szCs w:val="24"/>
        </w:rPr>
        <w:t>Cabina de S</w:t>
      </w:r>
      <w:r w:rsidR="0054134F" w:rsidRPr="00C74B27">
        <w:rPr>
          <w:rFonts w:ascii="Times New Roman" w:hAnsi="Times New Roman" w:cs="Times New Roman"/>
          <w:sz w:val="24"/>
          <w:szCs w:val="24"/>
        </w:rPr>
        <w:t xml:space="preserve">eguridad </w:t>
      </w:r>
      <w:r w:rsidR="00BD77CE" w:rsidRPr="00C74B27">
        <w:rPr>
          <w:rFonts w:ascii="Times New Roman" w:hAnsi="Times New Roman" w:cs="Times New Roman"/>
          <w:sz w:val="24"/>
          <w:szCs w:val="24"/>
        </w:rPr>
        <w:t>B</w:t>
      </w:r>
      <w:r w:rsidR="0054134F" w:rsidRPr="00C74B27">
        <w:rPr>
          <w:rFonts w:ascii="Times New Roman" w:hAnsi="Times New Roman" w:cs="Times New Roman"/>
          <w:sz w:val="24"/>
          <w:szCs w:val="24"/>
        </w:rPr>
        <w:t>iológica</w:t>
      </w:r>
      <w:r w:rsidR="00BD77CE" w:rsidRPr="00C74B27">
        <w:rPr>
          <w:rFonts w:ascii="Times New Roman" w:hAnsi="Times New Roman" w:cs="Times New Roman"/>
          <w:sz w:val="24"/>
          <w:szCs w:val="24"/>
        </w:rPr>
        <w:t xml:space="preserve"> (CSB)</w:t>
      </w:r>
      <w:r w:rsidR="0054134F" w:rsidRPr="00C74B27">
        <w:rPr>
          <w:rFonts w:ascii="Times New Roman" w:hAnsi="Times New Roman" w:cs="Times New Roman"/>
          <w:sz w:val="24"/>
          <w:szCs w:val="24"/>
        </w:rPr>
        <w:t xml:space="preserve"> </w:t>
      </w:r>
      <w:r w:rsidRPr="00C74B27">
        <w:rPr>
          <w:rFonts w:ascii="Times New Roman" w:hAnsi="Times New Roman" w:cs="Times New Roman"/>
          <w:sz w:val="24"/>
          <w:szCs w:val="24"/>
        </w:rPr>
        <w:t>u otro dispositivo de contención primaria</w:t>
      </w:r>
      <w:r w:rsidR="00097B50" w:rsidRPr="00C74B27">
        <w:rPr>
          <w:rFonts w:ascii="Times New Roman" w:hAnsi="Times New Roman" w:cs="Times New Roman"/>
          <w:sz w:val="24"/>
          <w:szCs w:val="24"/>
        </w:rPr>
        <w:t>.</w:t>
      </w:r>
    </w:p>
    <w:p w14:paraId="175449BC" w14:textId="41AA7C55" w:rsidR="00784C99" w:rsidRPr="00C74B27" w:rsidRDefault="00D629BD" w:rsidP="00C74B27">
      <w:pPr>
        <w:shd w:val="clear" w:color="auto" w:fill="FFFFFF"/>
        <w:spacing w:after="0" w:line="480" w:lineRule="auto"/>
        <w:jc w:val="both"/>
        <w:textAlignment w:val="baseline"/>
        <w:rPr>
          <w:rFonts w:ascii="Times New Roman" w:hAnsi="Times New Roman" w:cs="Times New Roman"/>
          <w:color w:val="000000" w:themeColor="text1"/>
          <w:sz w:val="24"/>
          <w:szCs w:val="24"/>
        </w:rPr>
      </w:pPr>
      <w:r w:rsidRPr="00C74B27">
        <w:rPr>
          <w:rFonts w:ascii="Times New Roman" w:eastAsia="Times New Roman" w:hAnsi="Times New Roman" w:cs="Times New Roman"/>
          <w:b/>
          <w:color w:val="000000" w:themeColor="text1"/>
          <w:sz w:val="24"/>
          <w:szCs w:val="24"/>
          <w:lang w:val="es-SV" w:eastAsia="es-SV"/>
        </w:rPr>
        <w:t>Nivel de Bioseguridad BSL-4:</w:t>
      </w:r>
      <w:r w:rsidRPr="00C74B27">
        <w:rPr>
          <w:rFonts w:ascii="Times New Roman" w:eastAsia="Times New Roman" w:hAnsi="Times New Roman" w:cs="Times New Roman"/>
          <w:color w:val="000000" w:themeColor="text1"/>
          <w:sz w:val="24"/>
          <w:szCs w:val="24"/>
          <w:lang w:val="es-SV" w:eastAsia="es-SV"/>
        </w:rPr>
        <w:t xml:space="preserve"> </w:t>
      </w:r>
      <w:r w:rsidRPr="00C74B27">
        <w:rPr>
          <w:rFonts w:ascii="Times New Roman" w:hAnsi="Times New Roman" w:cs="Times New Roman"/>
          <w:color w:val="000000" w:themeColor="text1"/>
          <w:sz w:val="24"/>
          <w:szCs w:val="24"/>
        </w:rPr>
        <w:t>El la</w:t>
      </w:r>
      <w:r w:rsidR="00784C99" w:rsidRPr="00C74B27">
        <w:rPr>
          <w:rFonts w:ascii="Times New Roman" w:hAnsi="Times New Roman" w:cs="Times New Roman"/>
          <w:color w:val="000000" w:themeColor="text1"/>
          <w:sz w:val="24"/>
          <w:szCs w:val="24"/>
        </w:rPr>
        <w:t xml:space="preserve">boratorio de contención </w:t>
      </w:r>
      <w:r w:rsidR="00784C99" w:rsidRPr="00C74B27">
        <w:rPr>
          <w:rFonts w:ascii="Times New Roman" w:hAnsi="Times New Roman" w:cs="Times New Roman"/>
          <w:sz w:val="24"/>
          <w:szCs w:val="24"/>
        </w:rPr>
        <w:t xml:space="preserve">máxima – nivel de bioseguridad 4 </w:t>
      </w:r>
      <w:r w:rsidRPr="00C74B27">
        <w:rPr>
          <w:rFonts w:ascii="Times New Roman" w:hAnsi="Times New Roman" w:cs="Times New Roman"/>
          <w:color w:val="000000" w:themeColor="text1"/>
          <w:sz w:val="24"/>
          <w:szCs w:val="24"/>
        </w:rPr>
        <w:t>está concebido para trabajar con agentes biológicos altamen</w:t>
      </w:r>
      <w:r w:rsidR="00784C99" w:rsidRPr="00C74B27">
        <w:rPr>
          <w:rFonts w:ascii="Times New Roman" w:hAnsi="Times New Roman" w:cs="Times New Roman"/>
          <w:color w:val="000000" w:themeColor="text1"/>
          <w:sz w:val="24"/>
          <w:szCs w:val="24"/>
        </w:rPr>
        <w:t>te peligrosos</w:t>
      </w:r>
      <w:r w:rsidR="00784C99" w:rsidRPr="00C74B27">
        <w:rPr>
          <w:rFonts w:ascii="Times New Roman" w:hAnsi="Times New Roman" w:cs="Times New Roman"/>
          <w:color w:val="000000" w:themeColor="text1"/>
          <w:sz w:val="24"/>
          <w:szCs w:val="24"/>
          <w:shd w:val="clear" w:color="auto" w:fill="FFFFFF"/>
        </w:rPr>
        <w:t xml:space="preserve"> o tóxicos que representan un alto riesgo individual de enfermedades que ponen en peligro la vida, estas pueden transmitirse a través de aerosoles</w:t>
      </w:r>
      <w:r w:rsidR="00784C99" w:rsidRPr="00C74B27">
        <w:rPr>
          <w:rFonts w:ascii="Times New Roman" w:hAnsi="Times New Roman" w:cs="Times New Roman"/>
          <w:color w:val="000000" w:themeColor="text1"/>
          <w:sz w:val="24"/>
          <w:szCs w:val="24"/>
        </w:rPr>
        <w:t>,</w:t>
      </w:r>
      <w:r w:rsidRPr="00C74B27">
        <w:rPr>
          <w:rFonts w:ascii="Times New Roman" w:hAnsi="Times New Roman" w:cs="Times New Roman"/>
          <w:color w:val="000000" w:themeColor="text1"/>
          <w:sz w:val="24"/>
          <w:szCs w:val="24"/>
        </w:rPr>
        <w:t xml:space="preserve"> las infecciones causadas suelen ser mortales y</w:t>
      </w:r>
      <w:r w:rsidR="00784C99" w:rsidRPr="00C74B27">
        <w:rPr>
          <w:rFonts w:ascii="Times New Roman" w:hAnsi="Times New Roman" w:cs="Times New Roman"/>
          <w:color w:val="000000" w:themeColor="text1"/>
          <w:sz w:val="24"/>
          <w:szCs w:val="24"/>
        </w:rPr>
        <w:t xml:space="preserve"> para las cuales aún no existe</w:t>
      </w:r>
      <w:r w:rsidRPr="00C74B27">
        <w:rPr>
          <w:rFonts w:ascii="Times New Roman" w:hAnsi="Times New Roman" w:cs="Times New Roman"/>
          <w:color w:val="000000" w:themeColor="text1"/>
          <w:sz w:val="24"/>
          <w:szCs w:val="24"/>
        </w:rPr>
        <w:t xml:space="preserve"> un tratamiento ni vacunas</w:t>
      </w:r>
      <w:r w:rsidR="00784C99" w:rsidRPr="00C74B27">
        <w:rPr>
          <w:rFonts w:ascii="Times New Roman" w:hAnsi="Times New Roman" w:cs="Times New Roman"/>
          <w:color w:val="000000" w:themeColor="text1"/>
          <w:sz w:val="24"/>
          <w:szCs w:val="24"/>
          <w:shd w:val="clear" w:color="auto" w:fill="FFFFFF"/>
        </w:rPr>
        <w:t xml:space="preserve"> o terapias disponibles.</w:t>
      </w:r>
    </w:p>
    <w:p w14:paraId="4573D9CA" w14:textId="74FDAB2E" w:rsidR="00D629BD" w:rsidRPr="00C74B27" w:rsidRDefault="00D629BD" w:rsidP="00C74B27">
      <w:pPr>
        <w:shd w:val="clear" w:color="auto" w:fill="FFFFFF"/>
        <w:spacing w:after="0" w:line="480" w:lineRule="auto"/>
        <w:jc w:val="both"/>
        <w:textAlignment w:val="baseline"/>
        <w:rPr>
          <w:rFonts w:ascii="Times New Roman" w:hAnsi="Times New Roman" w:cs="Times New Roman"/>
          <w:color w:val="000000" w:themeColor="text1"/>
          <w:sz w:val="24"/>
          <w:szCs w:val="24"/>
        </w:rPr>
      </w:pPr>
      <w:r w:rsidRPr="00C74B27">
        <w:rPr>
          <w:rFonts w:ascii="Times New Roman" w:hAnsi="Times New Roman" w:cs="Times New Roman"/>
          <w:color w:val="000000" w:themeColor="text1"/>
          <w:sz w:val="24"/>
          <w:szCs w:val="24"/>
        </w:rPr>
        <w:lastRenderedPageBreak/>
        <w:t>Antes de construir y poner en funcionamiento un laboratorio de contención máxima se requiere una labor intensiva de consulta con instituciones que tengan experiencia en la utilización de instalaciones de este tipo. Los lab</w:t>
      </w:r>
      <w:r w:rsidR="00784C99" w:rsidRPr="00C74B27">
        <w:rPr>
          <w:rFonts w:ascii="Times New Roman" w:hAnsi="Times New Roman" w:cs="Times New Roman"/>
          <w:color w:val="000000" w:themeColor="text1"/>
          <w:sz w:val="24"/>
          <w:szCs w:val="24"/>
        </w:rPr>
        <w:t xml:space="preserve">oratorios de contención </w:t>
      </w:r>
      <w:r w:rsidR="00E0518C" w:rsidRPr="00C74B27">
        <w:rPr>
          <w:rFonts w:ascii="Times New Roman" w:hAnsi="Times New Roman" w:cs="Times New Roman"/>
          <w:sz w:val="24"/>
          <w:szCs w:val="24"/>
        </w:rPr>
        <w:t>máxima (</w:t>
      </w:r>
      <w:r w:rsidR="00784C99" w:rsidRPr="00C74B27">
        <w:rPr>
          <w:rFonts w:ascii="Times New Roman" w:hAnsi="Times New Roman" w:cs="Times New Roman"/>
          <w:sz w:val="24"/>
          <w:szCs w:val="24"/>
        </w:rPr>
        <w:t>nivel de bioseguridad 4</w:t>
      </w:r>
      <w:r w:rsidR="00D432CE" w:rsidRPr="00C74B27">
        <w:rPr>
          <w:rFonts w:ascii="Times New Roman" w:hAnsi="Times New Roman" w:cs="Times New Roman"/>
          <w:sz w:val="24"/>
          <w:szCs w:val="24"/>
        </w:rPr>
        <w:t>)</w:t>
      </w:r>
      <w:r w:rsidR="00784C99" w:rsidRPr="00C74B27">
        <w:rPr>
          <w:rFonts w:ascii="Times New Roman" w:hAnsi="Times New Roman" w:cs="Times New Roman"/>
          <w:sz w:val="24"/>
          <w:szCs w:val="24"/>
        </w:rPr>
        <w:t xml:space="preserve"> </w:t>
      </w:r>
      <w:r w:rsidRPr="00C74B27">
        <w:rPr>
          <w:rFonts w:ascii="Times New Roman" w:hAnsi="Times New Roman" w:cs="Times New Roman"/>
          <w:color w:val="000000" w:themeColor="text1"/>
          <w:sz w:val="24"/>
          <w:szCs w:val="24"/>
        </w:rPr>
        <w:t>en funcionamiento deben estar sometidos al control de las autoridade</w:t>
      </w:r>
      <w:r w:rsidR="00784C99" w:rsidRPr="00C74B27">
        <w:rPr>
          <w:rFonts w:ascii="Times New Roman" w:hAnsi="Times New Roman" w:cs="Times New Roman"/>
          <w:color w:val="000000" w:themeColor="text1"/>
          <w:sz w:val="24"/>
          <w:szCs w:val="24"/>
        </w:rPr>
        <w:t>s sanitarias nacionales, u otras autoridades pertinentes</w:t>
      </w:r>
      <w:r w:rsidRPr="00C74B27">
        <w:rPr>
          <w:rFonts w:ascii="Times New Roman" w:hAnsi="Times New Roman" w:cs="Times New Roman"/>
          <w:color w:val="000000" w:themeColor="text1"/>
          <w:sz w:val="24"/>
          <w:szCs w:val="24"/>
        </w:rPr>
        <w:t>.</w:t>
      </w:r>
    </w:p>
    <w:p w14:paraId="2940E486" w14:textId="77777777" w:rsidR="005F2FF6" w:rsidRPr="00C74B27" w:rsidRDefault="005F2FF6" w:rsidP="00C74B27">
      <w:pPr>
        <w:shd w:val="clear" w:color="auto" w:fill="FFFFFF"/>
        <w:spacing w:after="0" w:line="480" w:lineRule="auto"/>
        <w:jc w:val="both"/>
        <w:textAlignment w:val="baseline"/>
        <w:rPr>
          <w:rFonts w:ascii="Times New Roman" w:hAnsi="Times New Roman" w:cs="Times New Roman"/>
          <w:color w:val="000000" w:themeColor="text1"/>
          <w:sz w:val="24"/>
          <w:szCs w:val="24"/>
        </w:rPr>
      </w:pPr>
    </w:p>
    <w:p w14:paraId="7CFD7C09" w14:textId="591AAB57" w:rsidR="00F9776E" w:rsidRPr="00836050" w:rsidRDefault="00AF33CB" w:rsidP="00836050">
      <w:pPr>
        <w:pStyle w:val="Prrafodelista"/>
        <w:numPr>
          <w:ilvl w:val="0"/>
          <w:numId w:val="40"/>
        </w:numPr>
        <w:rPr>
          <w:rFonts w:ascii="Times New Roman" w:hAnsi="Times New Roman" w:cs="Times New Roman"/>
          <w:b/>
          <w:bCs/>
          <w:sz w:val="24"/>
          <w:szCs w:val="24"/>
        </w:rPr>
      </w:pPr>
      <w:r w:rsidRPr="00836050">
        <w:rPr>
          <w:rFonts w:ascii="Times New Roman" w:hAnsi="Times New Roman" w:cs="Times New Roman"/>
          <w:b/>
          <w:bCs/>
          <w:sz w:val="24"/>
          <w:szCs w:val="24"/>
        </w:rPr>
        <w:t>Equipo de protección personal (EPP)</w:t>
      </w:r>
    </w:p>
    <w:p w14:paraId="7D76E177" w14:textId="6F2C0CDC" w:rsidR="0058186A" w:rsidRPr="00C74B27" w:rsidRDefault="00F9776E" w:rsidP="00C74B27">
      <w:p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 xml:space="preserve">El Equipo de Protección Personal (EPP) </w:t>
      </w:r>
      <w:r w:rsidR="00A21FAE" w:rsidRPr="00C74B27">
        <w:rPr>
          <w:rFonts w:ascii="Times New Roman" w:hAnsi="Times New Roman" w:cs="Times New Roman"/>
          <w:sz w:val="24"/>
          <w:szCs w:val="24"/>
        </w:rPr>
        <w:t>está</w:t>
      </w:r>
      <w:r w:rsidRPr="00C74B27">
        <w:rPr>
          <w:rFonts w:ascii="Times New Roman" w:hAnsi="Times New Roman" w:cs="Times New Roman"/>
          <w:sz w:val="24"/>
          <w:szCs w:val="24"/>
        </w:rPr>
        <w:t xml:space="preserve"> diseñado para proteger a los trabajadores de lesiones o enfermedades que puedan ser causadas por la exposición a sustancias peligrosas</w:t>
      </w:r>
      <w:r w:rsidR="0094149C" w:rsidRPr="00C74B27">
        <w:rPr>
          <w:rFonts w:ascii="Times New Roman" w:hAnsi="Times New Roman" w:cs="Times New Roman"/>
          <w:sz w:val="24"/>
          <w:szCs w:val="24"/>
        </w:rPr>
        <w:t xml:space="preserve"> desde su obtención, transporte y manipulación dentro del laboratorio, hasta su apropiado tratamiento y descarte</w:t>
      </w:r>
      <w:r w:rsidRPr="00C74B27">
        <w:rPr>
          <w:rFonts w:ascii="Times New Roman" w:hAnsi="Times New Roman" w:cs="Times New Roman"/>
          <w:sz w:val="24"/>
          <w:szCs w:val="24"/>
        </w:rPr>
        <w:t>.</w:t>
      </w:r>
      <w:r w:rsidR="00CD422B" w:rsidRPr="00C74B27">
        <w:rPr>
          <w:rFonts w:ascii="Times New Roman" w:hAnsi="Times New Roman" w:cs="Times New Roman"/>
          <w:sz w:val="24"/>
          <w:szCs w:val="24"/>
        </w:rPr>
        <w:t xml:space="preserve"> </w:t>
      </w:r>
      <w:r w:rsidR="00A21FAE" w:rsidRPr="00C74B27">
        <w:rPr>
          <w:rFonts w:ascii="Times New Roman" w:hAnsi="Times New Roman" w:cs="Times New Roman"/>
          <w:sz w:val="24"/>
          <w:szCs w:val="24"/>
        </w:rPr>
        <w:t xml:space="preserve">Para ejercer su trabajo de manera segura en el laboratorio de biología molecular, el personal debe portar su correspondiente </w:t>
      </w:r>
      <w:r w:rsidR="00CD422B" w:rsidRPr="00C74B27">
        <w:rPr>
          <w:rFonts w:ascii="Times New Roman" w:hAnsi="Times New Roman" w:cs="Times New Roman"/>
          <w:sz w:val="24"/>
          <w:szCs w:val="24"/>
        </w:rPr>
        <w:t xml:space="preserve">EPP </w:t>
      </w:r>
      <w:r w:rsidR="00A21FAE" w:rsidRPr="00C74B27">
        <w:rPr>
          <w:rFonts w:ascii="Times New Roman" w:hAnsi="Times New Roman" w:cs="Times New Roman"/>
          <w:sz w:val="24"/>
          <w:szCs w:val="24"/>
        </w:rPr>
        <w:t xml:space="preserve">nivel 2 </w:t>
      </w:r>
      <w:proofErr w:type="spellStart"/>
      <w:r w:rsidR="00A21FAE" w:rsidRPr="00C74B27">
        <w:rPr>
          <w:rFonts w:ascii="Times New Roman" w:hAnsi="Times New Roman" w:cs="Times New Roman"/>
          <w:sz w:val="24"/>
          <w:szCs w:val="24"/>
        </w:rPr>
        <w:t>ó</w:t>
      </w:r>
      <w:proofErr w:type="spellEnd"/>
      <w:r w:rsidR="00A21FAE" w:rsidRPr="00C74B27">
        <w:rPr>
          <w:rFonts w:ascii="Times New Roman" w:hAnsi="Times New Roman" w:cs="Times New Roman"/>
          <w:sz w:val="24"/>
          <w:szCs w:val="24"/>
        </w:rPr>
        <w:t xml:space="preserve"> nivel 3.</w:t>
      </w:r>
    </w:p>
    <w:p w14:paraId="01667005" w14:textId="3975570C" w:rsidR="000023A1" w:rsidRPr="00C74B27" w:rsidRDefault="000023A1" w:rsidP="00C74B27">
      <w:pPr>
        <w:shd w:val="clear" w:color="auto" w:fill="FFFFFF"/>
        <w:spacing w:after="0" w:line="480" w:lineRule="auto"/>
        <w:jc w:val="both"/>
        <w:textAlignment w:val="baseline"/>
        <w:rPr>
          <w:rFonts w:ascii="Times New Roman" w:hAnsi="Times New Roman" w:cs="Times New Roman"/>
          <w:b/>
          <w:sz w:val="24"/>
          <w:szCs w:val="24"/>
        </w:rPr>
      </w:pPr>
      <w:r w:rsidRPr="00C74B27">
        <w:rPr>
          <w:rFonts w:ascii="Times New Roman" w:hAnsi="Times New Roman" w:cs="Times New Roman"/>
          <w:b/>
          <w:sz w:val="24"/>
          <w:szCs w:val="24"/>
        </w:rPr>
        <w:t>EPP Nivel 2</w:t>
      </w:r>
    </w:p>
    <w:p w14:paraId="51E42BE8" w14:textId="2BAAB84F" w:rsidR="000023A1" w:rsidRPr="00C74B27" w:rsidRDefault="000023A1" w:rsidP="00C74B27">
      <w:p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Implementos:</w:t>
      </w:r>
    </w:p>
    <w:p w14:paraId="6BF2389A" w14:textId="77777777" w:rsidR="000023A1" w:rsidRPr="00C74B27" w:rsidRDefault="000023A1" w:rsidP="00C74B27">
      <w:pPr>
        <w:pStyle w:val="Prrafodelista"/>
        <w:numPr>
          <w:ilvl w:val="0"/>
          <w:numId w:val="6"/>
        </w:num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Uniforme de trabajo</w:t>
      </w:r>
    </w:p>
    <w:p w14:paraId="4EF5532F" w14:textId="77777777" w:rsidR="000023A1" w:rsidRPr="00C74B27" w:rsidRDefault="000023A1" w:rsidP="00C74B27">
      <w:pPr>
        <w:pStyle w:val="Prrafodelista"/>
        <w:numPr>
          <w:ilvl w:val="0"/>
          <w:numId w:val="6"/>
        </w:num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Gorro quirúrgico desechable</w:t>
      </w:r>
    </w:p>
    <w:p w14:paraId="3E2E705E" w14:textId="77777777" w:rsidR="000023A1" w:rsidRPr="00C74B27" w:rsidRDefault="000023A1" w:rsidP="00C74B27">
      <w:pPr>
        <w:pStyle w:val="Prrafodelista"/>
        <w:numPr>
          <w:ilvl w:val="0"/>
          <w:numId w:val="6"/>
        </w:num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Lentes de protección o careta</w:t>
      </w:r>
    </w:p>
    <w:p w14:paraId="49A7CFE0" w14:textId="77777777" w:rsidR="000023A1" w:rsidRPr="00C74B27" w:rsidRDefault="000023A1" w:rsidP="00C74B27">
      <w:pPr>
        <w:pStyle w:val="Prrafodelista"/>
        <w:numPr>
          <w:ilvl w:val="0"/>
          <w:numId w:val="6"/>
        </w:num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Mascarilla protectora médica (KN95 o N95)</w:t>
      </w:r>
    </w:p>
    <w:p w14:paraId="04890B93" w14:textId="77777777" w:rsidR="000023A1" w:rsidRPr="00C74B27" w:rsidRDefault="000023A1" w:rsidP="00C74B27">
      <w:pPr>
        <w:pStyle w:val="Prrafodelista"/>
        <w:numPr>
          <w:ilvl w:val="0"/>
          <w:numId w:val="6"/>
        </w:num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Bata impermeable</w:t>
      </w:r>
    </w:p>
    <w:p w14:paraId="094698DA" w14:textId="644D4A2E" w:rsidR="000023A1" w:rsidRPr="00C74B27" w:rsidRDefault="000023A1" w:rsidP="00C74B27">
      <w:pPr>
        <w:pStyle w:val="Prrafodelista"/>
        <w:numPr>
          <w:ilvl w:val="0"/>
          <w:numId w:val="6"/>
        </w:num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Guantes de látex/nitrilo desechables</w:t>
      </w:r>
    </w:p>
    <w:p w14:paraId="0423A6B3" w14:textId="77777777" w:rsidR="00CD422B" w:rsidRPr="00C74B27" w:rsidRDefault="00CD422B" w:rsidP="00C74B27">
      <w:pPr>
        <w:shd w:val="clear" w:color="auto" w:fill="FFFFFF"/>
        <w:spacing w:after="0" w:line="480" w:lineRule="auto"/>
        <w:jc w:val="both"/>
        <w:textAlignment w:val="baseline"/>
        <w:rPr>
          <w:rFonts w:ascii="Times New Roman" w:hAnsi="Times New Roman" w:cs="Times New Roman"/>
          <w:sz w:val="24"/>
          <w:szCs w:val="24"/>
        </w:rPr>
      </w:pPr>
    </w:p>
    <w:p w14:paraId="41CA2033" w14:textId="77777777" w:rsidR="00C07BAB" w:rsidRPr="00C74B27" w:rsidRDefault="000023A1" w:rsidP="00C74B27">
      <w:p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Puede ser utilizado en los siguientes procedimientos</w:t>
      </w:r>
      <w:r w:rsidR="00C07BAB" w:rsidRPr="00C74B27">
        <w:rPr>
          <w:rFonts w:ascii="Times New Roman" w:hAnsi="Times New Roman" w:cs="Times New Roman"/>
          <w:sz w:val="24"/>
          <w:szCs w:val="24"/>
        </w:rPr>
        <w:t>:</w:t>
      </w:r>
    </w:p>
    <w:p w14:paraId="594991FF" w14:textId="12494239" w:rsidR="00C07BAB" w:rsidRPr="00C74B27" w:rsidRDefault="000023A1" w:rsidP="00C74B27">
      <w:pPr>
        <w:pStyle w:val="Prrafodelista"/>
        <w:numPr>
          <w:ilvl w:val="0"/>
          <w:numId w:val="8"/>
        </w:num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Atención a pacientes a</w:t>
      </w:r>
      <w:r w:rsidR="00CD422B" w:rsidRPr="00C74B27">
        <w:rPr>
          <w:rFonts w:ascii="Times New Roman" w:hAnsi="Times New Roman" w:cs="Times New Roman"/>
          <w:sz w:val="24"/>
          <w:szCs w:val="24"/>
        </w:rPr>
        <w:t>mbulatorios,</w:t>
      </w:r>
      <w:r w:rsidR="00C07BAB" w:rsidRPr="00C74B27">
        <w:rPr>
          <w:rFonts w:ascii="Times New Roman" w:hAnsi="Times New Roman" w:cs="Times New Roman"/>
          <w:sz w:val="24"/>
          <w:szCs w:val="24"/>
        </w:rPr>
        <w:t xml:space="preserve"> consulta externa y toma de muestra.</w:t>
      </w:r>
    </w:p>
    <w:p w14:paraId="2A9BAAAB" w14:textId="3885E4B1" w:rsidR="00C07BAB" w:rsidRPr="00C74B27" w:rsidRDefault="000023A1" w:rsidP="00C74B27">
      <w:pPr>
        <w:pStyle w:val="Prrafodelista"/>
        <w:numPr>
          <w:ilvl w:val="0"/>
          <w:numId w:val="7"/>
        </w:num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Examen de muestras no respiratorias de pacie</w:t>
      </w:r>
      <w:r w:rsidR="00C07BAB" w:rsidRPr="00C74B27">
        <w:rPr>
          <w:rFonts w:ascii="Times New Roman" w:hAnsi="Times New Roman" w:cs="Times New Roman"/>
          <w:sz w:val="24"/>
          <w:szCs w:val="24"/>
        </w:rPr>
        <w:t>ntes sospechosos o confirmados.</w:t>
      </w:r>
    </w:p>
    <w:p w14:paraId="7810B709" w14:textId="7CDFA8FA" w:rsidR="00C07BAB" w:rsidRPr="00C74B27" w:rsidRDefault="00C07BAB" w:rsidP="00C74B27">
      <w:pPr>
        <w:pStyle w:val="Prrafodelista"/>
        <w:numPr>
          <w:ilvl w:val="0"/>
          <w:numId w:val="7"/>
        </w:num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lastRenderedPageBreak/>
        <w:t>Procedimientos de traslado de muestras bioinfecciosas.</w:t>
      </w:r>
    </w:p>
    <w:p w14:paraId="7BA145AD" w14:textId="0D3C7721" w:rsidR="00C07BAB" w:rsidRPr="002E11D0" w:rsidRDefault="000023A1" w:rsidP="00C74B27">
      <w:pPr>
        <w:pStyle w:val="Prrafodelista"/>
        <w:numPr>
          <w:ilvl w:val="0"/>
          <w:numId w:val="7"/>
        </w:num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 xml:space="preserve">Limpieza de instrumental </w:t>
      </w:r>
      <w:r w:rsidR="00C07BAB" w:rsidRPr="00C74B27">
        <w:rPr>
          <w:rFonts w:ascii="Times New Roman" w:hAnsi="Times New Roman" w:cs="Times New Roman"/>
          <w:sz w:val="24"/>
          <w:szCs w:val="24"/>
        </w:rPr>
        <w:t xml:space="preserve">de laboratorio </w:t>
      </w:r>
      <w:r w:rsidRPr="00C74B27">
        <w:rPr>
          <w:rFonts w:ascii="Times New Roman" w:hAnsi="Times New Roman" w:cs="Times New Roman"/>
          <w:sz w:val="24"/>
          <w:szCs w:val="24"/>
        </w:rPr>
        <w:t xml:space="preserve">utilizado en </w:t>
      </w:r>
      <w:r w:rsidR="00C07BAB" w:rsidRPr="00C74B27">
        <w:rPr>
          <w:rFonts w:ascii="Times New Roman" w:hAnsi="Times New Roman" w:cs="Times New Roman"/>
          <w:sz w:val="24"/>
          <w:szCs w:val="24"/>
        </w:rPr>
        <w:t xml:space="preserve">muestras de </w:t>
      </w:r>
      <w:r w:rsidRPr="00C74B27">
        <w:rPr>
          <w:rFonts w:ascii="Times New Roman" w:hAnsi="Times New Roman" w:cs="Times New Roman"/>
          <w:sz w:val="24"/>
          <w:szCs w:val="24"/>
        </w:rPr>
        <w:t>pacie</w:t>
      </w:r>
      <w:r w:rsidR="00C07BAB" w:rsidRPr="00C74B27">
        <w:rPr>
          <w:rFonts w:ascii="Times New Roman" w:hAnsi="Times New Roman" w:cs="Times New Roman"/>
          <w:sz w:val="24"/>
          <w:szCs w:val="24"/>
        </w:rPr>
        <w:t>ntes sospechosos o confirmados.</w:t>
      </w:r>
    </w:p>
    <w:p w14:paraId="74FAE971" w14:textId="5384DE39" w:rsidR="00C07BAB" w:rsidRPr="00C74B27" w:rsidRDefault="00C07BAB" w:rsidP="00C74B27">
      <w:pPr>
        <w:shd w:val="clear" w:color="auto" w:fill="FFFFFF"/>
        <w:spacing w:after="0" w:line="480" w:lineRule="auto"/>
        <w:jc w:val="both"/>
        <w:textAlignment w:val="baseline"/>
        <w:rPr>
          <w:rFonts w:ascii="Times New Roman" w:hAnsi="Times New Roman" w:cs="Times New Roman"/>
          <w:b/>
          <w:sz w:val="24"/>
          <w:szCs w:val="24"/>
        </w:rPr>
      </w:pPr>
      <w:r w:rsidRPr="00C74B27">
        <w:rPr>
          <w:rFonts w:ascii="Times New Roman" w:hAnsi="Times New Roman" w:cs="Times New Roman"/>
          <w:b/>
          <w:sz w:val="24"/>
          <w:szCs w:val="24"/>
        </w:rPr>
        <w:t>EPP Nivel 3</w:t>
      </w:r>
    </w:p>
    <w:p w14:paraId="58DA8DF5" w14:textId="6D1401BA" w:rsidR="00C07BAB" w:rsidRPr="00C74B27" w:rsidRDefault="00C07BAB" w:rsidP="00C74B27">
      <w:p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Implementos:</w:t>
      </w:r>
    </w:p>
    <w:p w14:paraId="34FC2856" w14:textId="10D16A47" w:rsidR="00C07BAB" w:rsidRPr="00C74B27" w:rsidRDefault="00C07BAB" w:rsidP="00C74B27">
      <w:pPr>
        <w:pStyle w:val="Prrafodelista"/>
        <w:numPr>
          <w:ilvl w:val="0"/>
          <w:numId w:val="9"/>
        </w:num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Uniforme de trabajo</w:t>
      </w:r>
      <w:r w:rsidR="00563B23" w:rsidRPr="00C74B27">
        <w:rPr>
          <w:rFonts w:ascii="Times New Roman" w:hAnsi="Times New Roman" w:cs="Times New Roman"/>
          <w:sz w:val="24"/>
          <w:szCs w:val="24"/>
        </w:rPr>
        <w:t>.</w:t>
      </w:r>
    </w:p>
    <w:p w14:paraId="03C90988" w14:textId="4CE6CE67" w:rsidR="00C07BAB" w:rsidRPr="00C74B27" w:rsidRDefault="00C07BAB" w:rsidP="00C74B27">
      <w:pPr>
        <w:pStyle w:val="Prrafodelista"/>
        <w:numPr>
          <w:ilvl w:val="0"/>
          <w:numId w:val="9"/>
        </w:num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Gorro quirúrgico desechable</w:t>
      </w:r>
      <w:r w:rsidR="00563B23" w:rsidRPr="00C74B27">
        <w:rPr>
          <w:rFonts w:ascii="Times New Roman" w:hAnsi="Times New Roman" w:cs="Times New Roman"/>
          <w:sz w:val="24"/>
          <w:szCs w:val="24"/>
        </w:rPr>
        <w:t>.</w:t>
      </w:r>
    </w:p>
    <w:p w14:paraId="34A6A3E8" w14:textId="4D89307D" w:rsidR="00C07BAB" w:rsidRPr="00C74B27" w:rsidRDefault="00C07BAB" w:rsidP="00C74B27">
      <w:pPr>
        <w:pStyle w:val="Prrafodelista"/>
        <w:numPr>
          <w:ilvl w:val="0"/>
          <w:numId w:val="9"/>
        </w:num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Lentes de protección o careta</w:t>
      </w:r>
      <w:r w:rsidR="00563B23" w:rsidRPr="00C74B27">
        <w:rPr>
          <w:rFonts w:ascii="Times New Roman" w:hAnsi="Times New Roman" w:cs="Times New Roman"/>
          <w:sz w:val="24"/>
          <w:szCs w:val="24"/>
        </w:rPr>
        <w:t>.</w:t>
      </w:r>
    </w:p>
    <w:p w14:paraId="4FFE1F78" w14:textId="23161AE8" w:rsidR="00C07BAB" w:rsidRPr="00C74B27" w:rsidRDefault="00C07BAB" w:rsidP="00C74B27">
      <w:pPr>
        <w:pStyle w:val="Prrafodelista"/>
        <w:numPr>
          <w:ilvl w:val="0"/>
          <w:numId w:val="9"/>
        </w:num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Mascarilla protectora médica (KN95 o N95)</w:t>
      </w:r>
      <w:r w:rsidR="00563B23" w:rsidRPr="00C74B27">
        <w:rPr>
          <w:rFonts w:ascii="Times New Roman" w:hAnsi="Times New Roman" w:cs="Times New Roman"/>
          <w:sz w:val="24"/>
          <w:szCs w:val="24"/>
        </w:rPr>
        <w:t>.</w:t>
      </w:r>
    </w:p>
    <w:p w14:paraId="402F1234" w14:textId="2212F48C" w:rsidR="00C07BAB" w:rsidRPr="00C74B27" w:rsidRDefault="00C07BAB" w:rsidP="00C74B27">
      <w:pPr>
        <w:pStyle w:val="Prrafodelista"/>
        <w:numPr>
          <w:ilvl w:val="0"/>
          <w:numId w:val="9"/>
        </w:num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Uniforme médico de protección desechable (mameluco)</w:t>
      </w:r>
      <w:r w:rsidR="00563B23" w:rsidRPr="00C74B27">
        <w:rPr>
          <w:rFonts w:ascii="Times New Roman" w:hAnsi="Times New Roman" w:cs="Times New Roman"/>
          <w:sz w:val="24"/>
          <w:szCs w:val="24"/>
        </w:rPr>
        <w:t>.</w:t>
      </w:r>
    </w:p>
    <w:p w14:paraId="4DC1EB63" w14:textId="4C3C7686" w:rsidR="00C07BAB" w:rsidRPr="00C74B27" w:rsidRDefault="00C07BAB" w:rsidP="00C74B27">
      <w:pPr>
        <w:pStyle w:val="Prrafodelista"/>
        <w:numPr>
          <w:ilvl w:val="0"/>
          <w:numId w:val="9"/>
        </w:num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Guantes de nitrilo/látex desechables</w:t>
      </w:r>
      <w:r w:rsidR="00563B23" w:rsidRPr="00C74B27">
        <w:rPr>
          <w:rFonts w:ascii="Times New Roman" w:hAnsi="Times New Roman" w:cs="Times New Roman"/>
          <w:sz w:val="24"/>
          <w:szCs w:val="24"/>
        </w:rPr>
        <w:t>.</w:t>
      </w:r>
    </w:p>
    <w:p w14:paraId="3D1F3492" w14:textId="39DE78A1" w:rsidR="00563B23" w:rsidRPr="002E11D0" w:rsidRDefault="00C07BAB" w:rsidP="00C74B27">
      <w:pPr>
        <w:pStyle w:val="Prrafodelista"/>
        <w:numPr>
          <w:ilvl w:val="0"/>
          <w:numId w:val="9"/>
        </w:num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Zapatones</w:t>
      </w:r>
      <w:r w:rsidR="00563B23" w:rsidRPr="00C74B27">
        <w:rPr>
          <w:rFonts w:ascii="Times New Roman" w:hAnsi="Times New Roman" w:cs="Times New Roman"/>
          <w:sz w:val="24"/>
          <w:szCs w:val="24"/>
        </w:rPr>
        <w:t>.</w:t>
      </w:r>
    </w:p>
    <w:p w14:paraId="30153572" w14:textId="77777777" w:rsidR="00563B23" w:rsidRPr="00C74B27" w:rsidRDefault="00563B23" w:rsidP="00C74B27">
      <w:p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Puede ser utilizado en los siguientes procedimientos:</w:t>
      </w:r>
    </w:p>
    <w:p w14:paraId="5F1A35C2" w14:textId="43803D8B" w:rsidR="00563B23" w:rsidRPr="00C74B27" w:rsidRDefault="00563B23" w:rsidP="00C74B27">
      <w:pPr>
        <w:pStyle w:val="Prrafodelista"/>
        <w:numPr>
          <w:ilvl w:val="0"/>
          <w:numId w:val="10"/>
        </w:num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Procedimientos en los que el paciente sospechoso o confirmado puede expulsar o salpicar secreciones respiratorias, fluidos corporales o sangre.</w:t>
      </w:r>
    </w:p>
    <w:p w14:paraId="27418023" w14:textId="77777777" w:rsidR="00563B23" w:rsidRPr="00C74B27" w:rsidRDefault="00563B23" w:rsidP="00C74B27">
      <w:pPr>
        <w:pStyle w:val="Prrafodelista"/>
        <w:numPr>
          <w:ilvl w:val="0"/>
          <w:numId w:val="10"/>
        </w:num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Cuando el personal de salud realiza cirugía o necropsia a pacientes sospechosos o confirmados.</w:t>
      </w:r>
    </w:p>
    <w:p w14:paraId="55FE7649" w14:textId="21054E98" w:rsidR="00A26F1B" w:rsidRPr="002E11D0" w:rsidRDefault="00563B23" w:rsidP="00C74B27">
      <w:pPr>
        <w:pStyle w:val="Prrafodelista"/>
        <w:numPr>
          <w:ilvl w:val="0"/>
          <w:numId w:val="10"/>
        </w:num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Cuando el personal lleva a cabo pruebas de NAT (Test Ácido Nucleico) dentro del laboratorio de biología molecular.</w:t>
      </w:r>
    </w:p>
    <w:p w14:paraId="2C2B023A" w14:textId="0DC9AE77" w:rsidR="00B97018" w:rsidRPr="00C74B27" w:rsidRDefault="00B97018" w:rsidP="00C74B27">
      <w:pPr>
        <w:shd w:val="clear" w:color="auto" w:fill="FFFFFF"/>
        <w:spacing w:after="0" w:line="480" w:lineRule="auto"/>
        <w:jc w:val="both"/>
        <w:textAlignment w:val="baseline"/>
        <w:rPr>
          <w:rFonts w:ascii="Times New Roman" w:hAnsi="Times New Roman" w:cs="Times New Roman"/>
          <w:b/>
          <w:bCs/>
          <w:sz w:val="24"/>
          <w:szCs w:val="24"/>
        </w:rPr>
      </w:pPr>
      <w:r w:rsidRPr="00C74B27">
        <w:rPr>
          <w:rFonts w:ascii="Times New Roman" w:hAnsi="Times New Roman" w:cs="Times New Roman"/>
          <w:b/>
          <w:bCs/>
          <w:sz w:val="24"/>
          <w:szCs w:val="24"/>
        </w:rPr>
        <w:t>Recomendaciones para el uso del Equipo de Protección Personal</w:t>
      </w:r>
      <w:r w:rsidR="00C46A83" w:rsidRPr="00C74B27">
        <w:rPr>
          <w:rFonts w:ascii="Times New Roman" w:hAnsi="Times New Roman" w:cs="Times New Roman"/>
          <w:b/>
          <w:bCs/>
          <w:sz w:val="24"/>
          <w:szCs w:val="24"/>
        </w:rPr>
        <w:t xml:space="preserve"> (EPP)</w:t>
      </w:r>
    </w:p>
    <w:p w14:paraId="7BBF4ACB" w14:textId="63A4D44A" w:rsidR="00A26F1B" w:rsidRPr="00C74B27" w:rsidRDefault="00A26F1B" w:rsidP="00C74B27">
      <w:p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 xml:space="preserve">Se debe identificar </w:t>
      </w:r>
      <w:r w:rsidR="00B40476" w:rsidRPr="00C74B27">
        <w:rPr>
          <w:rFonts w:ascii="Times New Roman" w:hAnsi="Times New Roman" w:cs="Times New Roman"/>
          <w:sz w:val="24"/>
          <w:szCs w:val="24"/>
        </w:rPr>
        <w:t>un área limpia en la que se colocará el equipo de protección personal. En dicha área se deberá realizar la limpieza y desinfección de superficies</w:t>
      </w:r>
      <w:r w:rsidR="00B97018" w:rsidRPr="00C74B27">
        <w:rPr>
          <w:rFonts w:ascii="Times New Roman" w:hAnsi="Times New Roman" w:cs="Times New Roman"/>
          <w:sz w:val="24"/>
          <w:szCs w:val="24"/>
        </w:rPr>
        <w:t>, debe ser suficientemente amplia para permitir la libertad de movimiento</w:t>
      </w:r>
      <w:r w:rsidR="003E4A9E" w:rsidRPr="00C74B27">
        <w:rPr>
          <w:rFonts w:ascii="Times New Roman" w:hAnsi="Times New Roman" w:cs="Times New Roman"/>
          <w:sz w:val="24"/>
          <w:szCs w:val="24"/>
        </w:rPr>
        <w:t xml:space="preserve"> y debe </w:t>
      </w:r>
      <w:r w:rsidR="00B97018" w:rsidRPr="00C74B27">
        <w:rPr>
          <w:rFonts w:ascii="Times New Roman" w:hAnsi="Times New Roman" w:cs="Times New Roman"/>
          <w:sz w:val="24"/>
          <w:szCs w:val="24"/>
        </w:rPr>
        <w:t>tener espacio para recipientes de r</w:t>
      </w:r>
      <w:r w:rsidRPr="00C74B27">
        <w:rPr>
          <w:rFonts w:ascii="Times New Roman" w:hAnsi="Times New Roman" w:cs="Times New Roman"/>
          <w:sz w:val="24"/>
          <w:szCs w:val="24"/>
        </w:rPr>
        <w:t>esiduos.</w:t>
      </w:r>
    </w:p>
    <w:p w14:paraId="54D9026A" w14:textId="45710821" w:rsidR="003E4A9E" w:rsidRPr="00C74B27" w:rsidRDefault="00B97018" w:rsidP="00C74B27">
      <w:p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lastRenderedPageBreak/>
        <w:t>Antes de colocarlo, se debe r</w:t>
      </w:r>
      <w:r w:rsidR="00B40476" w:rsidRPr="00C74B27">
        <w:rPr>
          <w:rFonts w:ascii="Times New Roman" w:hAnsi="Times New Roman" w:cs="Times New Roman"/>
          <w:sz w:val="24"/>
          <w:szCs w:val="24"/>
        </w:rPr>
        <w:t>evisar que el equipo de protección personal se encuentre completo, limpio, integro, sin alte</w:t>
      </w:r>
      <w:r w:rsidR="001973B5" w:rsidRPr="00C74B27">
        <w:rPr>
          <w:rFonts w:ascii="Times New Roman" w:hAnsi="Times New Roman" w:cs="Times New Roman"/>
          <w:sz w:val="24"/>
          <w:szCs w:val="24"/>
        </w:rPr>
        <w:t>raciones y que sea de su talla.</w:t>
      </w:r>
      <w:r w:rsidRPr="00C74B27">
        <w:rPr>
          <w:rFonts w:ascii="Times New Roman" w:hAnsi="Times New Roman" w:cs="Times New Roman"/>
          <w:sz w:val="24"/>
          <w:szCs w:val="24"/>
        </w:rPr>
        <w:t xml:space="preserve"> Se debe realizar higiene de manos, con agua y jabón o con un preparado base alcohol isopropílico 60% o etílico al 70%. Retirar todos los objetos personales (anillos, reloj, aretes, cadenas). Si tiene cabello largo, debe recogerlo y sujetarlo.</w:t>
      </w:r>
      <w:r w:rsidR="00A26F1B" w:rsidRPr="00C74B27">
        <w:rPr>
          <w:rFonts w:ascii="Times New Roman" w:hAnsi="Times New Roman" w:cs="Times New Roman"/>
          <w:sz w:val="24"/>
          <w:szCs w:val="24"/>
        </w:rPr>
        <w:t xml:space="preserve"> </w:t>
      </w:r>
      <w:r w:rsidRPr="00C74B27">
        <w:rPr>
          <w:rFonts w:ascii="Times New Roman" w:hAnsi="Times New Roman" w:cs="Times New Roman"/>
          <w:sz w:val="24"/>
          <w:szCs w:val="24"/>
        </w:rPr>
        <w:t xml:space="preserve">El uso de pijama </w:t>
      </w:r>
      <w:r w:rsidR="00A26F1B" w:rsidRPr="00C74B27">
        <w:rPr>
          <w:rFonts w:ascii="Times New Roman" w:hAnsi="Times New Roman" w:cs="Times New Roman"/>
          <w:sz w:val="24"/>
          <w:szCs w:val="24"/>
        </w:rPr>
        <w:t>quirúrgica</w:t>
      </w:r>
      <w:r w:rsidRPr="00C74B27">
        <w:rPr>
          <w:rFonts w:ascii="Times New Roman" w:hAnsi="Times New Roman" w:cs="Times New Roman"/>
          <w:sz w:val="24"/>
          <w:szCs w:val="24"/>
        </w:rPr>
        <w:t xml:space="preserve"> previo al EPP </w:t>
      </w:r>
      <w:r w:rsidR="00B40476" w:rsidRPr="00C74B27">
        <w:rPr>
          <w:rFonts w:ascii="Times New Roman" w:hAnsi="Times New Roman" w:cs="Times New Roman"/>
          <w:sz w:val="24"/>
          <w:szCs w:val="24"/>
        </w:rPr>
        <w:t>q</w:t>
      </w:r>
      <w:r w:rsidR="001973B5" w:rsidRPr="00C74B27">
        <w:rPr>
          <w:rFonts w:ascii="Times New Roman" w:hAnsi="Times New Roman" w:cs="Times New Roman"/>
          <w:sz w:val="24"/>
          <w:szCs w:val="24"/>
        </w:rPr>
        <w:t>ueda a discreción</w:t>
      </w:r>
      <w:r w:rsidR="003E4A9E" w:rsidRPr="00C74B27">
        <w:rPr>
          <w:rFonts w:ascii="Times New Roman" w:hAnsi="Times New Roman" w:cs="Times New Roman"/>
          <w:sz w:val="24"/>
          <w:szCs w:val="24"/>
        </w:rPr>
        <w:t>.</w:t>
      </w:r>
    </w:p>
    <w:p w14:paraId="6EFE8201" w14:textId="6794F2DD" w:rsidR="002E11D0" w:rsidRDefault="00B43897" w:rsidP="00C74B27">
      <w:p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El proc</w:t>
      </w:r>
      <w:r w:rsidR="00CD422B" w:rsidRPr="00C74B27">
        <w:rPr>
          <w:rFonts w:ascii="Times New Roman" w:hAnsi="Times New Roman" w:cs="Times New Roman"/>
          <w:sz w:val="24"/>
          <w:szCs w:val="24"/>
        </w:rPr>
        <w:t xml:space="preserve">edimiento de colocación </w:t>
      </w:r>
      <w:r w:rsidRPr="00C74B27">
        <w:rPr>
          <w:rFonts w:ascii="Times New Roman" w:hAnsi="Times New Roman" w:cs="Times New Roman"/>
          <w:sz w:val="24"/>
          <w:szCs w:val="24"/>
        </w:rPr>
        <w:t>adecuado de los EPP esta estandarizado por la Organización mundia</w:t>
      </w:r>
      <w:r w:rsidR="0073490E" w:rsidRPr="00C74B27">
        <w:rPr>
          <w:rFonts w:ascii="Times New Roman" w:hAnsi="Times New Roman" w:cs="Times New Roman"/>
          <w:sz w:val="24"/>
          <w:szCs w:val="24"/>
        </w:rPr>
        <w:t>l de la Salud (OMS)</w:t>
      </w:r>
      <w:r w:rsidRPr="00C74B27">
        <w:rPr>
          <w:rFonts w:ascii="Times New Roman" w:hAnsi="Times New Roman" w:cs="Times New Roman"/>
          <w:sz w:val="24"/>
          <w:szCs w:val="24"/>
        </w:rPr>
        <w:t>.</w:t>
      </w:r>
      <w:r w:rsidR="00A774D2" w:rsidRPr="00C74B27">
        <w:rPr>
          <w:rFonts w:ascii="Times New Roman" w:hAnsi="Times New Roman" w:cs="Times New Roman"/>
          <w:sz w:val="24"/>
          <w:szCs w:val="24"/>
        </w:rPr>
        <w:t xml:space="preserve"> </w:t>
      </w:r>
      <w:r w:rsidR="00EC70B0" w:rsidRPr="00C74B27">
        <w:rPr>
          <w:rFonts w:ascii="Times New Roman" w:hAnsi="Times New Roman" w:cs="Times New Roman"/>
          <w:sz w:val="24"/>
          <w:szCs w:val="24"/>
        </w:rPr>
        <w:t>El uso del Equipo de protección personal es de amplio uso en procedimientos quirúrgicos y de atención primaria en salud, sin embargo, su uso en el laboratorio de biología molecular obtiene un carácter crítico obligatorio para cualquier labor ejercida dentro del mismo.</w:t>
      </w:r>
    </w:p>
    <w:p w14:paraId="5835FA1A" w14:textId="77777777" w:rsidR="00836050" w:rsidRPr="00C74B27" w:rsidRDefault="00836050" w:rsidP="00C74B27">
      <w:pPr>
        <w:shd w:val="clear" w:color="auto" w:fill="FFFFFF"/>
        <w:spacing w:after="0" w:line="480" w:lineRule="auto"/>
        <w:jc w:val="both"/>
        <w:textAlignment w:val="baseline"/>
        <w:rPr>
          <w:rFonts w:ascii="Times New Roman" w:hAnsi="Times New Roman" w:cs="Times New Roman"/>
          <w:sz w:val="24"/>
          <w:szCs w:val="24"/>
        </w:rPr>
      </w:pPr>
    </w:p>
    <w:p w14:paraId="0D387586" w14:textId="50CCA651" w:rsidR="006469B5" w:rsidRPr="00836050" w:rsidRDefault="004879C8" w:rsidP="00836050">
      <w:pPr>
        <w:pStyle w:val="Prrafodelista"/>
        <w:numPr>
          <w:ilvl w:val="0"/>
          <w:numId w:val="40"/>
        </w:numPr>
        <w:rPr>
          <w:rFonts w:ascii="Times New Roman" w:hAnsi="Times New Roman" w:cs="Times New Roman"/>
          <w:b/>
          <w:bCs/>
          <w:sz w:val="24"/>
          <w:szCs w:val="24"/>
        </w:rPr>
      </w:pPr>
      <w:r w:rsidRPr="00836050">
        <w:rPr>
          <w:rFonts w:ascii="Times New Roman" w:hAnsi="Times New Roman" w:cs="Times New Roman"/>
          <w:b/>
          <w:bCs/>
          <w:sz w:val="24"/>
          <w:szCs w:val="24"/>
        </w:rPr>
        <w:t>Cabina de seguridad biológica (CBS)</w:t>
      </w:r>
    </w:p>
    <w:p w14:paraId="28F08C88" w14:textId="56154AAA" w:rsidR="00E15EFC" w:rsidRPr="00C74B27" w:rsidRDefault="006469B5" w:rsidP="00C74B27">
      <w:p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Las cabinas de seguridad biológica (CSB), forman parte de un grupo de equipos destinados a mejorar las condiciones generales bajo las cuales se realizan una gran variedad de actividades en los laboratorios clínicos y de investigaci</w:t>
      </w:r>
      <w:r w:rsidR="00EC70B0" w:rsidRPr="00C74B27">
        <w:rPr>
          <w:rFonts w:ascii="Times New Roman" w:hAnsi="Times New Roman" w:cs="Times New Roman"/>
          <w:sz w:val="24"/>
          <w:szCs w:val="24"/>
        </w:rPr>
        <w:t>ón en el área de salud pública.</w:t>
      </w:r>
      <w:r w:rsidR="0094149C" w:rsidRPr="00C74B27">
        <w:rPr>
          <w:rFonts w:ascii="Times New Roman" w:hAnsi="Times New Roman" w:cs="Times New Roman"/>
          <w:sz w:val="24"/>
          <w:szCs w:val="24"/>
        </w:rPr>
        <w:t xml:space="preserve"> </w:t>
      </w:r>
      <w:r w:rsidRPr="00C74B27">
        <w:rPr>
          <w:rFonts w:ascii="Times New Roman" w:hAnsi="Times New Roman" w:cs="Times New Roman"/>
          <w:sz w:val="24"/>
          <w:szCs w:val="24"/>
        </w:rPr>
        <w:t>Estas actividades abarcan desde procesos rutinarios para la identificación de microorganismos hasta actividades e</w:t>
      </w:r>
      <w:r w:rsidR="00E15EFC" w:rsidRPr="00C74B27">
        <w:rPr>
          <w:rFonts w:ascii="Times New Roman" w:hAnsi="Times New Roman" w:cs="Times New Roman"/>
          <w:sz w:val="24"/>
          <w:szCs w:val="24"/>
        </w:rPr>
        <w:t>specializadas de investigación. S</w:t>
      </w:r>
      <w:r w:rsidRPr="00C74B27">
        <w:rPr>
          <w:rFonts w:ascii="Times New Roman" w:hAnsi="Times New Roman" w:cs="Times New Roman"/>
          <w:sz w:val="24"/>
          <w:szCs w:val="24"/>
        </w:rPr>
        <w:t xml:space="preserve">on igualmente conocidas </w:t>
      </w:r>
      <w:r w:rsidR="00E15EFC" w:rsidRPr="00C74B27">
        <w:rPr>
          <w:rFonts w:ascii="Times New Roman" w:hAnsi="Times New Roman" w:cs="Times New Roman"/>
          <w:sz w:val="24"/>
          <w:szCs w:val="24"/>
        </w:rPr>
        <w:t>c</w:t>
      </w:r>
      <w:r w:rsidRPr="00C74B27">
        <w:rPr>
          <w:rFonts w:ascii="Times New Roman" w:hAnsi="Times New Roman" w:cs="Times New Roman"/>
          <w:sz w:val="24"/>
          <w:szCs w:val="24"/>
        </w:rPr>
        <w:t>omo “gabinetes de bioseguridad</w:t>
      </w:r>
      <w:r w:rsidR="00221686" w:rsidRPr="00C74B27">
        <w:rPr>
          <w:rFonts w:ascii="Times New Roman" w:hAnsi="Times New Roman" w:cs="Times New Roman"/>
          <w:sz w:val="24"/>
          <w:szCs w:val="24"/>
        </w:rPr>
        <w:t>”, “campanas de flujo laminar”,</w:t>
      </w:r>
      <w:r w:rsidRPr="00C74B27">
        <w:rPr>
          <w:rFonts w:ascii="Times New Roman" w:hAnsi="Times New Roman" w:cs="Times New Roman"/>
          <w:sz w:val="24"/>
          <w:szCs w:val="24"/>
        </w:rPr>
        <w:t xml:space="preserve"> “purificadores”, entre otros</w:t>
      </w:r>
      <w:r w:rsidR="00221686" w:rsidRPr="00C74B27">
        <w:rPr>
          <w:rFonts w:ascii="Times New Roman" w:hAnsi="Times New Roman" w:cs="Times New Roman"/>
          <w:sz w:val="24"/>
          <w:szCs w:val="24"/>
        </w:rPr>
        <w:t>.</w:t>
      </w:r>
    </w:p>
    <w:p w14:paraId="3783AC94" w14:textId="77777777" w:rsidR="001A7F7B" w:rsidRPr="00C74B27" w:rsidRDefault="001A7F7B" w:rsidP="00C74B27">
      <w:p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Existen tres clases básicas, conocidas como:</w:t>
      </w:r>
    </w:p>
    <w:p w14:paraId="0CE9C081" w14:textId="77777777" w:rsidR="001A7F7B" w:rsidRPr="00C74B27" w:rsidRDefault="001A7F7B" w:rsidP="00C74B27">
      <w:pPr>
        <w:pStyle w:val="Prrafodelista"/>
        <w:numPr>
          <w:ilvl w:val="0"/>
          <w:numId w:val="11"/>
        </w:num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Clase I</w:t>
      </w:r>
    </w:p>
    <w:p w14:paraId="6B873499" w14:textId="77777777" w:rsidR="001A7F7B" w:rsidRPr="00C74B27" w:rsidRDefault="001A7F7B" w:rsidP="00C74B27">
      <w:pPr>
        <w:pStyle w:val="Prrafodelista"/>
        <w:numPr>
          <w:ilvl w:val="0"/>
          <w:numId w:val="11"/>
        </w:num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Clase II (Tipos: A, B1, B2 y B3)</w:t>
      </w:r>
    </w:p>
    <w:p w14:paraId="01C86A80" w14:textId="77E0271B" w:rsidR="00221686" w:rsidRPr="00C74B27" w:rsidRDefault="001A7F7B" w:rsidP="00C74B27">
      <w:pPr>
        <w:pStyle w:val="Prrafodelista"/>
        <w:numPr>
          <w:ilvl w:val="0"/>
          <w:numId w:val="11"/>
        </w:num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Clase III</w:t>
      </w:r>
    </w:p>
    <w:p w14:paraId="710FB73F" w14:textId="09DE426A" w:rsidR="00D91AA1" w:rsidRPr="00C74B27" w:rsidRDefault="005B5BEB" w:rsidP="00C74B27">
      <w:pPr>
        <w:shd w:val="clear" w:color="auto" w:fill="FFFFFF"/>
        <w:spacing w:after="0" w:line="480" w:lineRule="auto"/>
        <w:jc w:val="both"/>
        <w:textAlignment w:val="baseline"/>
        <w:rPr>
          <w:rFonts w:ascii="Times New Roman" w:hAnsi="Times New Roman" w:cs="Times New Roman"/>
          <w:sz w:val="24"/>
          <w:szCs w:val="24"/>
        </w:rPr>
      </w:pPr>
      <w:r w:rsidRPr="00C74B27">
        <w:rPr>
          <w:rFonts w:ascii="Times New Roman" w:hAnsi="Times New Roman" w:cs="Times New Roman"/>
          <w:sz w:val="24"/>
          <w:szCs w:val="24"/>
        </w:rPr>
        <w:t xml:space="preserve">Según la Organización Panamericana de la Salud, para trabajar en el laboratorio de biología molecular </w:t>
      </w:r>
      <w:r w:rsidR="00C82D5B" w:rsidRPr="00C74B27">
        <w:rPr>
          <w:rFonts w:ascii="Times New Roman" w:hAnsi="Times New Roman" w:cs="Times New Roman"/>
          <w:sz w:val="24"/>
          <w:szCs w:val="24"/>
        </w:rPr>
        <w:t xml:space="preserve">es recomendado </w:t>
      </w:r>
      <w:r w:rsidRPr="00C74B27">
        <w:rPr>
          <w:rFonts w:ascii="Times New Roman" w:hAnsi="Times New Roman" w:cs="Times New Roman"/>
          <w:sz w:val="24"/>
          <w:szCs w:val="24"/>
        </w:rPr>
        <w:t>el uso de cabinas de seguridad biológica nivel II o nivel III</w:t>
      </w:r>
      <w:r w:rsidR="00E15EFC" w:rsidRPr="00C74B27">
        <w:rPr>
          <w:rFonts w:ascii="Times New Roman" w:hAnsi="Times New Roman" w:cs="Times New Roman"/>
          <w:sz w:val="24"/>
          <w:szCs w:val="24"/>
        </w:rPr>
        <w:t>.</w:t>
      </w:r>
    </w:p>
    <w:p w14:paraId="655D00F5" w14:textId="77777777" w:rsidR="004E51DC" w:rsidRPr="00C74B27" w:rsidRDefault="004E51DC" w:rsidP="00C74B27">
      <w:pPr>
        <w:spacing w:line="480" w:lineRule="auto"/>
        <w:jc w:val="both"/>
        <w:rPr>
          <w:rFonts w:ascii="Times New Roman" w:hAnsi="Times New Roman" w:cs="Times New Roman"/>
          <w:b/>
          <w:sz w:val="24"/>
          <w:szCs w:val="24"/>
        </w:rPr>
      </w:pPr>
      <w:r w:rsidRPr="00C74B27">
        <w:rPr>
          <w:rFonts w:ascii="Times New Roman" w:hAnsi="Times New Roman" w:cs="Times New Roman"/>
          <w:b/>
          <w:sz w:val="24"/>
          <w:szCs w:val="24"/>
        </w:rPr>
        <w:lastRenderedPageBreak/>
        <w:t>Cabinas de seguridad biológica Clase II</w:t>
      </w:r>
    </w:p>
    <w:p w14:paraId="2E786243" w14:textId="77777777" w:rsidR="002E11D0" w:rsidRDefault="004E51DC"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Estas cabinas</w:t>
      </w:r>
      <w:r w:rsidR="00221686" w:rsidRPr="00C74B27">
        <w:rPr>
          <w:rFonts w:ascii="Times New Roman" w:hAnsi="Times New Roman" w:cs="Times New Roman"/>
          <w:sz w:val="24"/>
          <w:szCs w:val="24"/>
        </w:rPr>
        <w:t xml:space="preserve"> en general,</w:t>
      </w:r>
      <w:r w:rsidR="00E15EFC" w:rsidRPr="00C74B27">
        <w:rPr>
          <w:rFonts w:ascii="Times New Roman" w:hAnsi="Times New Roman" w:cs="Times New Roman"/>
          <w:sz w:val="24"/>
          <w:szCs w:val="24"/>
        </w:rPr>
        <w:t xml:space="preserve"> poseen </w:t>
      </w:r>
      <w:r w:rsidRPr="00C74B27">
        <w:rPr>
          <w:rFonts w:ascii="Times New Roman" w:hAnsi="Times New Roman" w:cs="Times New Roman"/>
          <w:sz w:val="24"/>
          <w:szCs w:val="24"/>
        </w:rPr>
        <w:t xml:space="preserve">dos rejillas, una frontal y una trasera, a través de las cuales es succionado el aire que circula </w:t>
      </w:r>
      <w:r w:rsidR="00E15EFC" w:rsidRPr="00C74B27">
        <w:rPr>
          <w:rFonts w:ascii="Times New Roman" w:hAnsi="Times New Roman" w:cs="Times New Roman"/>
          <w:sz w:val="24"/>
          <w:szCs w:val="24"/>
        </w:rPr>
        <w:t xml:space="preserve">sobre la superficie de trabajo. </w:t>
      </w:r>
      <w:r w:rsidRPr="00C74B27">
        <w:rPr>
          <w:rFonts w:ascii="Times New Roman" w:hAnsi="Times New Roman" w:cs="Times New Roman"/>
          <w:sz w:val="24"/>
          <w:szCs w:val="24"/>
        </w:rPr>
        <w:t xml:space="preserve">Disponen de un filtro HEPA a través del cual se suministra un flujo de aire vertical laminar (filtro HEPA de suministro) que protege el producto y evita la posibilidad de que ocurra una contaminación cruzada </w:t>
      </w:r>
      <w:r w:rsidR="00E15EFC" w:rsidRPr="00C74B27">
        <w:rPr>
          <w:rFonts w:ascii="Times New Roman" w:hAnsi="Times New Roman" w:cs="Times New Roman"/>
          <w:sz w:val="24"/>
          <w:szCs w:val="24"/>
        </w:rPr>
        <w:t xml:space="preserve">en </w:t>
      </w:r>
      <w:r w:rsidRPr="00C74B27">
        <w:rPr>
          <w:rFonts w:ascii="Times New Roman" w:hAnsi="Times New Roman" w:cs="Times New Roman"/>
          <w:sz w:val="24"/>
          <w:szCs w:val="24"/>
        </w:rPr>
        <w:t>la superficie de trabajo</w:t>
      </w:r>
      <w:r w:rsidR="00626A76" w:rsidRPr="00C74B27">
        <w:rPr>
          <w:rFonts w:ascii="Times New Roman" w:hAnsi="Times New Roman" w:cs="Times New Roman"/>
          <w:sz w:val="24"/>
          <w:szCs w:val="24"/>
        </w:rPr>
        <w:t xml:space="preserve">. </w:t>
      </w:r>
      <w:r w:rsidRPr="00C74B27">
        <w:rPr>
          <w:rFonts w:ascii="Times New Roman" w:hAnsi="Times New Roman" w:cs="Times New Roman"/>
          <w:sz w:val="24"/>
          <w:szCs w:val="24"/>
        </w:rPr>
        <w:t>También disponen de un segundo filtro HEPA a través del cual sale el aire de la cabina (filtro HEPA de extracción). Como consecuencia de esta particularidad del diseño, el aire que circula dentro de la cabina está libre de contaminantes y puede ser reciclado.</w:t>
      </w:r>
    </w:p>
    <w:p w14:paraId="73D2F8BA" w14:textId="460E524E" w:rsidR="00D91AA1" w:rsidRPr="00C74B27" w:rsidRDefault="004E51DC"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Se identifica la cabina como de tipo A, si se recicla el aire dentro del laboratorio. Si se extrae el aire hacia el exterior a través de un ducto, se identifica la cabina como de tipo B.</w:t>
      </w:r>
    </w:p>
    <w:p w14:paraId="5CB9BAE7" w14:textId="77777777" w:rsidR="004E51DC" w:rsidRPr="00C74B27" w:rsidRDefault="004E51DC" w:rsidP="00C74B27">
      <w:pPr>
        <w:spacing w:line="480" w:lineRule="auto"/>
        <w:jc w:val="both"/>
        <w:rPr>
          <w:rFonts w:ascii="Times New Roman" w:hAnsi="Times New Roman" w:cs="Times New Roman"/>
          <w:b/>
          <w:sz w:val="24"/>
          <w:szCs w:val="24"/>
        </w:rPr>
      </w:pPr>
      <w:r w:rsidRPr="00C74B27">
        <w:rPr>
          <w:rFonts w:ascii="Times New Roman" w:hAnsi="Times New Roman" w:cs="Times New Roman"/>
          <w:b/>
          <w:sz w:val="24"/>
          <w:szCs w:val="24"/>
        </w:rPr>
        <w:t>Cabinas de seguridad biológica Clase II, Tipo A</w:t>
      </w:r>
    </w:p>
    <w:p w14:paraId="65F347FE" w14:textId="24515F3B" w:rsidR="00B36A48" w:rsidRPr="00C74B27" w:rsidRDefault="00B9260B"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El </w:t>
      </w:r>
      <w:r w:rsidR="004E51DC" w:rsidRPr="00C74B27">
        <w:rPr>
          <w:rFonts w:ascii="Times New Roman" w:hAnsi="Times New Roman" w:cs="Times New Roman"/>
          <w:sz w:val="24"/>
          <w:szCs w:val="24"/>
        </w:rPr>
        <w:t>aire es suministrado verticalmente a la superficie de trabajo a través del filtro HEPA de suministro y fluye libre de partículas de forma laminar minimiza</w:t>
      </w:r>
      <w:r w:rsidR="00626A76" w:rsidRPr="00C74B27">
        <w:rPr>
          <w:rFonts w:ascii="Times New Roman" w:hAnsi="Times New Roman" w:cs="Times New Roman"/>
          <w:sz w:val="24"/>
          <w:szCs w:val="24"/>
        </w:rPr>
        <w:t>ndo</w:t>
      </w:r>
      <w:r w:rsidR="004E51DC" w:rsidRPr="00C74B27">
        <w:rPr>
          <w:rFonts w:ascii="Times New Roman" w:hAnsi="Times New Roman" w:cs="Times New Roman"/>
          <w:sz w:val="24"/>
          <w:szCs w:val="24"/>
        </w:rPr>
        <w:t xml:space="preserve"> el potencial de contaminación cruzada </w:t>
      </w:r>
      <w:r w:rsidR="009B7466" w:rsidRPr="00C74B27">
        <w:rPr>
          <w:rFonts w:ascii="Times New Roman" w:hAnsi="Times New Roman" w:cs="Times New Roman"/>
          <w:sz w:val="24"/>
          <w:szCs w:val="24"/>
        </w:rPr>
        <w:t>sobre la superficie de trabajo.</w:t>
      </w:r>
      <w:r w:rsidR="00E13405" w:rsidRPr="00C74B27">
        <w:rPr>
          <w:rFonts w:ascii="Times New Roman" w:hAnsi="Times New Roman" w:cs="Times New Roman"/>
          <w:sz w:val="24"/>
          <w:szCs w:val="24"/>
        </w:rPr>
        <w:t xml:space="preserve"> </w:t>
      </w:r>
      <w:r w:rsidR="00B36A48" w:rsidRPr="00C74B27">
        <w:rPr>
          <w:rFonts w:ascii="Times New Roman" w:hAnsi="Times New Roman" w:cs="Times New Roman"/>
          <w:sz w:val="24"/>
          <w:szCs w:val="24"/>
        </w:rPr>
        <w:t>Debido al tamaño relativo de los filtros, aproximadamente el 30% del volumen del aire que circula es extraído de la cabina; el 70% restante es recircul</w:t>
      </w:r>
      <w:r w:rsidR="00E15EFC" w:rsidRPr="00C74B27">
        <w:rPr>
          <w:rFonts w:ascii="Times New Roman" w:hAnsi="Times New Roman" w:cs="Times New Roman"/>
          <w:sz w:val="24"/>
          <w:szCs w:val="24"/>
        </w:rPr>
        <w:t>ado hacia la zona de trabajo.</w:t>
      </w:r>
    </w:p>
    <w:p w14:paraId="2DECB30F" w14:textId="78F8D44B" w:rsidR="00B9260B" w:rsidRPr="00C74B27" w:rsidRDefault="00B36A48"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Estas cabinas se usan para trabajar con agentes de bajo o moderado riesgo biológico. Es prohibido trabajar en este tipo de cabinas con materiales que sean t</w:t>
      </w:r>
      <w:r w:rsidR="0073490E" w:rsidRPr="00C74B27">
        <w:rPr>
          <w:rFonts w:ascii="Times New Roman" w:hAnsi="Times New Roman" w:cs="Times New Roman"/>
          <w:sz w:val="24"/>
          <w:szCs w:val="24"/>
        </w:rPr>
        <w:t>óxicos o volátiles</w:t>
      </w:r>
      <w:r w:rsidR="00AA63FA">
        <w:rPr>
          <w:rFonts w:ascii="Times New Roman" w:hAnsi="Times New Roman" w:cs="Times New Roman"/>
          <w:sz w:val="24"/>
          <w:szCs w:val="24"/>
        </w:rPr>
        <w:t>.</w:t>
      </w:r>
    </w:p>
    <w:p w14:paraId="67339D92" w14:textId="596A54A3" w:rsidR="008B5CC5" w:rsidRPr="00C74B27" w:rsidRDefault="00B36A48" w:rsidP="00C74B27">
      <w:pPr>
        <w:spacing w:line="480" w:lineRule="auto"/>
        <w:jc w:val="both"/>
        <w:rPr>
          <w:rFonts w:ascii="Times New Roman" w:hAnsi="Times New Roman" w:cs="Times New Roman"/>
          <w:sz w:val="24"/>
          <w:szCs w:val="24"/>
        </w:rPr>
      </w:pPr>
      <w:r w:rsidRPr="00C74B27">
        <w:rPr>
          <w:rFonts w:ascii="Times New Roman" w:hAnsi="Times New Roman" w:cs="Times New Roman"/>
          <w:b/>
          <w:sz w:val="24"/>
          <w:szCs w:val="24"/>
        </w:rPr>
        <w:t>Cabinas de seguridad biológica Clase II</w:t>
      </w:r>
      <w:r w:rsidR="008B5CC5" w:rsidRPr="00C74B27">
        <w:rPr>
          <w:rFonts w:ascii="Times New Roman" w:hAnsi="Times New Roman" w:cs="Times New Roman"/>
          <w:b/>
          <w:sz w:val="24"/>
          <w:szCs w:val="24"/>
        </w:rPr>
        <w:t>, Tipo B</w:t>
      </w:r>
    </w:p>
    <w:p w14:paraId="43730FFA" w14:textId="3E996E8D" w:rsidR="00C11DF2" w:rsidRPr="00C74B27" w:rsidRDefault="00B36A48"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Los ventiladores de la cabina extraen el aire de la habitación</w:t>
      </w:r>
      <w:r w:rsidR="00E13405" w:rsidRPr="00C74B27">
        <w:rPr>
          <w:rFonts w:ascii="Times New Roman" w:hAnsi="Times New Roman" w:cs="Times New Roman"/>
          <w:sz w:val="24"/>
          <w:szCs w:val="24"/>
        </w:rPr>
        <w:t xml:space="preserve"> </w:t>
      </w:r>
      <w:r w:rsidR="00DE5031" w:rsidRPr="00C74B27">
        <w:rPr>
          <w:rFonts w:ascii="Times New Roman" w:hAnsi="Times New Roman" w:cs="Times New Roman"/>
          <w:sz w:val="24"/>
          <w:szCs w:val="24"/>
        </w:rPr>
        <w:t>y una</w:t>
      </w:r>
      <w:r w:rsidRPr="00C74B27">
        <w:rPr>
          <w:rFonts w:ascii="Times New Roman" w:hAnsi="Times New Roman" w:cs="Times New Roman"/>
          <w:sz w:val="24"/>
          <w:szCs w:val="24"/>
        </w:rPr>
        <w:t xml:space="preserve"> porción del aire que es reciclado </w:t>
      </w:r>
      <w:r w:rsidR="00E13405" w:rsidRPr="00C74B27">
        <w:rPr>
          <w:rFonts w:ascii="Times New Roman" w:hAnsi="Times New Roman" w:cs="Times New Roman"/>
          <w:sz w:val="24"/>
          <w:szCs w:val="24"/>
        </w:rPr>
        <w:t>por la rejilla frontal,</w:t>
      </w:r>
      <w:r w:rsidR="001D2052" w:rsidRPr="00C74B27">
        <w:rPr>
          <w:rFonts w:ascii="Times New Roman" w:hAnsi="Times New Roman" w:cs="Times New Roman"/>
          <w:sz w:val="24"/>
          <w:szCs w:val="24"/>
        </w:rPr>
        <w:t xml:space="preserve"> luego</w:t>
      </w:r>
      <w:r w:rsidR="00E13405" w:rsidRPr="00C74B27">
        <w:rPr>
          <w:rFonts w:ascii="Times New Roman" w:hAnsi="Times New Roman" w:cs="Times New Roman"/>
          <w:sz w:val="24"/>
          <w:szCs w:val="24"/>
        </w:rPr>
        <w:t xml:space="preserve"> pasa </w:t>
      </w:r>
      <w:r w:rsidR="001D2052" w:rsidRPr="00C74B27">
        <w:rPr>
          <w:rFonts w:ascii="Times New Roman" w:hAnsi="Times New Roman" w:cs="Times New Roman"/>
          <w:sz w:val="24"/>
          <w:szCs w:val="24"/>
        </w:rPr>
        <w:t>a</w:t>
      </w:r>
      <w:r w:rsidR="00E13405" w:rsidRPr="00C74B27">
        <w:rPr>
          <w:rFonts w:ascii="Times New Roman" w:hAnsi="Times New Roman" w:cs="Times New Roman"/>
          <w:sz w:val="24"/>
          <w:szCs w:val="24"/>
        </w:rPr>
        <w:t xml:space="preserve"> través de un filtro HEPA</w:t>
      </w:r>
      <w:r w:rsidRPr="00C74B27">
        <w:rPr>
          <w:rFonts w:ascii="Times New Roman" w:hAnsi="Times New Roman" w:cs="Times New Roman"/>
          <w:sz w:val="24"/>
          <w:szCs w:val="24"/>
        </w:rPr>
        <w:t xml:space="preserve"> que se encuentra localizado directamente </w:t>
      </w:r>
      <w:r w:rsidRPr="00C74B27">
        <w:rPr>
          <w:rFonts w:ascii="Times New Roman" w:hAnsi="Times New Roman" w:cs="Times New Roman"/>
          <w:sz w:val="24"/>
          <w:szCs w:val="24"/>
        </w:rPr>
        <w:lastRenderedPageBreak/>
        <w:t>b</w:t>
      </w:r>
      <w:r w:rsidR="008B5CC5" w:rsidRPr="00C74B27">
        <w:rPr>
          <w:rFonts w:ascii="Times New Roman" w:hAnsi="Times New Roman" w:cs="Times New Roman"/>
          <w:sz w:val="24"/>
          <w:szCs w:val="24"/>
        </w:rPr>
        <w:t>ajo la superficie de trabajo.</w:t>
      </w:r>
      <w:r w:rsidR="001650B2" w:rsidRPr="00C74B27">
        <w:rPr>
          <w:rFonts w:ascii="Times New Roman" w:hAnsi="Times New Roman" w:cs="Times New Roman"/>
          <w:sz w:val="24"/>
          <w:szCs w:val="24"/>
        </w:rPr>
        <w:t xml:space="preserve"> </w:t>
      </w:r>
      <w:r w:rsidRPr="00C74B27">
        <w:rPr>
          <w:rFonts w:ascii="Times New Roman" w:hAnsi="Times New Roman" w:cs="Times New Roman"/>
          <w:sz w:val="24"/>
          <w:szCs w:val="24"/>
        </w:rPr>
        <w:t>El aire</w:t>
      </w:r>
      <w:r w:rsidR="001D2052" w:rsidRPr="00C74B27">
        <w:rPr>
          <w:rFonts w:ascii="Times New Roman" w:hAnsi="Times New Roman" w:cs="Times New Roman"/>
          <w:sz w:val="24"/>
          <w:szCs w:val="24"/>
        </w:rPr>
        <w:t>,</w:t>
      </w:r>
      <w:r w:rsidRPr="00C74B27">
        <w:rPr>
          <w:rFonts w:ascii="Times New Roman" w:hAnsi="Times New Roman" w:cs="Times New Roman"/>
          <w:sz w:val="24"/>
          <w:szCs w:val="24"/>
        </w:rPr>
        <w:t xml:space="preserve"> una vez filtrado, fluye hacia la parte superior de la cabina a través de unos conductos localizados a cada lado </w:t>
      </w:r>
      <w:r w:rsidR="001650B2" w:rsidRPr="00C74B27">
        <w:rPr>
          <w:rFonts w:ascii="Times New Roman" w:hAnsi="Times New Roman" w:cs="Times New Roman"/>
          <w:sz w:val="24"/>
          <w:szCs w:val="24"/>
        </w:rPr>
        <w:t>y a continuación hacia el área de trabajo</w:t>
      </w:r>
      <w:r w:rsidR="009B7466" w:rsidRPr="00C74B27">
        <w:rPr>
          <w:rFonts w:ascii="Times New Roman" w:hAnsi="Times New Roman" w:cs="Times New Roman"/>
          <w:sz w:val="24"/>
          <w:szCs w:val="24"/>
        </w:rPr>
        <w:t>.</w:t>
      </w:r>
    </w:p>
    <w:p w14:paraId="351C10F7" w14:textId="5CF9204D" w:rsidR="008F31F1" w:rsidRPr="00C74B27" w:rsidRDefault="00B36A48"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Aproximadamente, el 70% del volumen de aire que fluye dentro de la cabina de forma vertical, es extraído a través de la rejilla trasera, y de allí, a través de un filtro HEPA es extr</w:t>
      </w:r>
      <w:r w:rsidR="008B5CC5" w:rsidRPr="00C74B27">
        <w:rPr>
          <w:rFonts w:ascii="Times New Roman" w:hAnsi="Times New Roman" w:cs="Times New Roman"/>
          <w:sz w:val="24"/>
          <w:szCs w:val="24"/>
        </w:rPr>
        <w:t xml:space="preserve">aído del edificio. </w:t>
      </w:r>
      <w:r w:rsidRPr="00C74B27">
        <w:rPr>
          <w:rFonts w:ascii="Times New Roman" w:hAnsi="Times New Roman" w:cs="Times New Roman"/>
          <w:sz w:val="24"/>
          <w:szCs w:val="24"/>
        </w:rPr>
        <w:t>El 30% restante del volumen es extraído de la cabina a tr</w:t>
      </w:r>
      <w:r w:rsidR="008B5CC5" w:rsidRPr="00C74B27">
        <w:rPr>
          <w:rFonts w:ascii="Times New Roman" w:hAnsi="Times New Roman" w:cs="Times New Roman"/>
          <w:sz w:val="24"/>
          <w:szCs w:val="24"/>
        </w:rPr>
        <w:t>avés de la rejilla delantera</w:t>
      </w:r>
      <w:r w:rsidR="00626A76" w:rsidRPr="00C74B27">
        <w:rPr>
          <w:rFonts w:ascii="Times New Roman" w:hAnsi="Times New Roman" w:cs="Times New Roman"/>
          <w:sz w:val="24"/>
          <w:szCs w:val="24"/>
        </w:rPr>
        <w:t>.</w:t>
      </w:r>
    </w:p>
    <w:p w14:paraId="081C3959" w14:textId="77777777" w:rsidR="008B5CC5" w:rsidRPr="00C74B27" w:rsidRDefault="008B5CC5" w:rsidP="00C74B27">
      <w:pPr>
        <w:spacing w:line="480" w:lineRule="auto"/>
        <w:jc w:val="both"/>
        <w:rPr>
          <w:rFonts w:ascii="Times New Roman" w:hAnsi="Times New Roman" w:cs="Times New Roman"/>
          <w:b/>
          <w:sz w:val="24"/>
          <w:szCs w:val="24"/>
        </w:rPr>
      </w:pPr>
      <w:r w:rsidRPr="00C74B27">
        <w:rPr>
          <w:rFonts w:ascii="Times New Roman" w:hAnsi="Times New Roman" w:cs="Times New Roman"/>
          <w:b/>
          <w:sz w:val="24"/>
          <w:szCs w:val="24"/>
        </w:rPr>
        <w:t>Cabinas Clase II, Tipo B1</w:t>
      </w:r>
    </w:p>
    <w:p w14:paraId="4B4BFC90" w14:textId="2A789746" w:rsidR="008B5CC5" w:rsidRPr="00C74B27" w:rsidRDefault="008B5CC5"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Deben disponer de un sensor independiente de presión, conectado a un dispositivo que active una alarma y apague el ventilador de la cabina de seguridad biológica en el caso de que ocurra alguna fa</w:t>
      </w:r>
      <w:r w:rsidR="00626A76" w:rsidRPr="00C74B27">
        <w:rPr>
          <w:rFonts w:ascii="Times New Roman" w:hAnsi="Times New Roman" w:cs="Times New Roman"/>
          <w:sz w:val="24"/>
          <w:szCs w:val="24"/>
        </w:rPr>
        <w:t>lla en el sistema de extracción</w:t>
      </w:r>
      <w:r w:rsidRPr="00C74B27">
        <w:rPr>
          <w:rFonts w:ascii="Times New Roman" w:hAnsi="Times New Roman" w:cs="Times New Roman"/>
          <w:sz w:val="24"/>
          <w:szCs w:val="24"/>
        </w:rPr>
        <w:t>.</w:t>
      </w:r>
      <w:r w:rsidR="001650B2" w:rsidRPr="00C74B27">
        <w:rPr>
          <w:rFonts w:ascii="Times New Roman" w:hAnsi="Times New Roman" w:cs="Times New Roman"/>
          <w:sz w:val="24"/>
          <w:szCs w:val="24"/>
        </w:rPr>
        <w:t xml:space="preserve"> Todo el aire reciclado y extraído pasa a través de dos filtros HEPA en serie.</w:t>
      </w:r>
      <w:r w:rsidR="00626A76" w:rsidRPr="00C74B27">
        <w:rPr>
          <w:rFonts w:ascii="Times New Roman" w:hAnsi="Times New Roman" w:cs="Times New Roman"/>
          <w:sz w:val="24"/>
          <w:szCs w:val="24"/>
        </w:rPr>
        <w:t xml:space="preserve"> La doble filtración logra una atmósfera mucho más limpia.</w:t>
      </w:r>
    </w:p>
    <w:p w14:paraId="7F867DA0" w14:textId="649B1007" w:rsidR="001650B2" w:rsidRPr="00C74B27" w:rsidRDefault="008B5CC5"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Estas cabinas se utilizan cuando se requiere tr</w:t>
      </w:r>
      <w:r w:rsidR="00626A76" w:rsidRPr="00C74B27">
        <w:rPr>
          <w:rFonts w:ascii="Times New Roman" w:hAnsi="Times New Roman" w:cs="Times New Roman"/>
          <w:sz w:val="24"/>
          <w:szCs w:val="24"/>
        </w:rPr>
        <w:t>abajar en condiciones estériles, se puede trabajar</w:t>
      </w:r>
      <w:r w:rsidRPr="00C74B27">
        <w:rPr>
          <w:rFonts w:ascii="Times New Roman" w:hAnsi="Times New Roman" w:cs="Times New Roman"/>
          <w:sz w:val="24"/>
          <w:szCs w:val="24"/>
        </w:rPr>
        <w:t xml:space="preserve"> </w:t>
      </w:r>
      <w:r w:rsidR="00626A76" w:rsidRPr="00C74B27">
        <w:rPr>
          <w:rFonts w:ascii="Times New Roman" w:hAnsi="Times New Roman" w:cs="Times New Roman"/>
          <w:sz w:val="24"/>
          <w:szCs w:val="24"/>
        </w:rPr>
        <w:t xml:space="preserve">con </w:t>
      </w:r>
      <w:r w:rsidRPr="00C74B27">
        <w:rPr>
          <w:rFonts w:ascii="Times New Roman" w:hAnsi="Times New Roman" w:cs="Times New Roman"/>
          <w:sz w:val="24"/>
          <w:szCs w:val="24"/>
        </w:rPr>
        <w:t xml:space="preserve">agentes </w:t>
      </w:r>
      <w:r w:rsidR="00626A76" w:rsidRPr="00C74B27">
        <w:rPr>
          <w:rFonts w:ascii="Times New Roman" w:hAnsi="Times New Roman" w:cs="Times New Roman"/>
          <w:sz w:val="24"/>
          <w:szCs w:val="24"/>
        </w:rPr>
        <w:t xml:space="preserve">con agentes que requieren nivel de contención 1, 2 </w:t>
      </w:r>
      <w:proofErr w:type="spellStart"/>
      <w:r w:rsidR="00626A76" w:rsidRPr="00C74B27">
        <w:rPr>
          <w:rFonts w:ascii="Times New Roman" w:hAnsi="Times New Roman" w:cs="Times New Roman"/>
          <w:sz w:val="24"/>
          <w:szCs w:val="24"/>
        </w:rPr>
        <w:t>ó</w:t>
      </w:r>
      <w:proofErr w:type="spellEnd"/>
      <w:r w:rsidR="00626A76" w:rsidRPr="00C74B27">
        <w:rPr>
          <w:rFonts w:ascii="Times New Roman" w:hAnsi="Times New Roman" w:cs="Times New Roman"/>
          <w:sz w:val="24"/>
          <w:szCs w:val="24"/>
        </w:rPr>
        <w:t xml:space="preserve"> 3, </w:t>
      </w:r>
      <w:r w:rsidRPr="00C74B27">
        <w:rPr>
          <w:rFonts w:ascii="Times New Roman" w:hAnsi="Times New Roman" w:cs="Times New Roman"/>
          <w:sz w:val="24"/>
          <w:szCs w:val="24"/>
        </w:rPr>
        <w:t>con cantidades mínimas de materiales tóxicos</w:t>
      </w:r>
      <w:r w:rsidR="001D2052" w:rsidRPr="00C74B27">
        <w:rPr>
          <w:rFonts w:ascii="Times New Roman" w:hAnsi="Times New Roman" w:cs="Times New Roman"/>
          <w:sz w:val="24"/>
          <w:szCs w:val="24"/>
        </w:rPr>
        <w:t>,</w:t>
      </w:r>
      <w:r w:rsidRPr="00C74B27">
        <w:rPr>
          <w:rFonts w:ascii="Times New Roman" w:hAnsi="Times New Roman" w:cs="Times New Roman"/>
          <w:sz w:val="24"/>
          <w:szCs w:val="24"/>
        </w:rPr>
        <w:t xml:space="preserve"> volátiles</w:t>
      </w:r>
      <w:r w:rsidR="001D2052" w:rsidRPr="00C74B27">
        <w:rPr>
          <w:rFonts w:ascii="Times New Roman" w:hAnsi="Times New Roman" w:cs="Times New Roman"/>
          <w:sz w:val="24"/>
          <w:szCs w:val="24"/>
        </w:rPr>
        <w:t xml:space="preserve"> o</w:t>
      </w:r>
      <w:r w:rsidR="00E13405" w:rsidRPr="00C74B27">
        <w:rPr>
          <w:rFonts w:ascii="Times New Roman" w:hAnsi="Times New Roman" w:cs="Times New Roman"/>
          <w:sz w:val="24"/>
          <w:szCs w:val="24"/>
        </w:rPr>
        <w:t xml:space="preserve"> radiactivos.</w:t>
      </w:r>
    </w:p>
    <w:p w14:paraId="38443B9E" w14:textId="0C776590" w:rsidR="00FB36BF" w:rsidRPr="00C74B27" w:rsidRDefault="008B5CC5" w:rsidP="00C74B27">
      <w:pPr>
        <w:spacing w:line="480" w:lineRule="auto"/>
        <w:jc w:val="both"/>
        <w:rPr>
          <w:rFonts w:ascii="Times New Roman" w:hAnsi="Times New Roman" w:cs="Times New Roman"/>
          <w:b/>
          <w:sz w:val="24"/>
          <w:szCs w:val="24"/>
        </w:rPr>
      </w:pPr>
      <w:r w:rsidRPr="00C74B27">
        <w:rPr>
          <w:rFonts w:ascii="Times New Roman" w:hAnsi="Times New Roman" w:cs="Times New Roman"/>
          <w:b/>
          <w:sz w:val="24"/>
          <w:szCs w:val="24"/>
        </w:rPr>
        <w:t>Cabinas Clase II, Tipo B2</w:t>
      </w:r>
    </w:p>
    <w:p w14:paraId="72EAF95D" w14:textId="67AC9D49" w:rsidR="00F85660" w:rsidRPr="00C74B27" w:rsidRDefault="008B5CC5"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Es una cabina de seguridad biológica de extracción total; el aire no es reciclado ni dentro de la cabina ni hacia el laboratorio. Por esta razón, esta clase de cabinas </w:t>
      </w:r>
      <w:r w:rsidR="00E13405" w:rsidRPr="00C74B27">
        <w:rPr>
          <w:rFonts w:ascii="Times New Roman" w:hAnsi="Times New Roman" w:cs="Times New Roman"/>
          <w:sz w:val="24"/>
          <w:szCs w:val="24"/>
        </w:rPr>
        <w:t>proporciona contención química</w:t>
      </w:r>
      <w:r w:rsidR="00E15EFC" w:rsidRPr="00C74B27">
        <w:rPr>
          <w:rFonts w:ascii="Times New Roman" w:hAnsi="Times New Roman" w:cs="Times New Roman"/>
          <w:sz w:val="24"/>
          <w:szCs w:val="24"/>
        </w:rPr>
        <w:t>/</w:t>
      </w:r>
      <w:r w:rsidRPr="00C74B27">
        <w:rPr>
          <w:rFonts w:ascii="Times New Roman" w:hAnsi="Times New Roman" w:cs="Times New Roman"/>
          <w:sz w:val="24"/>
          <w:szCs w:val="24"/>
        </w:rPr>
        <w:t xml:space="preserve">biológica y permite trabajar con agentes biológicos tratados con pequeñas cantidades de químicos tóxicos o </w:t>
      </w:r>
      <w:r w:rsidR="00F85660" w:rsidRPr="00C74B27">
        <w:rPr>
          <w:rFonts w:ascii="Times New Roman" w:hAnsi="Times New Roman" w:cs="Times New Roman"/>
          <w:sz w:val="24"/>
          <w:szCs w:val="24"/>
        </w:rPr>
        <w:t>inflamables.</w:t>
      </w:r>
    </w:p>
    <w:p w14:paraId="405B7706" w14:textId="7122C3AB" w:rsidR="001650B2" w:rsidRPr="00C74B27" w:rsidRDefault="008B5CC5"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El ventilador de suministro succiona aire de la habitación y a través de un filtro HEPA lo envía a la superficie de trabajo de la cabina.</w:t>
      </w:r>
      <w:r w:rsidR="00F85660" w:rsidRPr="00C74B27">
        <w:rPr>
          <w:rFonts w:ascii="Times New Roman" w:hAnsi="Times New Roman" w:cs="Times New Roman"/>
          <w:sz w:val="24"/>
          <w:szCs w:val="24"/>
        </w:rPr>
        <w:t xml:space="preserve"> </w:t>
      </w:r>
      <w:r w:rsidRPr="00C74B27">
        <w:rPr>
          <w:rFonts w:ascii="Times New Roman" w:hAnsi="Times New Roman" w:cs="Times New Roman"/>
          <w:sz w:val="24"/>
          <w:szCs w:val="24"/>
        </w:rPr>
        <w:t xml:space="preserve">El sistema de extracción de la cabina succiona a través de las rejillas delantera y </w:t>
      </w:r>
      <w:r w:rsidR="00253EE8" w:rsidRPr="00C74B27">
        <w:rPr>
          <w:rFonts w:ascii="Times New Roman" w:hAnsi="Times New Roman" w:cs="Times New Roman"/>
          <w:sz w:val="24"/>
          <w:szCs w:val="24"/>
        </w:rPr>
        <w:t>trasera, el aire filtrado.</w:t>
      </w:r>
      <w:r w:rsidR="00F85660" w:rsidRPr="00C74B27">
        <w:rPr>
          <w:rFonts w:ascii="Times New Roman" w:hAnsi="Times New Roman" w:cs="Times New Roman"/>
          <w:sz w:val="24"/>
          <w:szCs w:val="24"/>
        </w:rPr>
        <w:t xml:space="preserve"> </w:t>
      </w:r>
      <w:r w:rsidRPr="00C74B27">
        <w:rPr>
          <w:rFonts w:ascii="Times New Roman" w:hAnsi="Times New Roman" w:cs="Times New Roman"/>
          <w:sz w:val="24"/>
          <w:szCs w:val="24"/>
        </w:rPr>
        <w:t xml:space="preserve">Todo el aire que ingresa a este tipo de cabina es extraído </w:t>
      </w:r>
      <w:r w:rsidRPr="00C74B27">
        <w:rPr>
          <w:rFonts w:ascii="Times New Roman" w:hAnsi="Times New Roman" w:cs="Times New Roman"/>
          <w:sz w:val="24"/>
          <w:szCs w:val="24"/>
        </w:rPr>
        <w:lastRenderedPageBreak/>
        <w:t>y pasa a través de filtros HEPA y de otros dispositivos (filtros de carbón activado) si es el caso, antes de ser descargado al exterior.</w:t>
      </w:r>
    </w:p>
    <w:p w14:paraId="70D7187E" w14:textId="7D94E6A9" w:rsidR="008B5CC5" w:rsidRPr="00C74B27" w:rsidRDefault="008B5CC5" w:rsidP="00C74B27">
      <w:pPr>
        <w:spacing w:line="480" w:lineRule="auto"/>
        <w:jc w:val="both"/>
        <w:rPr>
          <w:rFonts w:ascii="Times New Roman" w:hAnsi="Times New Roman" w:cs="Times New Roman"/>
          <w:b/>
          <w:sz w:val="24"/>
          <w:szCs w:val="24"/>
        </w:rPr>
      </w:pPr>
      <w:r w:rsidRPr="00C74B27">
        <w:rPr>
          <w:rFonts w:ascii="Times New Roman" w:hAnsi="Times New Roman" w:cs="Times New Roman"/>
          <w:b/>
          <w:sz w:val="24"/>
          <w:szCs w:val="24"/>
        </w:rPr>
        <w:t>Cabinas Clase II, Tipo B3</w:t>
      </w:r>
    </w:p>
    <w:p w14:paraId="7E0F1B8E" w14:textId="4290446A" w:rsidR="00F85660" w:rsidRPr="00C74B27" w:rsidRDefault="008B5CC5"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Esta cabina es similar a</w:t>
      </w:r>
      <w:r w:rsidR="00F85660" w:rsidRPr="00C74B27">
        <w:rPr>
          <w:rFonts w:ascii="Times New Roman" w:hAnsi="Times New Roman" w:cs="Times New Roman"/>
          <w:sz w:val="24"/>
          <w:szCs w:val="24"/>
        </w:rPr>
        <w:t xml:space="preserve"> la cabina con ducto, tipo A. Recicla el 70% del aire dentro de la cabina.</w:t>
      </w:r>
      <w:r w:rsidR="001650B2" w:rsidRPr="00C74B27">
        <w:rPr>
          <w:rFonts w:ascii="Times New Roman" w:hAnsi="Times New Roman" w:cs="Times New Roman"/>
          <w:sz w:val="24"/>
          <w:szCs w:val="24"/>
        </w:rPr>
        <w:t xml:space="preserve"> </w:t>
      </w:r>
      <w:r w:rsidRPr="00C74B27">
        <w:rPr>
          <w:rFonts w:ascii="Times New Roman" w:hAnsi="Times New Roman" w:cs="Times New Roman"/>
          <w:sz w:val="24"/>
          <w:szCs w:val="24"/>
        </w:rPr>
        <w:t xml:space="preserve">Cualquier fuga en el conducto contaminado se quedará en la cabina y </w:t>
      </w:r>
      <w:r w:rsidR="00F85660" w:rsidRPr="00C74B27">
        <w:rPr>
          <w:rFonts w:ascii="Times New Roman" w:hAnsi="Times New Roman" w:cs="Times New Roman"/>
          <w:sz w:val="24"/>
          <w:szCs w:val="24"/>
        </w:rPr>
        <w:t>no llegará al medio ambiente.</w:t>
      </w:r>
    </w:p>
    <w:p w14:paraId="6687A08E" w14:textId="2B384A1C" w:rsidR="00492CC8" w:rsidRPr="00C74B27" w:rsidRDefault="008B5CC5"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Permite el uso de mínimas cantidades de químicos no inflamables que deban ser usados con agentes de ba</w:t>
      </w:r>
      <w:r w:rsidR="001D2052" w:rsidRPr="00C74B27">
        <w:rPr>
          <w:rFonts w:ascii="Times New Roman" w:hAnsi="Times New Roman" w:cs="Times New Roman"/>
          <w:sz w:val="24"/>
          <w:szCs w:val="24"/>
        </w:rPr>
        <w:t>jo o moderado riesgo biológico.</w:t>
      </w:r>
      <w:r w:rsidR="00F85660" w:rsidRPr="00C74B27">
        <w:rPr>
          <w:rFonts w:ascii="Times New Roman" w:hAnsi="Times New Roman" w:cs="Times New Roman"/>
          <w:sz w:val="24"/>
          <w:szCs w:val="24"/>
        </w:rPr>
        <w:t xml:space="preserve"> </w:t>
      </w:r>
      <w:r w:rsidRPr="00C74B27">
        <w:rPr>
          <w:rFonts w:ascii="Times New Roman" w:hAnsi="Times New Roman" w:cs="Times New Roman"/>
          <w:sz w:val="24"/>
          <w:szCs w:val="24"/>
        </w:rPr>
        <w:t>No deben utiliz</w:t>
      </w:r>
      <w:r w:rsidR="001D2052" w:rsidRPr="00C74B27">
        <w:rPr>
          <w:rFonts w:ascii="Times New Roman" w:hAnsi="Times New Roman" w:cs="Times New Roman"/>
          <w:sz w:val="24"/>
          <w:szCs w:val="24"/>
        </w:rPr>
        <w:t>arse su</w:t>
      </w:r>
      <w:r w:rsidRPr="00C74B27">
        <w:rPr>
          <w:rFonts w:ascii="Times New Roman" w:hAnsi="Times New Roman" w:cs="Times New Roman"/>
          <w:sz w:val="24"/>
          <w:szCs w:val="24"/>
        </w:rPr>
        <w:t>stancias químicas inflamables ni cantidades que no sean mínimas de químicos tóxicos, radiactivos o volátiles.</w:t>
      </w:r>
    </w:p>
    <w:p w14:paraId="3FA36DDE" w14:textId="1AB130F5" w:rsidR="00F85660" w:rsidRPr="00C74B27" w:rsidRDefault="00F85660" w:rsidP="00C74B27">
      <w:pPr>
        <w:spacing w:line="480" w:lineRule="auto"/>
        <w:jc w:val="both"/>
        <w:rPr>
          <w:rFonts w:ascii="Times New Roman" w:hAnsi="Times New Roman" w:cs="Times New Roman"/>
          <w:b/>
          <w:sz w:val="24"/>
          <w:szCs w:val="24"/>
        </w:rPr>
      </w:pPr>
      <w:r w:rsidRPr="00C74B27">
        <w:rPr>
          <w:rFonts w:ascii="Times New Roman" w:hAnsi="Times New Roman" w:cs="Times New Roman"/>
          <w:b/>
          <w:sz w:val="24"/>
          <w:szCs w:val="24"/>
        </w:rPr>
        <w:t>Cabinas de seguridad biológica Clase III</w:t>
      </w:r>
    </w:p>
    <w:p w14:paraId="20C59C35" w14:textId="65211E4C" w:rsidR="00F85660" w:rsidRPr="00C74B27" w:rsidRDefault="00F85660"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Es una cabina que se caracteriza por ser totalmente cerrada. Su const</w:t>
      </w:r>
      <w:r w:rsidR="00E13405" w:rsidRPr="00C74B27">
        <w:rPr>
          <w:rFonts w:ascii="Times New Roman" w:hAnsi="Times New Roman" w:cs="Times New Roman"/>
          <w:sz w:val="24"/>
          <w:szCs w:val="24"/>
        </w:rPr>
        <w:t>rucción es sellada a los gases</w:t>
      </w:r>
      <w:r w:rsidRPr="00C74B27">
        <w:rPr>
          <w:rFonts w:ascii="Times New Roman" w:hAnsi="Times New Roman" w:cs="Times New Roman"/>
          <w:sz w:val="24"/>
          <w:szCs w:val="24"/>
        </w:rPr>
        <w:t>. Suministran máxima protección al trabajador y al ambiente.</w:t>
      </w:r>
    </w:p>
    <w:p w14:paraId="7A19442F" w14:textId="6A8315EA" w:rsidR="00F85660" w:rsidRPr="00C74B27" w:rsidRDefault="00E13405"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La inyección y la extracción del aire a la cabina se realizan a través de filtros HEPA. El aire extraído de la cabina pasa a través de dos filtros HEPA, o de un filtro HEPA y un incinerador de aire, antes de ser descargado al exterior. </w:t>
      </w:r>
      <w:r w:rsidR="001650B2" w:rsidRPr="00C74B27">
        <w:rPr>
          <w:rFonts w:ascii="Times New Roman" w:hAnsi="Times New Roman" w:cs="Times New Roman"/>
          <w:sz w:val="24"/>
          <w:szCs w:val="24"/>
        </w:rPr>
        <w:t>La ventana es sellada, por lo que l</w:t>
      </w:r>
      <w:r w:rsidR="00F85660" w:rsidRPr="00C74B27">
        <w:rPr>
          <w:rFonts w:ascii="Times New Roman" w:hAnsi="Times New Roman" w:cs="Times New Roman"/>
          <w:sz w:val="24"/>
          <w:szCs w:val="24"/>
        </w:rPr>
        <w:t>a colocación de los materiales dentro de la cabina se realiza a través de una caja de paso, (doble puerta sellada), que puede ser descontaminada entre usos.</w:t>
      </w:r>
    </w:p>
    <w:p w14:paraId="1B0EADFD" w14:textId="76B7E39E" w:rsidR="00AC41F4" w:rsidRDefault="00F85660"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Estas cabinas son adecuadas para trabajar con agentes microbiológicos que requirieran contenciones de</w:t>
      </w:r>
      <w:r w:rsidR="00E13405" w:rsidRPr="00C74B27">
        <w:rPr>
          <w:rFonts w:ascii="Times New Roman" w:hAnsi="Times New Roman" w:cs="Times New Roman"/>
          <w:sz w:val="24"/>
          <w:szCs w:val="24"/>
        </w:rPr>
        <w:t xml:space="preserve"> nivel de bioseguridad 4.</w:t>
      </w:r>
    </w:p>
    <w:p w14:paraId="07A41DF0" w14:textId="4DEE61AC" w:rsidR="002E11D0" w:rsidRDefault="002E11D0" w:rsidP="00C74B27">
      <w:pPr>
        <w:spacing w:line="480" w:lineRule="auto"/>
        <w:jc w:val="both"/>
        <w:rPr>
          <w:rFonts w:ascii="Times New Roman" w:hAnsi="Times New Roman" w:cs="Times New Roman"/>
          <w:sz w:val="24"/>
          <w:szCs w:val="24"/>
        </w:rPr>
      </w:pPr>
    </w:p>
    <w:p w14:paraId="4D25E304" w14:textId="418300FF" w:rsidR="000B59C9" w:rsidRDefault="000B59C9" w:rsidP="00C74B27">
      <w:pPr>
        <w:spacing w:line="480" w:lineRule="auto"/>
        <w:jc w:val="both"/>
        <w:rPr>
          <w:rFonts w:ascii="Times New Roman" w:hAnsi="Times New Roman" w:cs="Times New Roman"/>
          <w:sz w:val="24"/>
          <w:szCs w:val="24"/>
        </w:rPr>
      </w:pPr>
    </w:p>
    <w:p w14:paraId="59CA09BB" w14:textId="77777777" w:rsidR="000B59C9" w:rsidRPr="00C74B27" w:rsidRDefault="000B59C9" w:rsidP="00C74B27">
      <w:pPr>
        <w:spacing w:line="480" w:lineRule="auto"/>
        <w:jc w:val="both"/>
        <w:rPr>
          <w:rFonts w:ascii="Times New Roman" w:hAnsi="Times New Roman" w:cs="Times New Roman"/>
          <w:sz w:val="24"/>
          <w:szCs w:val="24"/>
        </w:rPr>
      </w:pPr>
    </w:p>
    <w:p w14:paraId="09369E66" w14:textId="3975DD3E" w:rsidR="00AC41F4" w:rsidRPr="000B59C9" w:rsidRDefault="00731702" w:rsidP="000B59C9">
      <w:pPr>
        <w:pStyle w:val="Prrafodelista"/>
        <w:numPr>
          <w:ilvl w:val="0"/>
          <w:numId w:val="40"/>
        </w:numPr>
        <w:rPr>
          <w:rFonts w:ascii="Times New Roman" w:hAnsi="Times New Roman" w:cs="Times New Roman"/>
          <w:b/>
          <w:bCs/>
          <w:sz w:val="24"/>
          <w:szCs w:val="24"/>
        </w:rPr>
      </w:pPr>
      <w:r w:rsidRPr="000B59C9">
        <w:rPr>
          <w:rFonts w:ascii="Times New Roman" w:hAnsi="Times New Roman" w:cs="Times New Roman"/>
          <w:b/>
          <w:bCs/>
          <w:sz w:val="24"/>
          <w:szCs w:val="24"/>
        </w:rPr>
        <w:lastRenderedPageBreak/>
        <w:t>Medidas y p</w:t>
      </w:r>
      <w:r w:rsidR="008F31F1" w:rsidRPr="000B59C9">
        <w:rPr>
          <w:rFonts w:ascii="Times New Roman" w:hAnsi="Times New Roman" w:cs="Times New Roman"/>
          <w:b/>
          <w:bCs/>
          <w:sz w:val="24"/>
          <w:szCs w:val="24"/>
        </w:rPr>
        <w:t>rocedimientos de bioseguridad en el laboratorio</w:t>
      </w:r>
    </w:p>
    <w:p w14:paraId="1389492B" w14:textId="5F366B06" w:rsidR="00236603" w:rsidRPr="00C74B27" w:rsidRDefault="00E15EFC" w:rsidP="00C74B27">
      <w:pPr>
        <w:spacing w:line="480" w:lineRule="auto"/>
        <w:jc w:val="both"/>
        <w:rPr>
          <w:rFonts w:ascii="Times New Roman" w:hAnsi="Times New Roman" w:cs="Times New Roman"/>
          <w:b/>
          <w:sz w:val="24"/>
          <w:szCs w:val="24"/>
        </w:rPr>
      </w:pPr>
      <w:r w:rsidRPr="00C74B27">
        <w:rPr>
          <w:rFonts w:ascii="Times New Roman" w:hAnsi="Times New Roman" w:cs="Times New Roman"/>
          <w:b/>
          <w:sz w:val="24"/>
          <w:szCs w:val="24"/>
        </w:rPr>
        <w:t xml:space="preserve">Medidas básicas: </w:t>
      </w:r>
      <w:r w:rsidR="00236603" w:rsidRPr="00C74B27">
        <w:rPr>
          <w:rFonts w:ascii="Times New Roman" w:hAnsi="Times New Roman" w:cs="Times New Roman"/>
          <w:b/>
          <w:sz w:val="24"/>
          <w:szCs w:val="24"/>
        </w:rPr>
        <w:t>Hig</w:t>
      </w:r>
      <w:r w:rsidRPr="00C74B27">
        <w:rPr>
          <w:rFonts w:ascii="Times New Roman" w:hAnsi="Times New Roman" w:cs="Times New Roman"/>
          <w:b/>
          <w:sz w:val="24"/>
          <w:szCs w:val="24"/>
        </w:rPr>
        <w:t>iene de Manos</w:t>
      </w:r>
    </w:p>
    <w:p w14:paraId="1CC9F90B" w14:textId="77777777" w:rsidR="00236603" w:rsidRPr="00C74B27" w:rsidRDefault="008F31F1"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Es la piedra angular para la prevención de las infecciones aso</w:t>
      </w:r>
      <w:r w:rsidR="00236603" w:rsidRPr="00C74B27">
        <w:rPr>
          <w:rFonts w:ascii="Times New Roman" w:hAnsi="Times New Roman" w:cs="Times New Roman"/>
          <w:sz w:val="24"/>
          <w:szCs w:val="24"/>
        </w:rPr>
        <w:t>ciadas a la atención sanitaria.</w:t>
      </w:r>
    </w:p>
    <w:p w14:paraId="4FEEB06C" w14:textId="77777777" w:rsidR="00236603" w:rsidRPr="00C74B27" w:rsidRDefault="008F31F1"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Se debe utilizar jabón líquido con dispensador o jabón en barra pequeña utilizando jabonera con drenaje o jabón an</w:t>
      </w:r>
      <w:r w:rsidR="00236603" w:rsidRPr="00C74B27">
        <w:rPr>
          <w:rFonts w:ascii="Times New Roman" w:hAnsi="Times New Roman" w:cs="Times New Roman"/>
          <w:sz w:val="24"/>
          <w:szCs w:val="24"/>
        </w:rPr>
        <w:t xml:space="preserve">tiséptico, según sea requerido. </w:t>
      </w:r>
      <w:r w:rsidRPr="00C74B27">
        <w:rPr>
          <w:rFonts w:ascii="Times New Roman" w:hAnsi="Times New Roman" w:cs="Times New Roman"/>
          <w:sz w:val="24"/>
          <w:szCs w:val="24"/>
        </w:rPr>
        <w:t>Usar preferentemente toalla descartable o toalla limpia y seca, de un solo uso. El uso de alcohol gel n</w:t>
      </w:r>
      <w:r w:rsidR="00236603" w:rsidRPr="00C74B27">
        <w:rPr>
          <w:rFonts w:ascii="Times New Roman" w:hAnsi="Times New Roman" w:cs="Times New Roman"/>
          <w:sz w:val="24"/>
          <w:szCs w:val="24"/>
        </w:rPr>
        <w:t>o sustituye el lavado de manos.</w:t>
      </w:r>
    </w:p>
    <w:p w14:paraId="5939E8FD" w14:textId="093D5F5C" w:rsidR="00236603" w:rsidRPr="00C74B27" w:rsidRDefault="00236603"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Es necesario l</w:t>
      </w:r>
      <w:r w:rsidR="008F31F1" w:rsidRPr="00C74B27">
        <w:rPr>
          <w:rFonts w:ascii="Times New Roman" w:hAnsi="Times New Roman" w:cs="Times New Roman"/>
          <w:sz w:val="24"/>
          <w:szCs w:val="24"/>
        </w:rPr>
        <w:t>avarse las manos ant</w:t>
      </w:r>
      <w:r w:rsidRPr="00C74B27">
        <w:rPr>
          <w:rFonts w:ascii="Times New Roman" w:hAnsi="Times New Roman" w:cs="Times New Roman"/>
          <w:sz w:val="24"/>
          <w:szCs w:val="24"/>
        </w:rPr>
        <w:t>es e inmediatamente después de:</w:t>
      </w:r>
    </w:p>
    <w:p w14:paraId="36F1D392" w14:textId="77777777" w:rsidR="00236603" w:rsidRPr="00C74B27" w:rsidRDefault="00236603" w:rsidP="00C74B27">
      <w:pPr>
        <w:pStyle w:val="Prrafodelista"/>
        <w:numPr>
          <w:ilvl w:val="0"/>
          <w:numId w:val="20"/>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Ingresar al área laboral.</w:t>
      </w:r>
    </w:p>
    <w:p w14:paraId="2F83DB8D" w14:textId="77777777" w:rsidR="00236603" w:rsidRPr="00C74B27" w:rsidRDefault="008F31F1" w:rsidP="00C74B27">
      <w:pPr>
        <w:pStyle w:val="Prrafodelista"/>
        <w:numPr>
          <w:ilvl w:val="0"/>
          <w:numId w:val="20"/>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La at</w:t>
      </w:r>
      <w:r w:rsidR="00236603" w:rsidRPr="00C74B27">
        <w:rPr>
          <w:rFonts w:ascii="Times New Roman" w:hAnsi="Times New Roman" w:cs="Times New Roman"/>
          <w:sz w:val="24"/>
          <w:szCs w:val="24"/>
        </w:rPr>
        <w:t>ención directa a un paciente.</w:t>
      </w:r>
    </w:p>
    <w:p w14:paraId="66977E14" w14:textId="77777777" w:rsidR="00236603" w:rsidRPr="00C74B27" w:rsidRDefault="00236603" w:rsidP="00C74B27">
      <w:pPr>
        <w:pStyle w:val="Prrafodelista"/>
        <w:numPr>
          <w:ilvl w:val="0"/>
          <w:numId w:val="20"/>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Usar guantes.</w:t>
      </w:r>
    </w:p>
    <w:p w14:paraId="1EDB55CA" w14:textId="77777777" w:rsidR="00236603" w:rsidRPr="00C74B27" w:rsidRDefault="008F31F1" w:rsidP="00C74B27">
      <w:pPr>
        <w:pStyle w:val="Prrafodelista"/>
        <w:numPr>
          <w:ilvl w:val="0"/>
          <w:numId w:val="20"/>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Realizar actividades de aseo </w:t>
      </w:r>
      <w:r w:rsidR="00236603" w:rsidRPr="00C74B27">
        <w:rPr>
          <w:rFonts w:ascii="Times New Roman" w:hAnsi="Times New Roman" w:cs="Times New Roman"/>
          <w:sz w:val="24"/>
          <w:szCs w:val="24"/>
        </w:rPr>
        <w:t>y limpieza.</w:t>
      </w:r>
    </w:p>
    <w:p w14:paraId="61B5009A" w14:textId="77777777" w:rsidR="00236603" w:rsidRPr="00C74B27" w:rsidRDefault="008F31F1" w:rsidP="00C74B27">
      <w:pPr>
        <w:pStyle w:val="Prrafodelista"/>
        <w:numPr>
          <w:ilvl w:val="0"/>
          <w:numId w:val="20"/>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Manipular objetos, recipientes materiales o insumos contaminados o</w:t>
      </w:r>
      <w:r w:rsidR="00236603" w:rsidRPr="00C74B27">
        <w:rPr>
          <w:rFonts w:ascii="Times New Roman" w:hAnsi="Times New Roman" w:cs="Times New Roman"/>
          <w:sz w:val="24"/>
          <w:szCs w:val="24"/>
        </w:rPr>
        <w:t xml:space="preserve"> potencialmente contaminados.</w:t>
      </w:r>
    </w:p>
    <w:p w14:paraId="35AF1BB8" w14:textId="77777777" w:rsidR="00236603" w:rsidRPr="00C74B27" w:rsidRDefault="008F31F1" w:rsidP="00C74B27">
      <w:pPr>
        <w:pStyle w:val="Prrafodelista"/>
        <w:numPr>
          <w:ilvl w:val="0"/>
          <w:numId w:val="20"/>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Haber tocado mucosas, sangre o fluidos corporales, propios o a</w:t>
      </w:r>
      <w:r w:rsidR="00236603" w:rsidRPr="00C74B27">
        <w:rPr>
          <w:rFonts w:ascii="Times New Roman" w:hAnsi="Times New Roman" w:cs="Times New Roman"/>
          <w:sz w:val="24"/>
          <w:szCs w:val="24"/>
        </w:rPr>
        <w:t>jenos que representen riesgo.</w:t>
      </w:r>
    </w:p>
    <w:p w14:paraId="597CF36C" w14:textId="77777777" w:rsidR="00236603" w:rsidRPr="00C74B27" w:rsidRDefault="008F31F1" w:rsidP="00C74B27">
      <w:pPr>
        <w:pStyle w:val="Prrafodelista"/>
        <w:numPr>
          <w:ilvl w:val="0"/>
          <w:numId w:val="20"/>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Después de cada cinco </w:t>
      </w:r>
      <w:r w:rsidR="00236603" w:rsidRPr="00C74B27">
        <w:rPr>
          <w:rFonts w:ascii="Times New Roman" w:hAnsi="Times New Roman" w:cs="Times New Roman"/>
          <w:sz w:val="24"/>
          <w:szCs w:val="24"/>
        </w:rPr>
        <w:t>aplicaciones del alcohol gel.</w:t>
      </w:r>
    </w:p>
    <w:p w14:paraId="6D69884C" w14:textId="77777777" w:rsidR="00236603" w:rsidRPr="00C74B27" w:rsidRDefault="008F31F1" w:rsidP="00C74B27">
      <w:pPr>
        <w:pStyle w:val="Prrafodelista"/>
        <w:numPr>
          <w:ilvl w:val="0"/>
          <w:numId w:val="20"/>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Después de </w:t>
      </w:r>
      <w:r w:rsidR="00236603" w:rsidRPr="00C74B27">
        <w:rPr>
          <w:rFonts w:ascii="Times New Roman" w:hAnsi="Times New Roman" w:cs="Times New Roman"/>
          <w:sz w:val="24"/>
          <w:szCs w:val="24"/>
        </w:rPr>
        <w:t>utilizar el servicio sanitario.</w:t>
      </w:r>
    </w:p>
    <w:p w14:paraId="51E3E5CA" w14:textId="77777777" w:rsidR="00236603" w:rsidRPr="00C74B27" w:rsidRDefault="008F31F1" w:rsidP="00C74B27">
      <w:pPr>
        <w:pStyle w:val="Prrafodelista"/>
        <w:numPr>
          <w:ilvl w:val="0"/>
          <w:numId w:val="20"/>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Después de manipular objetos en contacto con el pacient</w:t>
      </w:r>
      <w:r w:rsidR="00236603" w:rsidRPr="00C74B27">
        <w:rPr>
          <w:rFonts w:ascii="Times New Roman" w:hAnsi="Times New Roman" w:cs="Times New Roman"/>
          <w:sz w:val="24"/>
          <w:szCs w:val="24"/>
        </w:rPr>
        <w:t>e y otros objetos contaminados.</w:t>
      </w:r>
    </w:p>
    <w:p w14:paraId="1225B628" w14:textId="77777777" w:rsidR="00236603" w:rsidRPr="00C74B27" w:rsidRDefault="008F31F1" w:rsidP="00C74B27">
      <w:pPr>
        <w:pStyle w:val="Prrafodelista"/>
        <w:numPr>
          <w:ilvl w:val="0"/>
          <w:numId w:val="20"/>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Antes de manipular material es</w:t>
      </w:r>
      <w:r w:rsidR="00236603" w:rsidRPr="00C74B27">
        <w:rPr>
          <w:rFonts w:ascii="Times New Roman" w:hAnsi="Times New Roman" w:cs="Times New Roman"/>
          <w:sz w:val="24"/>
          <w:szCs w:val="24"/>
        </w:rPr>
        <w:t>téril.</w:t>
      </w:r>
    </w:p>
    <w:p w14:paraId="01AD49F2" w14:textId="5CF2D93C" w:rsidR="00B3431B" w:rsidRPr="00C74B27" w:rsidRDefault="00B3431B"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El l</w:t>
      </w:r>
      <w:r w:rsidR="008F31F1" w:rsidRPr="00C74B27">
        <w:rPr>
          <w:rFonts w:ascii="Times New Roman" w:hAnsi="Times New Roman" w:cs="Times New Roman"/>
          <w:sz w:val="24"/>
          <w:szCs w:val="24"/>
        </w:rPr>
        <w:t>avado de manos clínico y quirúrgico se debe realizar de acuerdo a los Lineamientos técnicos, emitidos por el MINSAL.</w:t>
      </w:r>
    </w:p>
    <w:p w14:paraId="4D79E779" w14:textId="45B4BA98" w:rsidR="00B3431B" w:rsidRPr="00C74B27" w:rsidRDefault="00B3431B" w:rsidP="00C74B27">
      <w:pPr>
        <w:spacing w:line="480" w:lineRule="auto"/>
        <w:jc w:val="both"/>
        <w:rPr>
          <w:rFonts w:ascii="Times New Roman" w:hAnsi="Times New Roman" w:cs="Times New Roman"/>
          <w:b/>
          <w:sz w:val="24"/>
          <w:szCs w:val="24"/>
        </w:rPr>
      </w:pPr>
      <w:r w:rsidRPr="00C74B27">
        <w:rPr>
          <w:rFonts w:ascii="Times New Roman" w:hAnsi="Times New Roman" w:cs="Times New Roman"/>
          <w:b/>
          <w:sz w:val="24"/>
          <w:szCs w:val="24"/>
        </w:rPr>
        <w:t>Uso de guantes</w:t>
      </w:r>
    </w:p>
    <w:p w14:paraId="681D9E8B" w14:textId="77777777" w:rsidR="00B3431B" w:rsidRPr="00C74B27" w:rsidRDefault="008F31F1"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El personal</w:t>
      </w:r>
      <w:r w:rsidR="00B3431B" w:rsidRPr="00C74B27">
        <w:rPr>
          <w:rFonts w:ascii="Times New Roman" w:hAnsi="Times New Roman" w:cs="Times New Roman"/>
          <w:sz w:val="24"/>
          <w:szCs w:val="24"/>
        </w:rPr>
        <w:t xml:space="preserve"> los debe utilizar siempre que:</w:t>
      </w:r>
    </w:p>
    <w:p w14:paraId="5C9E14CE" w14:textId="77777777" w:rsidR="00B3431B" w:rsidRPr="00C74B27" w:rsidRDefault="008F31F1" w:rsidP="00C74B27">
      <w:pPr>
        <w:pStyle w:val="Prrafodelista"/>
        <w:numPr>
          <w:ilvl w:val="0"/>
          <w:numId w:val="22"/>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lastRenderedPageBreak/>
        <w:t>Tenga contacto con mucosas, piel no intacta, sangre u otros fluidos c</w:t>
      </w:r>
      <w:r w:rsidR="00B3431B" w:rsidRPr="00C74B27">
        <w:rPr>
          <w:rFonts w:ascii="Times New Roman" w:hAnsi="Times New Roman" w:cs="Times New Roman"/>
          <w:sz w:val="24"/>
          <w:szCs w:val="24"/>
        </w:rPr>
        <w:t>orporales de cualquier persona.</w:t>
      </w:r>
    </w:p>
    <w:p w14:paraId="6E39EAAD" w14:textId="77777777" w:rsidR="00B3431B" w:rsidRPr="00C74B27" w:rsidRDefault="008F31F1" w:rsidP="00C74B27">
      <w:pPr>
        <w:pStyle w:val="Prrafodelista"/>
        <w:numPr>
          <w:ilvl w:val="0"/>
          <w:numId w:val="22"/>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Se debe emplea</w:t>
      </w:r>
      <w:r w:rsidR="00B3431B" w:rsidRPr="00C74B27">
        <w:rPr>
          <w:rFonts w:ascii="Times New Roman" w:hAnsi="Times New Roman" w:cs="Times New Roman"/>
          <w:sz w:val="24"/>
          <w:szCs w:val="24"/>
        </w:rPr>
        <w:t>r un par para cada paciente.</w:t>
      </w:r>
    </w:p>
    <w:p w14:paraId="3057CD37" w14:textId="77777777" w:rsidR="00B3431B" w:rsidRPr="00C74B27" w:rsidRDefault="008F31F1" w:rsidP="00C74B27">
      <w:pPr>
        <w:pStyle w:val="Prrafodelista"/>
        <w:numPr>
          <w:ilvl w:val="0"/>
          <w:numId w:val="22"/>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Limpie instrumentos, equipos y toda superficie contaminada de mobiliario</w:t>
      </w:r>
      <w:r w:rsidR="00B3431B" w:rsidRPr="00C74B27">
        <w:rPr>
          <w:rFonts w:ascii="Times New Roman" w:hAnsi="Times New Roman" w:cs="Times New Roman"/>
          <w:sz w:val="24"/>
          <w:szCs w:val="24"/>
        </w:rPr>
        <w:t>s, pisos, paredes, entre otras.</w:t>
      </w:r>
    </w:p>
    <w:p w14:paraId="0D4F9A63" w14:textId="06C8F64F" w:rsidR="00B3431B" w:rsidRPr="00C74B27" w:rsidRDefault="00B3431B"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Se debe tener cuidado de n</w:t>
      </w:r>
      <w:r w:rsidR="008F31F1" w:rsidRPr="00C74B27">
        <w:rPr>
          <w:rFonts w:ascii="Times New Roman" w:hAnsi="Times New Roman" w:cs="Times New Roman"/>
          <w:sz w:val="24"/>
          <w:szCs w:val="24"/>
        </w:rPr>
        <w:t>o ponerlos en contacto con manij</w:t>
      </w:r>
      <w:r w:rsidRPr="00C74B27">
        <w:rPr>
          <w:rFonts w:ascii="Times New Roman" w:hAnsi="Times New Roman" w:cs="Times New Roman"/>
          <w:sz w:val="24"/>
          <w:szCs w:val="24"/>
        </w:rPr>
        <w:t>as, tubería u otros accesorios</w:t>
      </w:r>
      <w:r w:rsidR="002D1E57" w:rsidRPr="00C74B27">
        <w:rPr>
          <w:rFonts w:ascii="Times New Roman" w:hAnsi="Times New Roman" w:cs="Times New Roman"/>
          <w:sz w:val="24"/>
          <w:szCs w:val="24"/>
        </w:rPr>
        <w:t>, d</w:t>
      </w:r>
      <w:r w:rsidR="008F31F1" w:rsidRPr="00C74B27">
        <w:rPr>
          <w:rFonts w:ascii="Times New Roman" w:hAnsi="Times New Roman" w:cs="Times New Roman"/>
          <w:sz w:val="24"/>
          <w:szCs w:val="24"/>
        </w:rPr>
        <w:t>escartarlos en el depósi</w:t>
      </w:r>
      <w:r w:rsidR="002D1E57" w:rsidRPr="00C74B27">
        <w:rPr>
          <w:rFonts w:ascii="Times New Roman" w:hAnsi="Times New Roman" w:cs="Times New Roman"/>
          <w:sz w:val="24"/>
          <w:szCs w:val="24"/>
        </w:rPr>
        <w:t>to respectivo después de su uso y</w:t>
      </w:r>
      <w:r w:rsidR="008F31F1" w:rsidRPr="00C74B27">
        <w:rPr>
          <w:rFonts w:ascii="Times New Roman" w:hAnsi="Times New Roman" w:cs="Times New Roman"/>
          <w:sz w:val="24"/>
          <w:szCs w:val="24"/>
        </w:rPr>
        <w:t xml:space="preserve"> lavarse las manos al retirárselos</w:t>
      </w:r>
      <w:r w:rsidR="002D1E57" w:rsidRPr="00C74B27">
        <w:rPr>
          <w:rFonts w:ascii="Times New Roman" w:hAnsi="Times New Roman" w:cs="Times New Roman"/>
          <w:sz w:val="24"/>
          <w:szCs w:val="24"/>
        </w:rPr>
        <w:t>.</w:t>
      </w:r>
    </w:p>
    <w:p w14:paraId="79862B97" w14:textId="416724E6" w:rsidR="00B3431B" w:rsidRPr="00C74B27" w:rsidRDefault="00B3431B" w:rsidP="00C74B27">
      <w:pPr>
        <w:spacing w:line="480" w:lineRule="auto"/>
        <w:jc w:val="both"/>
        <w:rPr>
          <w:rFonts w:ascii="Times New Roman" w:hAnsi="Times New Roman" w:cs="Times New Roman"/>
          <w:b/>
          <w:sz w:val="24"/>
          <w:szCs w:val="24"/>
        </w:rPr>
      </w:pPr>
      <w:r w:rsidRPr="00C74B27">
        <w:rPr>
          <w:rFonts w:ascii="Times New Roman" w:hAnsi="Times New Roman" w:cs="Times New Roman"/>
          <w:b/>
          <w:sz w:val="24"/>
          <w:szCs w:val="24"/>
        </w:rPr>
        <w:t>Uso del Respirador</w:t>
      </w:r>
    </w:p>
    <w:p w14:paraId="00C47903" w14:textId="3B908F05" w:rsidR="00B3431B" w:rsidRPr="00C74B27" w:rsidRDefault="008F31F1"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Aquellos que manipulan o se exponen a microorganismos de transmisión por aerosol</w:t>
      </w:r>
      <w:r w:rsidR="00E15EFC" w:rsidRPr="00C74B27">
        <w:rPr>
          <w:rFonts w:ascii="Times New Roman" w:hAnsi="Times New Roman" w:cs="Times New Roman"/>
          <w:sz w:val="24"/>
          <w:szCs w:val="24"/>
        </w:rPr>
        <w:t xml:space="preserve">es deben usar respirador </w:t>
      </w:r>
      <w:r w:rsidR="00B3431B" w:rsidRPr="00C74B27">
        <w:rPr>
          <w:rFonts w:ascii="Times New Roman" w:hAnsi="Times New Roman" w:cs="Times New Roman"/>
          <w:sz w:val="24"/>
          <w:szCs w:val="24"/>
        </w:rPr>
        <w:t xml:space="preserve">N95. </w:t>
      </w:r>
      <w:r w:rsidRPr="00C74B27">
        <w:rPr>
          <w:rFonts w:ascii="Times New Roman" w:hAnsi="Times New Roman" w:cs="Times New Roman"/>
          <w:sz w:val="24"/>
          <w:szCs w:val="24"/>
        </w:rPr>
        <w:t xml:space="preserve">Todas las personas que se exponen a salpicaduras, y aerosoles de fluidos corporales deben usar mascarilla impermeable que cubra la boca y la mucosa nasal, lentes protectores que cubran completamente el área </w:t>
      </w:r>
      <w:r w:rsidR="00B3431B" w:rsidRPr="00C74B27">
        <w:rPr>
          <w:rFonts w:ascii="Times New Roman" w:hAnsi="Times New Roman" w:cs="Times New Roman"/>
          <w:sz w:val="24"/>
          <w:szCs w:val="24"/>
        </w:rPr>
        <w:t>de los ojos o protector facial.</w:t>
      </w:r>
    </w:p>
    <w:p w14:paraId="2AA70FA9" w14:textId="77777777" w:rsidR="00B3431B" w:rsidRPr="00C74B27" w:rsidRDefault="008F31F1"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Las mascarillas con o sin protector facial deben ser descartadas después de su uso. Los lentes protectores y el protector facial reutilizable después de su uso, deben ser desinfectados con solución</w:t>
      </w:r>
      <w:r w:rsidR="00B3431B" w:rsidRPr="00C74B27">
        <w:rPr>
          <w:rFonts w:ascii="Times New Roman" w:hAnsi="Times New Roman" w:cs="Times New Roman"/>
          <w:sz w:val="24"/>
          <w:szCs w:val="24"/>
        </w:rPr>
        <w:t xml:space="preserve"> antiséptica.</w:t>
      </w:r>
    </w:p>
    <w:p w14:paraId="632EFCDA" w14:textId="7522D90C" w:rsidR="00B3431B" w:rsidRPr="00C74B27" w:rsidRDefault="00D4126B" w:rsidP="00C74B27">
      <w:pPr>
        <w:spacing w:line="480" w:lineRule="auto"/>
        <w:jc w:val="both"/>
        <w:rPr>
          <w:rFonts w:ascii="Times New Roman" w:hAnsi="Times New Roman" w:cs="Times New Roman"/>
          <w:sz w:val="24"/>
          <w:szCs w:val="24"/>
        </w:rPr>
      </w:pPr>
      <w:r w:rsidRPr="00C74B27">
        <w:rPr>
          <w:rFonts w:ascii="Times New Roman" w:hAnsi="Times New Roman" w:cs="Times New Roman"/>
          <w:b/>
          <w:sz w:val="24"/>
          <w:szCs w:val="24"/>
        </w:rPr>
        <w:t xml:space="preserve">Medidas de bioseguridad </w:t>
      </w:r>
      <w:r w:rsidR="00B3431B" w:rsidRPr="00C74B27">
        <w:rPr>
          <w:rFonts w:ascii="Times New Roman" w:hAnsi="Times New Roman" w:cs="Times New Roman"/>
          <w:b/>
          <w:sz w:val="24"/>
          <w:szCs w:val="24"/>
        </w:rPr>
        <w:t>Generales</w:t>
      </w:r>
    </w:p>
    <w:p w14:paraId="38B85314" w14:textId="2C536F72" w:rsidR="00B3431B" w:rsidRPr="00C74B27" w:rsidRDefault="00B3431B" w:rsidP="00C74B27">
      <w:pPr>
        <w:pStyle w:val="Prrafodelista"/>
        <w:numPr>
          <w:ilvl w:val="0"/>
          <w:numId w:val="24"/>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Se debe d</w:t>
      </w:r>
      <w:r w:rsidR="008F31F1" w:rsidRPr="00C74B27">
        <w:rPr>
          <w:rFonts w:ascii="Times New Roman" w:hAnsi="Times New Roman" w:cs="Times New Roman"/>
          <w:sz w:val="24"/>
          <w:szCs w:val="24"/>
        </w:rPr>
        <w:t>isponer de manera accesible con instrumentos</w:t>
      </w:r>
      <w:r w:rsidRPr="00C74B27">
        <w:rPr>
          <w:rFonts w:ascii="Times New Roman" w:hAnsi="Times New Roman" w:cs="Times New Roman"/>
          <w:sz w:val="24"/>
          <w:szCs w:val="24"/>
        </w:rPr>
        <w:t xml:space="preserve"> o fichas técnica</w:t>
      </w:r>
      <w:r w:rsidR="008F31F1" w:rsidRPr="00C74B27">
        <w:rPr>
          <w:rFonts w:ascii="Times New Roman" w:hAnsi="Times New Roman" w:cs="Times New Roman"/>
          <w:sz w:val="24"/>
          <w:szCs w:val="24"/>
        </w:rPr>
        <w:t>s</w:t>
      </w:r>
      <w:r w:rsidRPr="00C74B27">
        <w:rPr>
          <w:rFonts w:ascii="Times New Roman" w:hAnsi="Times New Roman" w:cs="Times New Roman"/>
          <w:sz w:val="24"/>
          <w:szCs w:val="24"/>
        </w:rPr>
        <w:t xml:space="preserve"> informativas sobre </w:t>
      </w:r>
      <w:r w:rsidR="002D1E57" w:rsidRPr="00C74B27">
        <w:rPr>
          <w:rFonts w:ascii="Times New Roman" w:hAnsi="Times New Roman" w:cs="Times New Roman"/>
          <w:sz w:val="24"/>
          <w:szCs w:val="24"/>
        </w:rPr>
        <w:t xml:space="preserve">medidas de </w:t>
      </w:r>
      <w:r w:rsidRPr="00C74B27">
        <w:rPr>
          <w:rFonts w:ascii="Times New Roman" w:hAnsi="Times New Roman" w:cs="Times New Roman"/>
          <w:sz w:val="24"/>
          <w:szCs w:val="24"/>
        </w:rPr>
        <w:t>bioseguridad colocado</w:t>
      </w:r>
      <w:r w:rsidR="002D1E57" w:rsidRPr="00C74B27">
        <w:rPr>
          <w:rFonts w:ascii="Times New Roman" w:hAnsi="Times New Roman" w:cs="Times New Roman"/>
          <w:sz w:val="24"/>
          <w:szCs w:val="24"/>
        </w:rPr>
        <w:t>s</w:t>
      </w:r>
      <w:r w:rsidRPr="00C74B27">
        <w:rPr>
          <w:rFonts w:ascii="Times New Roman" w:hAnsi="Times New Roman" w:cs="Times New Roman"/>
          <w:sz w:val="24"/>
          <w:szCs w:val="24"/>
        </w:rPr>
        <w:t xml:space="preserve"> de manera visible en las áreas de trabajo del laboratorio</w:t>
      </w:r>
      <w:r w:rsidR="002D1E57" w:rsidRPr="00C74B27">
        <w:rPr>
          <w:rFonts w:ascii="Times New Roman" w:hAnsi="Times New Roman" w:cs="Times New Roman"/>
          <w:sz w:val="24"/>
          <w:szCs w:val="24"/>
        </w:rPr>
        <w:t>.</w:t>
      </w:r>
    </w:p>
    <w:p w14:paraId="7B8630EB" w14:textId="77777777" w:rsidR="00B3431B" w:rsidRPr="00C74B27" w:rsidRDefault="00B3431B" w:rsidP="00C74B27">
      <w:pPr>
        <w:pStyle w:val="Prrafodelista"/>
        <w:numPr>
          <w:ilvl w:val="0"/>
          <w:numId w:val="24"/>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Es de gran importancia que t</w:t>
      </w:r>
      <w:r w:rsidR="008F31F1" w:rsidRPr="00C74B27">
        <w:rPr>
          <w:rFonts w:ascii="Times New Roman" w:hAnsi="Times New Roman" w:cs="Times New Roman"/>
          <w:sz w:val="24"/>
          <w:szCs w:val="24"/>
        </w:rPr>
        <w:t>odo el personal debe contar con esquema co</w:t>
      </w:r>
      <w:r w:rsidRPr="00C74B27">
        <w:rPr>
          <w:rFonts w:ascii="Times New Roman" w:hAnsi="Times New Roman" w:cs="Times New Roman"/>
          <w:sz w:val="24"/>
          <w:szCs w:val="24"/>
        </w:rPr>
        <w:t>mpleto de vacunación vigente.</w:t>
      </w:r>
    </w:p>
    <w:p w14:paraId="1234BD91" w14:textId="04DC5799" w:rsidR="00B3431B" w:rsidRPr="00C74B27" w:rsidRDefault="008F31F1" w:rsidP="00C74B27">
      <w:pPr>
        <w:pStyle w:val="Prrafodelista"/>
        <w:numPr>
          <w:ilvl w:val="0"/>
          <w:numId w:val="24"/>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Disponer de condiciones para el manejo de accidentes laborales, tales como: duchas, lava ojos y contar con un botiquín de emergencia que co</w:t>
      </w:r>
      <w:r w:rsidR="00B3431B" w:rsidRPr="00C74B27">
        <w:rPr>
          <w:rFonts w:ascii="Times New Roman" w:hAnsi="Times New Roman" w:cs="Times New Roman"/>
          <w:sz w:val="24"/>
          <w:szCs w:val="24"/>
        </w:rPr>
        <w:t>ntenga insumos según el riesgo.</w:t>
      </w:r>
    </w:p>
    <w:p w14:paraId="7D90D3A2" w14:textId="5950682F" w:rsidR="00B3431B" w:rsidRPr="00C74B27" w:rsidRDefault="00C04317" w:rsidP="00C74B27">
      <w:pPr>
        <w:pStyle w:val="Prrafodelista"/>
        <w:numPr>
          <w:ilvl w:val="0"/>
          <w:numId w:val="24"/>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lastRenderedPageBreak/>
        <w:t>Las áreas que están destinadas para actividades administrativas, deben ubicarse en lugares de bajo riesgo.</w:t>
      </w:r>
    </w:p>
    <w:p w14:paraId="1C6311A4" w14:textId="77777777" w:rsidR="002D1E57" w:rsidRPr="00C74B27" w:rsidRDefault="008F31F1" w:rsidP="00C74B27">
      <w:pPr>
        <w:pStyle w:val="Prrafodelista"/>
        <w:numPr>
          <w:ilvl w:val="0"/>
          <w:numId w:val="24"/>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En las áreas en donde se manipula o almacena material estéril, limpio o contaminado, </w:t>
      </w:r>
      <w:r w:rsidR="002E6B1D" w:rsidRPr="00C74B27">
        <w:rPr>
          <w:rFonts w:ascii="Times New Roman" w:hAnsi="Times New Roman" w:cs="Times New Roman"/>
          <w:sz w:val="24"/>
          <w:szCs w:val="24"/>
        </w:rPr>
        <w:t xml:space="preserve">se almacena residuos o desechos como sangre, orina o secreciones, </w:t>
      </w:r>
      <w:r w:rsidRPr="00C74B27">
        <w:rPr>
          <w:rFonts w:ascii="Times New Roman" w:hAnsi="Times New Roman" w:cs="Times New Roman"/>
          <w:sz w:val="24"/>
          <w:szCs w:val="24"/>
        </w:rPr>
        <w:t>no se debe permitir el consumo de alimentos y bebidas</w:t>
      </w:r>
      <w:r w:rsidR="002E6B1D" w:rsidRPr="00C74B27">
        <w:rPr>
          <w:rFonts w:ascii="Times New Roman" w:hAnsi="Times New Roman" w:cs="Times New Roman"/>
          <w:sz w:val="24"/>
          <w:szCs w:val="24"/>
        </w:rPr>
        <w:t>.</w:t>
      </w:r>
    </w:p>
    <w:p w14:paraId="20E34002" w14:textId="27E117A1" w:rsidR="00D4126B" w:rsidRPr="00C74B27" w:rsidRDefault="00D4126B" w:rsidP="00C74B27">
      <w:pPr>
        <w:pStyle w:val="Prrafodelista"/>
        <w:numPr>
          <w:ilvl w:val="0"/>
          <w:numId w:val="24"/>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La institución debe contar con un área específica, exclusiva y en áreas de bajo riesgo, para el consumo de alimentos del personal, cuando fuere requerido.</w:t>
      </w:r>
    </w:p>
    <w:p w14:paraId="5893B53D" w14:textId="77777777" w:rsidR="00D4126B" w:rsidRPr="00C74B27" w:rsidRDefault="008F31F1" w:rsidP="00C74B27">
      <w:pPr>
        <w:pStyle w:val="Prrafodelista"/>
        <w:numPr>
          <w:ilvl w:val="0"/>
          <w:numId w:val="24"/>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La institución debe proporcionar oportunamente al personal el material, insumos, suministros y equipo, en calidad y cantidad necesaria, para el desarrollo de las funciones </w:t>
      </w:r>
      <w:r w:rsidR="00D4126B" w:rsidRPr="00C74B27">
        <w:rPr>
          <w:rFonts w:ascii="Times New Roman" w:hAnsi="Times New Roman" w:cs="Times New Roman"/>
          <w:sz w:val="24"/>
          <w:szCs w:val="24"/>
        </w:rPr>
        <w:t>para las que fue contratado.</w:t>
      </w:r>
    </w:p>
    <w:p w14:paraId="2BAE992D" w14:textId="77777777" w:rsidR="00D4126B" w:rsidRPr="00C74B27" w:rsidRDefault="008F31F1" w:rsidP="00C74B27">
      <w:pPr>
        <w:pStyle w:val="Prrafodelista"/>
        <w:numPr>
          <w:ilvl w:val="0"/>
          <w:numId w:val="24"/>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Todo equipo que requiera reparación o manipulación, debe ser limpiado o desinfectado previamente por parte del per</w:t>
      </w:r>
      <w:r w:rsidR="00D4126B" w:rsidRPr="00C74B27">
        <w:rPr>
          <w:rFonts w:ascii="Times New Roman" w:hAnsi="Times New Roman" w:cs="Times New Roman"/>
          <w:sz w:val="24"/>
          <w:szCs w:val="24"/>
        </w:rPr>
        <w:t>sonal encargado.</w:t>
      </w:r>
    </w:p>
    <w:p w14:paraId="50C5F56F" w14:textId="3898C2E0" w:rsidR="00D4126B" w:rsidRPr="00C74B27" w:rsidRDefault="00D4126B" w:rsidP="00C74B27">
      <w:pPr>
        <w:spacing w:line="480" w:lineRule="auto"/>
        <w:jc w:val="both"/>
        <w:rPr>
          <w:rFonts w:ascii="Times New Roman" w:hAnsi="Times New Roman" w:cs="Times New Roman"/>
          <w:b/>
          <w:sz w:val="24"/>
          <w:szCs w:val="24"/>
        </w:rPr>
      </w:pPr>
      <w:r w:rsidRPr="00C74B27">
        <w:rPr>
          <w:rFonts w:ascii="Times New Roman" w:hAnsi="Times New Roman" w:cs="Times New Roman"/>
          <w:b/>
          <w:sz w:val="24"/>
          <w:szCs w:val="24"/>
        </w:rPr>
        <w:t>Medidas de Bioseguridad para el Personal</w:t>
      </w:r>
    </w:p>
    <w:p w14:paraId="0F77840D" w14:textId="77777777" w:rsidR="00D4126B" w:rsidRPr="00C74B27" w:rsidRDefault="008F31F1" w:rsidP="00C74B27">
      <w:pPr>
        <w:pStyle w:val="Prrafodelista"/>
        <w:numPr>
          <w:ilvl w:val="0"/>
          <w:numId w:val="34"/>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Es obligac</w:t>
      </w:r>
      <w:r w:rsidR="00D4126B" w:rsidRPr="00C74B27">
        <w:rPr>
          <w:rFonts w:ascii="Times New Roman" w:hAnsi="Times New Roman" w:cs="Times New Roman"/>
          <w:sz w:val="24"/>
          <w:szCs w:val="24"/>
        </w:rPr>
        <w:t>ión de todo trabajador(a)</w:t>
      </w:r>
      <w:r w:rsidRPr="00C74B27">
        <w:rPr>
          <w:rFonts w:ascii="Times New Roman" w:hAnsi="Times New Roman" w:cs="Times New Roman"/>
          <w:sz w:val="24"/>
          <w:szCs w:val="24"/>
        </w:rPr>
        <w:t>, cumplir con el uso del equipo de protección personal, y la selección de éste debe ser de acuerdo al riesg</w:t>
      </w:r>
      <w:r w:rsidR="00D4126B" w:rsidRPr="00C74B27">
        <w:rPr>
          <w:rFonts w:ascii="Times New Roman" w:hAnsi="Times New Roman" w:cs="Times New Roman"/>
          <w:sz w:val="24"/>
          <w:szCs w:val="24"/>
        </w:rPr>
        <w:t>o y la actividad a realizar.</w:t>
      </w:r>
    </w:p>
    <w:p w14:paraId="366D5790" w14:textId="2E2929DE" w:rsidR="00D4126B" w:rsidRPr="00C74B27" w:rsidRDefault="008F31F1" w:rsidP="00C74B27">
      <w:pPr>
        <w:pStyle w:val="Prrafodelista"/>
        <w:numPr>
          <w:ilvl w:val="0"/>
          <w:numId w:val="25"/>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El personal que usa el pelo largo debe mantenerlo sujet</w:t>
      </w:r>
      <w:r w:rsidR="00D4126B" w:rsidRPr="00C74B27">
        <w:rPr>
          <w:rFonts w:ascii="Times New Roman" w:hAnsi="Times New Roman" w:cs="Times New Roman"/>
          <w:sz w:val="24"/>
          <w:szCs w:val="24"/>
        </w:rPr>
        <w:t>ado y por arriba del cuello.</w:t>
      </w:r>
      <w:r w:rsidR="008C39EA" w:rsidRPr="00C74B27">
        <w:rPr>
          <w:rFonts w:ascii="Times New Roman" w:hAnsi="Times New Roman" w:cs="Times New Roman"/>
          <w:sz w:val="24"/>
          <w:szCs w:val="24"/>
        </w:rPr>
        <w:t xml:space="preserve"> </w:t>
      </w:r>
      <w:r w:rsidRPr="00C74B27">
        <w:rPr>
          <w:rFonts w:ascii="Times New Roman" w:hAnsi="Times New Roman" w:cs="Times New Roman"/>
          <w:sz w:val="24"/>
          <w:szCs w:val="24"/>
        </w:rPr>
        <w:t>El gorro protector; debe ser usado correctamen</w:t>
      </w:r>
      <w:r w:rsidR="00D4126B" w:rsidRPr="00C74B27">
        <w:rPr>
          <w:rFonts w:ascii="Times New Roman" w:hAnsi="Times New Roman" w:cs="Times New Roman"/>
          <w:sz w:val="24"/>
          <w:szCs w:val="24"/>
        </w:rPr>
        <w:t xml:space="preserve">te según la técnica establecida </w:t>
      </w:r>
      <w:r w:rsidRPr="00C74B27">
        <w:rPr>
          <w:rFonts w:ascii="Times New Roman" w:hAnsi="Times New Roman" w:cs="Times New Roman"/>
          <w:sz w:val="24"/>
          <w:szCs w:val="24"/>
        </w:rPr>
        <w:t>cubriendo comple</w:t>
      </w:r>
      <w:r w:rsidR="00D4126B" w:rsidRPr="00C74B27">
        <w:rPr>
          <w:rFonts w:ascii="Times New Roman" w:hAnsi="Times New Roman" w:cs="Times New Roman"/>
          <w:sz w:val="24"/>
          <w:szCs w:val="24"/>
        </w:rPr>
        <w:t>tamente el cabello y las orejas</w:t>
      </w:r>
      <w:r w:rsidR="009438F6" w:rsidRPr="00C74B27">
        <w:rPr>
          <w:rFonts w:ascii="Times New Roman" w:hAnsi="Times New Roman" w:cs="Times New Roman"/>
          <w:sz w:val="24"/>
          <w:szCs w:val="24"/>
        </w:rPr>
        <w:t>.</w:t>
      </w:r>
    </w:p>
    <w:p w14:paraId="524B5B23" w14:textId="77777777" w:rsidR="00D4126B" w:rsidRPr="00C74B27" w:rsidRDefault="008F31F1" w:rsidP="00C74B27">
      <w:pPr>
        <w:pStyle w:val="Prrafodelista"/>
        <w:numPr>
          <w:ilvl w:val="0"/>
          <w:numId w:val="25"/>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La mascarilla debe ser descartable, y debe colocarse cubriendo desde la nariz </w:t>
      </w:r>
      <w:r w:rsidR="00D4126B" w:rsidRPr="00C74B27">
        <w:rPr>
          <w:rFonts w:ascii="Times New Roman" w:hAnsi="Times New Roman" w:cs="Times New Roman"/>
          <w:sz w:val="24"/>
          <w:szCs w:val="24"/>
        </w:rPr>
        <w:t>hasta debajo de la barbilla.</w:t>
      </w:r>
    </w:p>
    <w:p w14:paraId="5985DE4A" w14:textId="77777777" w:rsidR="00D4126B" w:rsidRPr="00C74B27" w:rsidRDefault="008F31F1" w:rsidP="00C74B27">
      <w:pPr>
        <w:pStyle w:val="Prrafodelista"/>
        <w:numPr>
          <w:ilvl w:val="0"/>
          <w:numId w:val="25"/>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Los lentes protectores se deben usar, siempre y cuando no se disponga de mascarilla con visor y cuando en la manipulación de sangre y fluidos corporales e</w:t>
      </w:r>
      <w:r w:rsidR="00D4126B" w:rsidRPr="00C74B27">
        <w:rPr>
          <w:rFonts w:ascii="Times New Roman" w:hAnsi="Times New Roman" w:cs="Times New Roman"/>
          <w:sz w:val="24"/>
          <w:szCs w:val="24"/>
        </w:rPr>
        <w:t>xista riesgo de salpicadura.</w:t>
      </w:r>
    </w:p>
    <w:p w14:paraId="659BB4A9" w14:textId="61989CF4" w:rsidR="00D4126B" w:rsidRPr="00C74B27" w:rsidRDefault="008F31F1" w:rsidP="00C74B27">
      <w:pPr>
        <w:pStyle w:val="Prrafodelista"/>
        <w:numPr>
          <w:ilvl w:val="0"/>
          <w:numId w:val="25"/>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lastRenderedPageBreak/>
        <w:t xml:space="preserve">La gabacha clínica debe ser de color blanco y utilizarse completamente </w:t>
      </w:r>
      <w:r w:rsidR="00D4126B" w:rsidRPr="00C74B27">
        <w:rPr>
          <w:rFonts w:ascii="Times New Roman" w:hAnsi="Times New Roman" w:cs="Times New Roman"/>
          <w:sz w:val="24"/>
          <w:szCs w:val="24"/>
        </w:rPr>
        <w:t xml:space="preserve">cerrada. En caso de labores técnicas en áreas de alto riesgo dentro del laboratorio se debe cumplir el uso estricto </w:t>
      </w:r>
      <w:r w:rsidR="00E0518C" w:rsidRPr="00C74B27">
        <w:rPr>
          <w:rFonts w:ascii="Times New Roman" w:hAnsi="Times New Roman" w:cs="Times New Roman"/>
          <w:sz w:val="24"/>
          <w:szCs w:val="24"/>
        </w:rPr>
        <w:t xml:space="preserve">de </w:t>
      </w:r>
      <w:proofErr w:type="spellStart"/>
      <w:r w:rsidR="00E0518C" w:rsidRPr="00C74B27">
        <w:rPr>
          <w:rFonts w:ascii="Times New Roman" w:hAnsi="Times New Roman" w:cs="Times New Roman"/>
          <w:sz w:val="24"/>
          <w:szCs w:val="24"/>
        </w:rPr>
        <w:t>gabachones</w:t>
      </w:r>
      <w:proofErr w:type="spellEnd"/>
      <w:r w:rsidRPr="00C74B27">
        <w:rPr>
          <w:rFonts w:ascii="Times New Roman" w:hAnsi="Times New Roman" w:cs="Times New Roman"/>
          <w:sz w:val="24"/>
          <w:szCs w:val="24"/>
        </w:rPr>
        <w:t xml:space="preserve"> deben ser de manga larga, con cobertura hasta la rodilla </w:t>
      </w:r>
      <w:r w:rsidR="00D4126B" w:rsidRPr="00C74B27">
        <w:rPr>
          <w:rFonts w:ascii="Times New Roman" w:hAnsi="Times New Roman" w:cs="Times New Roman"/>
          <w:sz w:val="24"/>
          <w:szCs w:val="24"/>
        </w:rPr>
        <w:t>e impermeables</w:t>
      </w:r>
      <w:r w:rsidR="00C04317" w:rsidRPr="00C74B27">
        <w:rPr>
          <w:rFonts w:ascii="Times New Roman" w:hAnsi="Times New Roman" w:cs="Times New Roman"/>
          <w:sz w:val="24"/>
          <w:szCs w:val="24"/>
        </w:rPr>
        <w:t>.</w:t>
      </w:r>
    </w:p>
    <w:p w14:paraId="3A611595" w14:textId="77777777" w:rsidR="00D4126B" w:rsidRPr="00C74B27" w:rsidRDefault="008F31F1" w:rsidP="00C74B27">
      <w:pPr>
        <w:pStyle w:val="Prrafodelista"/>
        <w:numPr>
          <w:ilvl w:val="0"/>
          <w:numId w:val="25"/>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No se debe utilizar el </w:t>
      </w:r>
      <w:proofErr w:type="spellStart"/>
      <w:r w:rsidRPr="00C74B27">
        <w:rPr>
          <w:rFonts w:ascii="Times New Roman" w:hAnsi="Times New Roman" w:cs="Times New Roman"/>
          <w:sz w:val="24"/>
          <w:szCs w:val="24"/>
        </w:rPr>
        <w:t>gabachón</w:t>
      </w:r>
      <w:proofErr w:type="spellEnd"/>
      <w:r w:rsidRPr="00C74B27">
        <w:rPr>
          <w:rFonts w:ascii="Times New Roman" w:hAnsi="Times New Roman" w:cs="Times New Roman"/>
          <w:sz w:val="24"/>
          <w:szCs w:val="24"/>
        </w:rPr>
        <w:t>, uniforme de trabajo u otro equipo de protección personal, fuera de los ambientes para</w:t>
      </w:r>
      <w:r w:rsidR="00D4126B" w:rsidRPr="00C74B27">
        <w:rPr>
          <w:rFonts w:ascii="Times New Roman" w:hAnsi="Times New Roman" w:cs="Times New Roman"/>
          <w:sz w:val="24"/>
          <w:szCs w:val="24"/>
        </w:rPr>
        <w:t xml:space="preserve"> los que está destinado su uso.</w:t>
      </w:r>
    </w:p>
    <w:p w14:paraId="44485EB6" w14:textId="7C37FB2B" w:rsidR="00731702" w:rsidRPr="00C74B27" w:rsidRDefault="008F31F1" w:rsidP="00C74B27">
      <w:pPr>
        <w:pStyle w:val="Prrafodelista"/>
        <w:numPr>
          <w:ilvl w:val="0"/>
          <w:numId w:val="25"/>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Todo trabajador(a) inmunodeprimido(a) o con procesos infecciosos o de riesgo, se debe ubicar en áreas o actividades de bajo riesgo, que no lo</w:t>
      </w:r>
      <w:r w:rsidR="00731702" w:rsidRPr="00C74B27">
        <w:rPr>
          <w:rFonts w:ascii="Times New Roman" w:hAnsi="Times New Roman" w:cs="Times New Roman"/>
          <w:sz w:val="24"/>
          <w:szCs w:val="24"/>
        </w:rPr>
        <w:t xml:space="preserve"> expongan a él</w:t>
      </w:r>
      <w:r w:rsidR="009438F6" w:rsidRPr="00C74B27">
        <w:rPr>
          <w:rFonts w:ascii="Times New Roman" w:hAnsi="Times New Roman" w:cs="Times New Roman"/>
          <w:sz w:val="24"/>
          <w:szCs w:val="24"/>
        </w:rPr>
        <w:t xml:space="preserve"> </w:t>
      </w:r>
      <w:r w:rsidR="00731702" w:rsidRPr="00C74B27">
        <w:rPr>
          <w:rFonts w:ascii="Times New Roman" w:hAnsi="Times New Roman" w:cs="Times New Roman"/>
          <w:sz w:val="24"/>
          <w:szCs w:val="24"/>
        </w:rPr>
        <w:t>(ella) o a otros.</w:t>
      </w:r>
    </w:p>
    <w:p w14:paraId="1B075BF3" w14:textId="77777777" w:rsidR="00731702" w:rsidRPr="00C74B27" w:rsidRDefault="008F31F1" w:rsidP="00C74B27">
      <w:pPr>
        <w:pStyle w:val="Prrafodelista"/>
        <w:numPr>
          <w:ilvl w:val="0"/>
          <w:numId w:val="25"/>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El personal que circula o permanece en las áreas administrativas lo debe hacer sin equipo de protección personal, ni gabacha de atención directa o vestimenta para uso en </w:t>
      </w:r>
      <w:r w:rsidR="00731702" w:rsidRPr="00C74B27">
        <w:rPr>
          <w:rFonts w:ascii="Times New Roman" w:hAnsi="Times New Roman" w:cs="Times New Roman"/>
          <w:sz w:val="24"/>
          <w:szCs w:val="24"/>
        </w:rPr>
        <w:t>áreas de riesgo.</w:t>
      </w:r>
    </w:p>
    <w:p w14:paraId="0FCDAB0B" w14:textId="77777777" w:rsidR="00731702" w:rsidRPr="00C74B27" w:rsidRDefault="008F31F1" w:rsidP="00C74B27">
      <w:pPr>
        <w:pStyle w:val="Prrafodelista"/>
        <w:numPr>
          <w:ilvl w:val="0"/>
          <w:numId w:val="25"/>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Los guantes estériles, deben ser utilizados como parte de la técnica aséptica y utilizar un par por cada paciente y por actividad. </w:t>
      </w:r>
    </w:p>
    <w:p w14:paraId="2057E352" w14:textId="77777777" w:rsidR="00731702" w:rsidRPr="00C74B27" w:rsidRDefault="008F31F1" w:rsidP="00C74B27">
      <w:pPr>
        <w:pStyle w:val="Prrafodelista"/>
        <w:numPr>
          <w:ilvl w:val="0"/>
          <w:numId w:val="25"/>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Usar guantes limpios como barrera protectora del personal y utilizar un par por cada paciente y por actividad, o cuando se ponga en contacto con mucosas, piel no intacta, sangre u otro</w:t>
      </w:r>
      <w:r w:rsidR="00731702" w:rsidRPr="00C74B27">
        <w:rPr>
          <w:rFonts w:ascii="Times New Roman" w:hAnsi="Times New Roman" w:cs="Times New Roman"/>
          <w:sz w:val="24"/>
          <w:szCs w:val="24"/>
        </w:rPr>
        <w:t>s fluidos de cualquier persona.</w:t>
      </w:r>
    </w:p>
    <w:p w14:paraId="45682E01" w14:textId="77777777" w:rsidR="00731702" w:rsidRPr="00C74B27" w:rsidRDefault="008F31F1" w:rsidP="00C74B27">
      <w:pPr>
        <w:pStyle w:val="Prrafodelista"/>
        <w:numPr>
          <w:ilvl w:val="0"/>
          <w:numId w:val="25"/>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El personal debe usar guantes de hule reutilizables, cuando limpie instrumentos, equipos y toda superficie contaminada, tales como: mobiliari</w:t>
      </w:r>
      <w:r w:rsidR="00731702" w:rsidRPr="00C74B27">
        <w:rPr>
          <w:rFonts w:ascii="Times New Roman" w:hAnsi="Times New Roman" w:cs="Times New Roman"/>
          <w:sz w:val="24"/>
          <w:szCs w:val="24"/>
        </w:rPr>
        <w:t>os, paredes, pisos entre otros.</w:t>
      </w:r>
    </w:p>
    <w:p w14:paraId="3D1968D5" w14:textId="77777777" w:rsidR="00731702" w:rsidRPr="00C74B27" w:rsidRDefault="008F31F1" w:rsidP="00C74B27">
      <w:pPr>
        <w:pStyle w:val="Prrafodelista"/>
        <w:numPr>
          <w:ilvl w:val="0"/>
          <w:numId w:val="25"/>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No debe tocarse los ojos, nariz u otra mucosa o piel expuesta, ni tocar otro material o equipo ajeno a las actividades que real</w:t>
      </w:r>
      <w:r w:rsidR="00731702" w:rsidRPr="00C74B27">
        <w:rPr>
          <w:rFonts w:ascii="Times New Roman" w:hAnsi="Times New Roman" w:cs="Times New Roman"/>
          <w:sz w:val="24"/>
          <w:szCs w:val="24"/>
        </w:rPr>
        <w:t>iza, con las manos enguantadas.</w:t>
      </w:r>
    </w:p>
    <w:p w14:paraId="44A95203" w14:textId="77777777" w:rsidR="00731702" w:rsidRPr="00C74B27" w:rsidRDefault="008F31F1" w:rsidP="00C74B27">
      <w:pPr>
        <w:pStyle w:val="Prrafodelista"/>
        <w:numPr>
          <w:ilvl w:val="0"/>
          <w:numId w:val="25"/>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El calzado debe ser cerrado que cubra completamente los pies, resistente</w:t>
      </w:r>
      <w:r w:rsidR="00731702" w:rsidRPr="00C74B27">
        <w:rPr>
          <w:rFonts w:ascii="Times New Roman" w:hAnsi="Times New Roman" w:cs="Times New Roman"/>
          <w:sz w:val="24"/>
          <w:szCs w:val="24"/>
        </w:rPr>
        <w:t xml:space="preserve">, impermeable y antideslizante. </w:t>
      </w:r>
      <w:r w:rsidRPr="00C74B27">
        <w:rPr>
          <w:rFonts w:ascii="Times New Roman" w:hAnsi="Times New Roman" w:cs="Times New Roman"/>
          <w:sz w:val="24"/>
          <w:szCs w:val="24"/>
        </w:rPr>
        <w:t>Debe usar delantal impermeable cuando se exponga a humedad y salpicaduras, el cual debe ser desinfectado después de su uso.</w:t>
      </w:r>
    </w:p>
    <w:p w14:paraId="1B9FF69D" w14:textId="77777777" w:rsidR="00731702" w:rsidRPr="00C74B27" w:rsidRDefault="008F31F1" w:rsidP="00C74B27">
      <w:pPr>
        <w:pStyle w:val="Prrafodelista"/>
        <w:numPr>
          <w:ilvl w:val="0"/>
          <w:numId w:val="25"/>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No debe portar anillos, brazaletes, reloj de puño, collares y otros adornos en</w:t>
      </w:r>
      <w:r w:rsidR="00731702" w:rsidRPr="00C74B27">
        <w:rPr>
          <w:rFonts w:ascii="Times New Roman" w:hAnsi="Times New Roman" w:cs="Times New Roman"/>
          <w:sz w:val="24"/>
          <w:szCs w:val="24"/>
        </w:rPr>
        <w:t xml:space="preserve"> cara, manos, cuello y cabello.</w:t>
      </w:r>
    </w:p>
    <w:p w14:paraId="4676E03F" w14:textId="54EEC9C9" w:rsidR="00661438" w:rsidRPr="00C74B27" w:rsidRDefault="00661438" w:rsidP="00C74B27">
      <w:pPr>
        <w:spacing w:line="480" w:lineRule="auto"/>
        <w:jc w:val="both"/>
        <w:rPr>
          <w:rFonts w:ascii="Times New Roman" w:hAnsi="Times New Roman" w:cs="Times New Roman"/>
          <w:sz w:val="24"/>
          <w:szCs w:val="24"/>
        </w:rPr>
      </w:pPr>
      <w:r w:rsidRPr="00C74B27">
        <w:rPr>
          <w:rFonts w:ascii="Times New Roman" w:hAnsi="Times New Roman" w:cs="Times New Roman"/>
          <w:b/>
          <w:sz w:val="24"/>
          <w:szCs w:val="24"/>
        </w:rPr>
        <w:lastRenderedPageBreak/>
        <w:t xml:space="preserve">Medidas estándares de bioseguridad para asepsia, </w:t>
      </w:r>
      <w:r w:rsidR="0068631C" w:rsidRPr="00C74B27">
        <w:rPr>
          <w:rFonts w:ascii="Times New Roman" w:hAnsi="Times New Roman" w:cs="Times New Roman"/>
          <w:b/>
          <w:sz w:val="24"/>
          <w:szCs w:val="24"/>
        </w:rPr>
        <w:t xml:space="preserve">limpieza </w:t>
      </w:r>
      <w:r w:rsidRPr="00C74B27">
        <w:rPr>
          <w:rFonts w:ascii="Times New Roman" w:hAnsi="Times New Roman" w:cs="Times New Roman"/>
          <w:b/>
          <w:sz w:val="24"/>
          <w:szCs w:val="24"/>
        </w:rPr>
        <w:t>y</w:t>
      </w:r>
      <w:r w:rsidR="0068631C" w:rsidRPr="00C74B27">
        <w:rPr>
          <w:rFonts w:ascii="Times New Roman" w:hAnsi="Times New Roman" w:cs="Times New Roman"/>
          <w:b/>
          <w:sz w:val="24"/>
          <w:szCs w:val="24"/>
        </w:rPr>
        <w:t xml:space="preserve"> uso </w:t>
      </w:r>
      <w:r w:rsidR="00E0518C" w:rsidRPr="00C74B27">
        <w:rPr>
          <w:rFonts w:ascii="Times New Roman" w:hAnsi="Times New Roman" w:cs="Times New Roman"/>
          <w:b/>
          <w:sz w:val="24"/>
          <w:szCs w:val="24"/>
        </w:rPr>
        <w:t>de antisépticos</w:t>
      </w:r>
      <w:r w:rsidRPr="00C74B27">
        <w:rPr>
          <w:rFonts w:ascii="Times New Roman" w:hAnsi="Times New Roman" w:cs="Times New Roman"/>
          <w:sz w:val="24"/>
          <w:szCs w:val="24"/>
        </w:rPr>
        <w:t>.</w:t>
      </w:r>
    </w:p>
    <w:p w14:paraId="5F7A7096" w14:textId="4CC82397" w:rsidR="00661438" w:rsidRPr="00C74B27" w:rsidRDefault="008F31F1"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La transmisión de microorganismos de un reservorio a un hospedero susceptible, puede prevenirse con la interrupción de la cadena de transmisión de enfermedades, con el cumplimiento de técnicas de asepsia</w:t>
      </w:r>
      <w:r w:rsidR="005F62E1" w:rsidRPr="00C74B27">
        <w:rPr>
          <w:rFonts w:ascii="Times New Roman" w:hAnsi="Times New Roman" w:cs="Times New Roman"/>
          <w:sz w:val="24"/>
          <w:szCs w:val="24"/>
        </w:rPr>
        <w:t xml:space="preserve"> y </w:t>
      </w:r>
      <w:r w:rsidR="00E0518C" w:rsidRPr="00C74B27">
        <w:rPr>
          <w:rFonts w:ascii="Times New Roman" w:hAnsi="Times New Roman" w:cs="Times New Roman"/>
          <w:sz w:val="24"/>
          <w:szCs w:val="24"/>
        </w:rPr>
        <w:t>desinfección</w:t>
      </w:r>
      <w:r w:rsidRPr="00C74B27">
        <w:rPr>
          <w:rFonts w:ascii="Times New Roman" w:hAnsi="Times New Roman" w:cs="Times New Roman"/>
          <w:sz w:val="24"/>
          <w:szCs w:val="24"/>
        </w:rPr>
        <w:t>. Con estas técnicas, se logra la eliminación o disminuci</w:t>
      </w:r>
      <w:r w:rsidR="005F62E1" w:rsidRPr="00C74B27">
        <w:rPr>
          <w:rFonts w:ascii="Times New Roman" w:hAnsi="Times New Roman" w:cs="Times New Roman"/>
          <w:sz w:val="24"/>
          <w:szCs w:val="24"/>
        </w:rPr>
        <w:t>ón de microorganismos patógenos</w:t>
      </w:r>
      <w:r w:rsidR="00661438" w:rsidRPr="00C74B27">
        <w:rPr>
          <w:rFonts w:ascii="Times New Roman" w:hAnsi="Times New Roman" w:cs="Times New Roman"/>
          <w:sz w:val="24"/>
          <w:szCs w:val="24"/>
        </w:rPr>
        <w:t>.</w:t>
      </w:r>
    </w:p>
    <w:p w14:paraId="61382225" w14:textId="4182BFA8" w:rsidR="0068631C" w:rsidRPr="00C74B27" w:rsidRDefault="0068631C" w:rsidP="00C74B27">
      <w:pPr>
        <w:spacing w:line="480" w:lineRule="auto"/>
        <w:jc w:val="both"/>
        <w:rPr>
          <w:rFonts w:ascii="Times New Roman" w:hAnsi="Times New Roman" w:cs="Times New Roman"/>
          <w:b/>
          <w:sz w:val="24"/>
          <w:szCs w:val="24"/>
        </w:rPr>
      </w:pPr>
      <w:r w:rsidRPr="00C74B27">
        <w:rPr>
          <w:rFonts w:ascii="Times New Roman" w:hAnsi="Times New Roman" w:cs="Times New Roman"/>
          <w:b/>
          <w:sz w:val="24"/>
          <w:szCs w:val="24"/>
        </w:rPr>
        <w:t>Asepsia</w:t>
      </w:r>
    </w:p>
    <w:p w14:paraId="7B16B125" w14:textId="305215F6" w:rsidR="0068631C" w:rsidRPr="00C74B27" w:rsidRDefault="0068631C"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De manera estándar se debe r</w:t>
      </w:r>
      <w:r w:rsidR="008F31F1" w:rsidRPr="00C74B27">
        <w:rPr>
          <w:rFonts w:ascii="Times New Roman" w:hAnsi="Times New Roman" w:cs="Times New Roman"/>
          <w:sz w:val="24"/>
          <w:szCs w:val="24"/>
        </w:rPr>
        <w:t>ealizar</w:t>
      </w:r>
      <w:r w:rsidRPr="00C74B27">
        <w:rPr>
          <w:rFonts w:ascii="Times New Roman" w:hAnsi="Times New Roman" w:cs="Times New Roman"/>
          <w:sz w:val="24"/>
          <w:szCs w:val="24"/>
        </w:rPr>
        <w:t xml:space="preserve"> siempre</w:t>
      </w:r>
      <w:r w:rsidR="008F31F1" w:rsidRPr="00C74B27">
        <w:rPr>
          <w:rFonts w:ascii="Times New Roman" w:hAnsi="Times New Roman" w:cs="Times New Roman"/>
          <w:sz w:val="24"/>
          <w:szCs w:val="24"/>
        </w:rPr>
        <w:t xml:space="preserve"> limpieza mecánica de la pie</w:t>
      </w:r>
      <w:r w:rsidR="001476CF" w:rsidRPr="00C74B27">
        <w:rPr>
          <w:rFonts w:ascii="Times New Roman" w:hAnsi="Times New Roman" w:cs="Times New Roman"/>
          <w:sz w:val="24"/>
          <w:szCs w:val="24"/>
        </w:rPr>
        <w:t>l del paciente con agua y jabón</w:t>
      </w:r>
      <w:r w:rsidR="008F31F1" w:rsidRPr="00C74B27">
        <w:rPr>
          <w:rFonts w:ascii="Times New Roman" w:hAnsi="Times New Roman" w:cs="Times New Roman"/>
          <w:sz w:val="24"/>
          <w:szCs w:val="24"/>
        </w:rPr>
        <w:t xml:space="preserve">. </w:t>
      </w:r>
      <w:r w:rsidRPr="00C74B27">
        <w:rPr>
          <w:rFonts w:ascii="Times New Roman" w:hAnsi="Times New Roman" w:cs="Times New Roman"/>
          <w:sz w:val="24"/>
          <w:szCs w:val="24"/>
        </w:rPr>
        <w:t>Un</w:t>
      </w:r>
      <w:r w:rsidR="008F31F1" w:rsidRPr="00C74B27">
        <w:rPr>
          <w:rFonts w:ascii="Times New Roman" w:hAnsi="Times New Roman" w:cs="Times New Roman"/>
          <w:sz w:val="24"/>
          <w:szCs w:val="24"/>
        </w:rPr>
        <w:t xml:space="preserve"> lavado de manos, clínico o quirúrgico según sea requerido</w:t>
      </w:r>
      <w:r w:rsidRPr="00C74B27">
        <w:rPr>
          <w:rFonts w:ascii="Times New Roman" w:hAnsi="Times New Roman" w:cs="Times New Roman"/>
          <w:sz w:val="24"/>
          <w:szCs w:val="24"/>
        </w:rPr>
        <w:t xml:space="preserve"> para procedimientos específicos dentro del laboratorio debe realizarse</w:t>
      </w:r>
      <w:r w:rsidR="008F31F1" w:rsidRPr="00C74B27">
        <w:rPr>
          <w:rFonts w:ascii="Times New Roman" w:hAnsi="Times New Roman" w:cs="Times New Roman"/>
          <w:sz w:val="24"/>
          <w:szCs w:val="24"/>
        </w:rPr>
        <w:t xml:space="preserve"> con gluconato de clorhe</w:t>
      </w:r>
      <w:r w:rsidRPr="00C74B27">
        <w:rPr>
          <w:rFonts w:ascii="Times New Roman" w:hAnsi="Times New Roman" w:cs="Times New Roman"/>
          <w:sz w:val="24"/>
          <w:szCs w:val="24"/>
        </w:rPr>
        <w:t>xidina al 4% o yodopovidona</w:t>
      </w:r>
      <w:r w:rsidR="004D67EE" w:rsidRPr="00C74B27">
        <w:rPr>
          <w:rFonts w:ascii="Times New Roman" w:hAnsi="Times New Roman" w:cs="Times New Roman"/>
          <w:sz w:val="24"/>
          <w:szCs w:val="24"/>
        </w:rPr>
        <w:t>.</w:t>
      </w:r>
      <w:r w:rsidR="008F31F1" w:rsidRPr="00C74B27">
        <w:rPr>
          <w:rFonts w:ascii="Times New Roman" w:hAnsi="Times New Roman" w:cs="Times New Roman"/>
          <w:sz w:val="24"/>
          <w:szCs w:val="24"/>
        </w:rPr>
        <w:t xml:space="preserve"> Los factores</w:t>
      </w:r>
      <w:r w:rsidRPr="00C74B27">
        <w:rPr>
          <w:rFonts w:ascii="Times New Roman" w:hAnsi="Times New Roman" w:cs="Times New Roman"/>
          <w:sz w:val="24"/>
          <w:szCs w:val="24"/>
        </w:rPr>
        <w:t xml:space="preserve"> que afectan la asepsia son:</w:t>
      </w:r>
    </w:p>
    <w:p w14:paraId="52BFCED3" w14:textId="6E08D712" w:rsidR="0068631C" w:rsidRPr="00C74B27" w:rsidRDefault="008F31F1" w:rsidP="00C74B27">
      <w:pPr>
        <w:pStyle w:val="Prrafodelista"/>
        <w:numPr>
          <w:ilvl w:val="0"/>
          <w:numId w:val="28"/>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Ubicación y cantidad de microorganismos</w:t>
      </w:r>
      <w:r w:rsidR="002D1E57" w:rsidRPr="00C74B27">
        <w:rPr>
          <w:rFonts w:ascii="Times New Roman" w:hAnsi="Times New Roman" w:cs="Times New Roman"/>
          <w:sz w:val="24"/>
          <w:szCs w:val="24"/>
        </w:rPr>
        <w:t>.</w:t>
      </w:r>
    </w:p>
    <w:p w14:paraId="4E27E0F7" w14:textId="0D41C470" w:rsidR="0068631C" w:rsidRPr="00C74B27" w:rsidRDefault="008F31F1" w:rsidP="00C74B27">
      <w:pPr>
        <w:pStyle w:val="Prrafodelista"/>
        <w:numPr>
          <w:ilvl w:val="0"/>
          <w:numId w:val="28"/>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Resistencia de los microorganismos</w:t>
      </w:r>
      <w:r w:rsidR="002D1E57" w:rsidRPr="00C74B27">
        <w:rPr>
          <w:rFonts w:ascii="Times New Roman" w:hAnsi="Times New Roman" w:cs="Times New Roman"/>
          <w:sz w:val="24"/>
          <w:szCs w:val="24"/>
        </w:rPr>
        <w:t>.</w:t>
      </w:r>
    </w:p>
    <w:p w14:paraId="539235AA" w14:textId="5838E8B2" w:rsidR="0068631C" w:rsidRPr="00C74B27" w:rsidRDefault="008F31F1" w:rsidP="00C74B27">
      <w:pPr>
        <w:pStyle w:val="Prrafodelista"/>
        <w:numPr>
          <w:ilvl w:val="0"/>
          <w:numId w:val="28"/>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Concentración de los agentes</w:t>
      </w:r>
      <w:r w:rsidR="00630302" w:rsidRPr="00C74B27">
        <w:rPr>
          <w:rFonts w:ascii="Times New Roman" w:hAnsi="Times New Roman" w:cs="Times New Roman"/>
          <w:sz w:val="24"/>
          <w:szCs w:val="24"/>
        </w:rPr>
        <w:t>.</w:t>
      </w:r>
    </w:p>
    <w:p w14:paraId="318493EE" w14:textId="53ED02DF" w:rsidR="0068631C" w:rsidRPr="00C74B27" w:rsidRDefault="008F31F1" w:rsidP="00C74B27">
      <w:pPr>
        <w:pStyle w:val="Prrafodelista"/>
        <w:numPr>
          <w:ilvl w:val="0"/>
          <w:numId w:val="28"/>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Factores ambientales</w:t>
      </w:r>
      <w:r w:rsidR="00630302" w:rsidRPr="00C74B27">
        <w:rPr>
          <w:rFonts w:ascii="Times New Roman" w:hAnsi="Times New Roman" w:cs="Times New Roman"/>
          <w:sz w:val="24"/>
          <w:szCs w:val="24"/>
        </w:rPr>
        <w:t>.</w:t>
      </w:r>
    </w:p>
    <w:p w14:paraId="504B98CE" w14:textId="4F347FCC" w:rsidR="0068631C" w:rsidRPr="00C74B27" w:rsidRDefault="00630302" w:rsidP="00C74B27">
      <w:pPr>
        <w:pStyle w:val="Prrafodelista"/>
        <w:numPr>
          <w:ilvl w:val="0"/>
          <w:numId w:val="28"/>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Presencia de m</w:t>
      </w:r>
      <w:r w:rsidR="008F31F1" w:rsidRPr="00C74B27">
        <w:rPr>
          <w:rFonts w:ascii="Times New Roman" w:hAnsi="Times New Roman" w:cs="Times New Roman"/>
          <w:sz w:val="24"/>
          <w:szCs w:val="24"/>
        </w:rPr>
        <w:t>ateria orgánica</w:t>
      </w:r>
    </w:p>
    <w:p w14:paraId="07295C6A" w14:textId="77777777" w:rsidR="003C04CE" w:rsidRPr="00C74B27" w:rsidRDefault="008F31F1" w:rsidP="00C74B27">
      <w:pPr>
        <w:pStyle w:val="Prrafodelista"/>
        <w:numPr>
          <w:ilvl w:val="0"/>
          <w:numId w:val="28"/>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Duración de la exposición</w:t>
      </w:r>
    </w:p>
    <w:p w14:paraId="4E699B59" w14:textId="58CB0F9F" w:rsidR="0068631C" w:rsidRPr="00C74B27" w:rsidRDefault="0068631C" w:rsidP="00C74B27">
      <w:pPr>
        <w:spacing w:line="480" w:lineRule="auto"/>
        <w:jc w:val="both"/>
        <w:rPr>
          <w:rFonts w:ascii="Times New Roman" w:hAnsi="Times New Roman" w:cs="Times New Roman"/>
          <w:sz w:val="24"/>
          <w:szCs w:val="24"/>
        </w:rPr>
      </w:pPr>
      <w:r w:rsidRPr="00C74B27">
        <w:rPr>
          <w:rFonts w:ascii="Times New Roman" w:hAnsi="Times New Roman" w:cs="Times New Roman"/>
          <w:b/>
          <w:sz w:val="24"/>
          <w:szCs w:val="24"/>
        </w:rPr>
        <w:t>Limpieza</w:t>
      </w:r>
    </w:p>
    <w:p w14:paraId="03E7CBB1" w14:textId="424FE4F0" w:rsidR="00661438" w:rsidRPr="00C74B27" w:rsidRDefault="00630302"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Es </w:t>
      </w:r>
      <w:r w:rsidR="008F31F1" w:rsidRPr="00C74B27">
        <w:rPr>
          <w:rFonts w:ascii="Times New Roman" w:hAnsi="Times New Roman" w:cs="Times New Roman"/>
          <w:sz w:val="24"/>
          <w:szCs w:val="24"/>
        </w:rPr>
        <w:t>el primer paso de la desinfección</w:t>
      </w:r>
      <w:r w:rsidRPr="00C74B27">
        <w:rPr>
          <w:rFonts w:ascii="Times New Roman" w:hAnsi="Times New Roman" w:cs="Times New Roman"/>
          <w:sz w:val="24"/>
          <w:szCs w:val="24"/>
        </w:rPr>
        <w:t xml:space="preserve">. </w:t>
      </w:r>
      <w:r w:rsidR="008F31F1" w:rsidRPr="00C74B27">
        <w:rPr>
          <w:rFonts w:ascii="Times New Roman" w:hAnsi="Times New Roman" w:cs="Times New Roman"/>
          <w:sz w:val="24"/>
          <w:szCs w:val="24"/>
        </w:rPr>
        <w:t>La limpieza en áreas</w:t>
      </w:r>
      <w:r w:rsidR="00661438" w:rsidRPr="00C74B27">
        <w:rPr>
          <w:rFonts w:ascii="Times New Roman" w:hAnsi="Times New Roman" w:cs="Times New Roman"/>
          <w:sz w:val="24"/>
          <w:szCs w:val="24"/>
        </w:rPr>
        <w:t xml:space="preserve"> técnicas </w:t>
      </w:r>
      <w:r w:rsidR="008F31F1" w:rsidRPr="00C74B27">
        <w:rPr>
          <w:rFonts w:ascii="Times New Roman" w:hAnsi="Times New Roman" w:cs="Times New Roman"/>
          <w:sz w:val="24"/>
          <w:szCs w:val="24"/>
        </w:rPr>
        <w:t>siempre debe ser la misma, de las partes más limpias a las más contaminadas, de arriba hacia abajo. La frecuencia y productos a utilizar dependen del nivel de contamin</w:t>
      </w:r>
      <w:r w:rsidR="00661438" w:rsidRPr="00C74B27">
        <w:rPr>
          <w:rFonts w:ascii="Times New Roman" w:hAnsi="Times New Roman" w:cs="Times New Roman"/>
          <w:sz w:val="24"/>
          <w:szCs w:val="24"/>
        </w:rPr>
        <w:t>ación del equipo o área física.</w:t>
      </w:r>
    </w:p>
    <w:p w14:paraId="2203DAD1" w14:textId="5D97AA1C" w:rsidR="00661438" w:rsidRPr="00C74B27" w:rsidRDefault="00661438"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Las </w:t>
      </w:r>
      <w:r w:rsidR="00E0518C" w:rsidRPr="00C74B27">
        <w:rPr>
          <w:rFonts w:ascii="Times New Roman" w:hAnsi="Times New Roman" w:cs="Times New Roman"/>
          <w:sz w:val="24"/>
          <w:szCs w:val="24"/>
        </w:rPr>
        <w:t>áreas críticas</w:t>
      </w:r>
      <w:r w:rsidR="00630302" w:rsidRPr="00C74B27">
        <w:rPr>
          <w:rFonts w:ascii="Times New Roman" w:hAnsi="Times New Roman" w:cs="Times New Roman"/>
          <w:sz w:val="24"/>
          <w:szCs w:val="24"/>
        </w:rPr>
        <w:t xml:space="preserve"> que</w:t>
      </w:r>
      <w:r w:rsidRPr="00C74B27">
        <w:rPr>
          <w:rFonts w:ascii="Times New Roman" w:hAnsi="Times New Roman" w:cs="Times New Roman"/>
          <w:sz w:val="24"/>
          <w:szCs w:val="24"/>
        </w:rPr>
        <w:t xml:space="preserve"> r</w:t>
      </w:r>
      <w:r w:rsidR="008F31F1" w:rsidRPr="00C74B27">
        <w:rPr>
          <w:rFonts w:ascii="Times New Roman" w:hAnsi="Times New Roman" w:cs="Times New Roman"/>
          <w:sz w:val="24"/>
          <w:szCs w:val="24"/>
        </w:rPr>
        <w:t xml:space="preserve">equieren desinfección de alto nivel con limpieza en húmedo, lavado profundo de las superficies de paredes y pisos, debe realizarse al menos una vez a la semana utilizando </w:t>
      </w:r>
      <w:r w:rsidR="008F31F1" w:rsidRPr="00C74B27">
        <w:rPr>
          <w:rFonts w:ascii="Times New Roman" w:hAnsi="Times New Roman" w:cs="Times New Roman"/>
          <w:sz w:val="24"/>
          <w:szCs w:val="24"/>
        </w:rPr>
        <w:lastRenderedPageBreak/>
        <w:t>cepillado en ra</w:t>
      </w:r>
      <w:r w:rsidR="00630302" w:rsidRPr="00C74B27">
        <w:rPr>
          <w:rFonts w:ascii="Times New Roman" w:hAnsi="Times New Roman" w:cs="Times New Roman"/>
          <w:sz w:val="24"/>
          <w:szCs w:val="24"/>
        </w:rPr>
        <w:t>nuras con agua y jabón, luego</w:t>
      </w:r>
      <w:r w:rsidR="008F31F1" w:rsidRPr="00C74B27">
        <w:rPr>
          <w:rFonts w:ascii="Times New Roman" w:hAnsi="Times New Roman" w:cs="Times New Roman"/>
          <w:sz w:val="24"/>
          <w:szCs w:val="24"/>
        </w:rPr>
        <w:t xml:space="preserve"> enjuagar</w:t>
      </w:r>
      <w:r w:rsidR="00630302" w:rsidRPr="00C74B27">
        <w:rPr>
          <w:rFonts w:ascii="Times New Roman" w:hAnsi="Times New Roman" w:cs="Times New Roman"/>
          <w:sz w:val="24"/>
          <w:szCs w:val="24"/>
        </w:rPr>
        <w:t xml:space="preserve"> y </w:t>
      </w:r>
      <w:r w:rsidR="008F31F1" w:rsidRPr="00C74B27">
        <w:rPr>
          <w:rFonts w:ascii="Times New Roman" w:hAnsi="Times New Roman" w:cs="Times New Roman"/>
          <w:sz w:val="24"/>
          <w:szCs w:val="24"/>
        </w:rPr>
        <w:t>aplicar desinfectante (hipoclorito de sodio 5000 ppm). El material de ase</w:t>
      </w:r>
      <w:r w:rsidRPr="00C74B27">
        <w:rPr>
          <w:rFonts w:ascii="Times New Roman" w:hAnsi="Times New Roman" w:cs="Times New Roman"/>
          <w:sz w:val="24"/>
          <w:szCs w:val="24"/>
        </w:rPr>
        <w:t>o es exclusivo para estas áreas.</w:t>
      </w:r>
    </w:p>
    <w:p w14:paraId="04ADB8A3" w14:textId="4488A4A6" w:rsidR="00FB36BF" w:rsidRPr="00C74B27" w:rsidRDefault="008F31F1"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La limpieza recurrente es diaria y se hace con agua y jabón.</w:t>
      </w:r>
      <w:r w:rsidR="003C04CE" w:rsidRPr="00C74B27">
        <w:rPr>
          <w:rFonts w:ascii="Times New Roman" w:hAnsi="Times New Roman" w:cs="Times New Roman"/>
          <w:sz w:val="24"/>
          <w:szCs w:val="24"/>
        </w:rPr>
        <w:t xml:space="preserve"> En </w:t>
      </w:r>
      <w:r w:rsidR="00E0518C">
        <w:rPr>
          <w:rFonts w:ascii="Times New Roman" w:hAnsi="Times New Roman" w:cs="Times New Roman"/>
          <w:sz w:val="24"/>
          <w:szCs w:val="24"/>
        </w:rPr>
        <w:t>á</w:t>
      </w:r>
      <w:r w:rsidR="003C04CE" w:rsidRPr="00C74B27">
        <w:rPr>
          <w:rFonts w:ascii="Times New Roman" w:hAnsi="Times New Roman" w:cs="Times New Roman"/>
          <w:sz w:val="24"/>
          <w:szCs w:val="24"/>
        </w:rPr>
        <w:t xml:space="preserve">reas </w:t>
      </w:r>
      <w:proofErr w:type="spellStart"/>
      <w:r w:rsidR="003C04CE" w:rsidRPr="00C74B27">
        <w:rPr>
          <w:rFonts w:ascii="Times New Roman" w:hAnsi="Times New Roman" w:cs="Times New Roman"/>
          <w:sz w:val="24"/>
          <w:szCs w:val="24"/>
        </w:rPr>
        <w:t>semi-críticas</w:t>
      </w:r>
      <w:proofErr w:type="spellEnd"/>
      <w:r w:rsidR="003C04CE" w:rsidRPr="00C74B27">
        <w:rPr>
          <w:rFonts w:ascii="Times New Roman" w:hAnsi="Times New Roman" w:cs="Times New Roman"/>
          <w:sz w:val="24"/>
          <w:szCs w:val="24"/>
        </w:rPr>
        <w:t>, l</w:t>
      </w:r>
      <w:r w:rsidRPr="00C74B27">
        <w:rPr>
          <w:rFonts w:ascii="Times New Roman" w:hAnsi="Times New Roman" w:cs="Times New Roman"/>
          <w:sz w:val="24"/>
          <w:szCs w:val="24"/>
        </w:rPr>
        <w:t xml:space="preserve">a limpieza requerida es de nivel intermedio, es a diario con trapeador humedecido en solución desinfectante de nivel intermedio como es el hipoclorito de sodio a 200 ppm o un jabón a base de amonio cuaternario. </w:t>
      </w:r>
      <w:r w:rsidR="003C04CE" w:rsidRPr="00C74B27">
        <w:rPr>
          <w:rFonts w:ascii="Times New Roman" w:hAnsi="Times New Roman" w:cs="Times New Roman"/>
          <w:sz w:val="24"/>
          <w:szCs w:val="24"/>
        </w:rPr>
        <w:t>En Áreas no críticas o generales, s</w:t>
      </w:r>
      <w:r w:rsidRPr="00C74B27">
        <w:rPr>
          <w:rFonts w:ascii="Times New Roman" w:hAnsi="Times New Roman" w:cs="Times New Roman"/>
          <w:sz w:val="24"/>
          <w:szCs w:val="24"/>
        </w:rPr>
        <w:t>u limpieza y desinfección requerida es de bajo nivel utilizando agua y jabón a base d</w:t>
      </w:r>
      <w:r w:rsidR="000D2F05" w:rsidRPr="00C74B27">
        <w:rPr>
          <w:rFonts w:ascii="Times New Roman" w:hAnsi="Times New Roman" w:cs="Times New Roman"/>
          <w:sz w:val="24"/>
          <w:szCs w:val="24"/>
        </w:rPr>
        <w:t>e amonio cuaternario.</w:t>
      </w:r>
    </w:p>
    <w:p w14:paraId="72C13C09" w14:textId="207F0430" w:rsidR="00661438" w:rsidRPr="00C74B27" w:rsidRDefault="00561AC1" w:rsidP="00C74B27">
      <w:pPr>
        <w:spacing w:line="480" w:lineRule="auto"/>
        <w:jc w:val="both"/>
        <w:rPr>
          <w:rFonts w:ascii="Times New Roman" w:hAnsi="Times New Roman" w:cs="Times New Roman"/>
          <w:b/>
          <w:sz w:val="24"/>
          <w:szCs w:val="24"/>
        </w:rPr>
      </w:pPr>
      <w:r w:rsidRPr="00C74B27">
        <w:rPr>
          <w:rFonts w:ascii="Times New Roman" w:hAnsi="Times New Roman" w:cs="Times New Roman"/>
          <w:b/>
          <w:sz w:val="24"/>
          <w:szCs w:val="24"/>
        </w:rPr>
        <w:t>Recomendaciones para uso de a</w:t>
      </w:r>
      <w:r w:rsidR="00BA360D" w:rsidRPr="00C74B27">
        <w:rPr>
          <w:rFonts w:ascii="Times New Roman" w:hAnsi="Times New Roman" w:cs="Times New Roman"/>
          <w:b/>
          <w:sz w:val="24"/>
          <w:szCs w:val="24"/>
        </w:rPr>
        <w:t xml:space="preserve">ntisépticos </w:t>
      </w:r>
      <w:r w:rsidR="00661438" w:rsidRPr="00C74B27">
        <w:rPr>
          <w:rFonts w:ascii="Times New Roman" w:hAnsi="Times New Roman" w:cs="Times New Roman"/>
          <w:b/>
          <w:sz w:val="24"/>
          <w:szCs w:val="24"/>
        </w:rPr>
        <w:t>y desinfectantes.</w:t>
      </w:r>
    </w:p>
    <w:p w14:paraId="35C87CB7" w14:textId="5A97F4AB" w:rsidR="00661438" w:rsidRPr="00C74B27" w:rsidRDefault="00236603"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La transmisión de infecciones cruzadas por microorganismos patógenos presentes en objetos inanimados, se puede reducir o eliminar por medio de di</w:t>
      </w:r>
      <w:r w:rsidR="00561AC1" w:rsidRPr="00C74B27">
        <w:rPr>
          <w:rFonts w:ascii="Times New Roman" w:hAnsi="Times New Roman" w:cs="Times New Roman"/>
          <w:sz w:val="24"/>
          <w:szCs w:val="24"/>
        </w:rPr>
        <w:t>versos niveles de desinfección utilizando antisépticos y desinfectantes</w:t>
      </w:r>
      <w:r w:rsidR="003C04CE" w:rsidRPr="00C74B27">
        <w:rPr>
          <w:rFonts w:ascii="Times New Roman" w:hAnsi="Times New Roman" w:cs="Times New Roman"/>
          <w:sz w:val="24"/>
          <w:szCs w:val="24"/>
        </w:rPr>
        <w:t>.</w:t>
      </w:r>
    </w:p>
    <w:p w14:paraId="6D5A0E81" w14:textId="1FCF95A1" w:rsidR="00661438" w:rsidRPr="00C74B27" w:rsidRDefault="00236603"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Los antisépticos, no hay que mezclarlos</w:t>
      </w:r>
      <w:r w:rsidR="00561AC1" w:rsidRPr="00C74B27">
        <w:rPr>
          <w:rFonts w:ascii="Times New Roman" w:hAnsi="Times New Roman" w:cs="Times New Roman"/>
          <w:sz w:val="24"/>
          <w:szCs w:val="24"/>
        </w:rPr>
        <w:t xml:space="preserve"> o</w:t>
      </w:r>
      <w:r w:rsidRPr="00C74B27">
        <w:rPr>
          <w:rFonts w:ascii="Times New Roman" w:hAnsi="Times New Roman" w:cs="Times New Roman"/>
          <w:sz w:val="24"/>
          <w:szCs w:val="24"/>
        </w:rPr>
        <w:t xml:space="preserve"> modificar la concentración recomendada por el fabricante y según el procedimiento a realizar, debe conservarlos en su recipiente original y debidamente tapados en áreas secas y pro</w:t>
      </w:r>
      <w:r w:rsidR="003C04CE" w:rsidRPr="00C74B27">
        <w:rPr>
          <w:rFonts w:ascii="Times New Roman" w:hAnsi="Times New Roman" w:cs="Times New Roman"/>
          <w:sz w:val="24"/>
          <w:szCs w:val="24"/>
        </w:rPr>
        <w:t xml:space="preserve">tegidas de la luz. </w:t>
      </w:r>
      <w:r w:rsidRPr="00C74B27">
        <w:rPr>
          <w:rFonts w:ascii="Times New Roman" w:hAnsi="Times New Roman" w:cs="Times New Roman"/>
          <w:sz w:val="24"/>
          <w:szCs w:val="24"/>
        </w:rPr>
        <w:t>Si se tr</w:t>
      </w:r>
      <w:r w:rsidR="003C04CE" w:rsidRPr="00C74B27">
        <w:rPr>
          <w:rFonts w:ascii="Times New Roman" w:hAnsi="Times New Roman" w:cs="Times New Roman"/>
          <w:sz w:val="24"/>
          <w:szCs w:val="24"/>
        </w:rPr>
        <w:t>asiega hacerlo en frasco vacío,</w:t>
      </w:r>
      <w:r w:rsidRPr="00C74B27">
        <w:rPr>
          <w:rFonts w:ascii="Times New Roman" w:hAnsi="Times New Roman" w:cs="Times New Roman"/>
          <w:sz w:val="24"/>
          <w:szCs w:val="24"/>
        </w:rPr>
        <w:t xml:space="preserve"> el sobrante no debe reg</w:t>
      </w:r>
      <w:r w:rsidR="00561AC1" w:rsidRPr="00C74B27">
        <w:rPr>
          <w:rFonts w:ascii="Times New Roman" w:hAnsi="Times New Roman" w:cs="Times New Roman"/>
          <w:sz w:val="24"/>
          <w:szCs w:val="24"/>
        </w:rPr>
        <w:t>resarse al recipiente original.</w:t>
      </w:r>
      <w:r w:rsidR="003C04CE" w:rsidRPr="00C74B27">
        <w:rPr>
          <w:rFonts w:ascii="Times New Roman" w:hAnsi="Times New Roman" w:cs="Times New Roman"/>
          <w:sz w:val="24"/>
          <w:szCs w:val="24"/>
        </w:rPr>
        <w:t xml:space="preserve"> Asegurarse </w:t>
      </w:r>
      <w:r w:rsidR="00426664" w:rsidRPr="00C74B27">
        <w:rPr>
          <w:rFonts w:ascii="Times New Roman" w:hAnsi="Times New Roman" w:cs="Times New Roman"/>
          <w:sz w:val="24"/>
          <w:szCs w:val="24"/>
        </w:rPr>
        <w:t xml:space="preserve">de </w:t>
      </w:r>
      <w:r w:rsidR="00561AC1" w:rsidRPr="00C74B27">
        <w:rPr>
          <w:rFonts w:ascii="Times New Roman" w:hAnsi="Times New Roman" w:cs="Times New Roman"/>
          <w:sz w:val="24"/>
          <w:szCs w:val="24"/>
        </w:rPr>
        <w:t>vigilar siempre la fecha de vencimiento de los mismos y c</w:t>
      </w:r>
      <w:r w:rsidRPr="00C74B27">
        <w:rPr>
          <w:rFonts w:ascii="Times New Roman" w:hAnsi="Times New Roman" w:cs="Times New Roman"/>
          <w:sz w:val="24"/>
          <w:szCs w:val="24"/>
        </w:rPr>
        <w:t>umplir la esterilización o desinfección</w:t>
      </w:r>
      <w:r w:rsidR="00426664" w:rsidRPr="00C74B27">
        <w:rPr>
          <w:rFonts w:ascii="Times New Roman" w:hAnsi="Times New Roman" w:cs="Times New Roman"/>
          <w:sz w:val="24"/>
          <w:szCs w:val="24"/>
        </w:rPr>
        <w:t xml:space="preserve"> a superficies limpias y secas</w:t>
      </w:r>
      <w:r w:rsidRPr="00C74B27">
        <w:rPr>
          <w:rFonts w:ascii="Times New Roman" w:hAnsi="Times New Roman" w:cs="Times New Roman"/>
          <w:sz w:val="24"/>
          <w:szCs w:val="24"/>
        </w:rPr>
        <w:t xml:space="preserve"> por el tiempo requeri</w:t>
      </w:r>
      <w:r w:rsidR="00661438" w:rsidRPr="00C74B27">
        <w:rPr>
          <w:rFonts w:ascii="Times New Roman" w:hAnsi="Times New Roman" w:cs="Times New Roman"/>
          <w:sz w:val="24"/>
          <w:szCs w:val="24"/>
        </w:rPr>
        <w:t>do.</w:t>
      </w:r>
    </w:p>
    <w:p w14:paraId="3053A7F5" w14:textId="16599F3F" w:rsidR="00FB36BF" w:rsidRPr="00C74B27" w:rsidRDefault="00236603"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Las preparaciones de desinfectantes y antisépticos tienen que ser frescas, de no más de veinticuatro horas, respetar la concentración, eliminación de restos de materia orgánica antes de aplicar el desinfectante, cumplir el tiempo de exposición señalado por el fabricante y tener en cuenta la resistencia de los mi</w:t>
      </w:r>
      <w:r w:rsidR="000D2F05" w:rsidRPr="00C74B27">
        <w:rPr>
          <w:rFonts w:ascii="Times New Roman" w:hAnsi="Times New Roman" w:cs="Times New Roman"/>
          <w:sz w:val="24"/>
          <w:szCs w:val="24"/>
        </w:rPr>
        <w:t>croorganismos al agente químico.</w:t>
      </w:r>
    </w:p>
    <w:p w14:paraId="44C3DD98" w14:textId="2918DC59" w:rsidR="00BA360D" w:rsidRPr="00C74B27" w:rsidRDefault="00BA360D" w:rsidP="00C74B27">
      <w:pPr>
        <w:spacing w:line="480" w:lineRule="auto"/>
        <w:jc w:val="both"/>
        <w:rPr>
          <w:rFonts w:ascii="Times New Roman" w:hAnsi="Times New Roman" w:cs="Times New Roman"/>
          <w:b/>
          <w:sz w:val="24"/>
          <w:szCs w:val="24"/>
        </w:rPr>
      </w:pPr>
      <w:r w:rsidRPr="00C74B27">
        <w:rPr>
          <w:rFonts w:ascii="Times New Roman" w:hAnsi="Times New Roman" w:cs="Times New Roman"/>
          <w:b/>
          <w:sz w:val="24"/>
          <w:szCs w:val="24"/>
        </w:rPr>
        <w:t>Procedimiento en caso de derrame biológico</w:t>
      </w:r>
      <w:r w:rsidR="00331A74" w:rsidRPr="00C74B27">
        <w:rPr>
          <w:rFonts w:ascii="Times New Roman" w:hAnsi="Times New Roman" w:cs="Times New Roman"/>
          <w:b/>
          <w:sz w:val="24"/>
          <w:szCs w:val="24"/>
        </w:rPr>
        <w:t>:</w:t>
      </w:r>
    </w:p>
    <w:p w14:paraId="413D5461" w14:textId="70364CB4" w:rsidR="002A3472" w:rsidRPr="00C74B27" w:rsidRDefault="002A3472" w:rsidP="00C74B27">
      <w:pPr>
        <w:spacing w:line="480" w:lineRule="auto"/>
        <w:jc w:val="both"/>
        <w:rPr>
          <w:rFonts w:ascii="Times New Roman" w:hAnsi="Times New Roman" w:cs="Times New Roman"/>
          <w:sz w:val="24"/>
          <w:szCs w:val="24"/>
          <w:shd w:val="clear" w:color="auto" w:fill="FFFFFF"/>
        </w:rPr>
      </w:pPr>
      <w:r w:rsidRPr="00C74B27">
        <w:rPr>
          <w:rFonts w:ascii="Times New Roman" w:hAnsi="Times New Roman" w:cs="Times New Roman"/>
          <w:sz w:val="24"/>
          <w:szCs w:val="24"/>
          <w:shd w:val="clear" w:color="auto" w:fill="FFFFFF"/>
        </w:rPr>
        <w:lastRenderedPageBreak/>
        <w:t xml:space="preserve">Los accidentes dentro del laboratorio </w:t>
      </w:r>
      <w:r w:rsidR="00EE7A6C" w:rsidRPr="00C74B27">
        <w:rPr>
          <w:rFonts w:ascii="Times New Roman" w:hAnsi="Times New Roman" w:cs="Times New Roman"/>
          <w:sz w:val="24"/>
          <w:szCs w:val="24"/>
          <w:shd w:val="clear" w:color="auto" w:fill="FFFFFF"/>
        </w:rPr>
        <w:t>son comunes, a pesar de poseer medidas y protocolos de bioseguridad siempre h</w:t>
      </w:r>
      <w:r w:rsidR="00561AC1" w:rsidRPr="00C74B27">
        <w:rPr>
          <w:rFonts w:ascii="Times New Roman" w:hAnsi="Times New Roman" w:cs="Times New Roman"/>
          <w:sz w:val="24"/>
          <w:szCs w:val="24"/>
          <w:shd w:val="clear" w:color="auto" w:fill="FFFFFF"/>
        </w:rPr>
        <w:t>ay posibilidad de que ocurran. Entre</w:t>
      </w:r>
      <w:r w:rsidR="00EE7A6C" w:rsidRPr="00C74B27">
        <w:rPr>
          <w:rFonts w:ascii="Times New Roman" w:hAnsi="Times New Roman" w:cs="Times New Roman"/>
          <w:sz w:val="24"/>
          <w:szCs w:val="24"/>
          <w:shd w:val="clear" w:color="auto" w:fill="FFFFFF"/>
        </w:rPr>
        <w:t xml:space="preserve"> los más comunes </w:t>
      </w:r>
      <w:r w:rsidR="00561AC1" w:rsidRPr="00C74B27">
        <w:rPr>
          <w:rFonts w:ascii="Times New Roman" w:hAnsi="Times New Roman" w:cs="Times New Roman"/>
          <w:sz w:val="24"/>
          <w:szCs w:val="24"/>
          <w:shd w:val="clear" w:color="auto" w:fill="FFFFFF"/>
        </w:rPr>
        <w:t xml:space="preserve">en el </w:t>
      </w:r>
      <w:r w:rsidR="00EE7A6C" w:rsidRPr="00C74B27">
        <w:rPr>
          <w:rFonts w:ascii="Times New Roman" w:hAnsi="Times New Roman" w:cs="Times New Roman"/>
          <w:sz w:val="24"/>
          <w:szCs w:val="24"/>
          <w:shd w:val="clear" w:color="auto" w:fill="FFFFFF"/>
        </w:rPr>
        <w:t>laboratorio de biología molecular se encuentran los derrames biológicos.</w:t>
      </w:r>
      <w:r w:rsidR="00630302" w:rsidRPr="00C74B27">
        <w:rPr>
          <w:rFonts w:ascii="Times New Roman" w:hAnsi="Times New Roman" w:cs="Times New Roman"/>
          <w:sz w:val="24"/>
          <w:szCs w:val="24"/>
        </w:rPr>
        <w:t xml:space="preserve"> </w:t>
      </w:r>
      <w:r w:rsidR="00561AC1" w:rsidRPr="00C74B27">
        <w:rPr>
          <w:rFonts w:ascii="Times New Roman" w:hAnsi="Times New Roman" w:cs="Times New Roman"/>
          <w:sz w:val="24"/>
          <w:szCs w:val="24"/>
        </w:rPr>
        <w:t xml:space="preserve">Estos </w:t>
      </w:r>
      <w:r w:rsidR="00630302" w:rsidRPr="00C74B27">
        <w:rPr>
          <w:rFonts w:ascii="Times New Roman" w:hAnsi="Times New Roman" w:cs="Times New Roman"/>
          <w:sz w:val="24"/>
          <w:szCs w:val="24"/>
        </w:rPr>
        <w:t>requieren un manejo especial, debido a la alta concentración de microorganismos patógenos que puedan estar presentes.</w:t>
      </w:r>
    </w:p>
    <w:p w14:paraId="1A91AD14" w14:textId="13BD8F03" w:rsidR="00EE7A6C" w:rsidRPr="00C74B27" w:rsidRDefault="00EE7A6C" w:rsidP="00C74B27">
      <w:pPr>
        <w:spacing w:line="480" w:lineRule="auto"/>
        <w:jc w:val="both"/>
        <w:rPr>
          <w:rFonts w:ascii="Times New Roman" w:hAnsi="Times New Roman" w:cs="Times New Roman"/>
          <w:sz w:val="24"/>
          <w:szCs w:val="24"/>
          <w:shd w:val="clear" w:color="auto" w:fill="FFFFFF"/>
        </w:rPr>
      </w:pPr>
      <w:r w:rsidRPr="00C74B27">
        <w:rPr>
          <w:rFonts w:ascii="Times New Roman" w:hAnsi="Times New Roman" w:cs="Times New Roman"/>
          <w:sz w:val="24"/>
          <w:szCs w:val="24"/>
          <w:shd w:val="clear" w:color="auto" w:fill="FFFFFF"/>
        </w:rPr>
        <w:t xml:space="preserve">Para ello es de gran importancia contar con un Kit de derrame biológico y una lista de procedimientos a seguir para controlar el derrame de sustancias </w:t>
      </w:r>
      <w:r w:rsidR="00630302" w:rsidRPr="00C74B27">
        <w:rPr>
          <w:rFonts w:ascii="Times New Roman" w:hAnsi="Times New Roman" w:cs="Times New Roman"/>
          <w:sz w:val="24"/>
          <w:szCs w:val="24"/>
          <w:shd w:val="clear" w:color="auto" w:fill="FFFFFF"/>
        </w:rPr>
        <w:t>biológicas, citotóxicas o</w:t>
      </w:r>
      <w:r w:rsidRPr="00C74B27">
        <w:rPr>
          <w:rFonts w:ascii="Times New Roman" w:hAnsi="Times New Roman" w:cs="Times New Roman"/>
          <w:sz w:val="24"/>
          <w:szCs w:val="24"/>
          <w:shd w:val="clear" w:color="auto" w:fill="FFFFFF"/>
        </w:rPr>
        <w:t xml:space="preserve"> químicas que representan una verdadera urgencia. Este debe estar presente en cada área de trabajo técnico dentro del laboratorio y debe contar con los siguientes implementos:</w:t>
      </w:r>
    </w:p>
    <w:p w14:paraId="184001C6" w14:textId="556B542E" w:rsidR="00EE7A6C" w:rsidRPr="00C74B27" w:rsidRDefault="00EE7A6C" w:rsidP="00C74B27">
      <w:pPr>
        <w:pStyle w:val="Prrafodelista"/>
        <w:numPr>
          <w:ilvl w:val="0"/>
          <w:numId w:val="29"/>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Agente desinfectante.</w:t>
      </w:r>
    </w:p>
    <w:p w14:paraId="796B97A4" w14:textId="36DCF337" w:rsidR="00EE7A6C" w:rsidRPr="00C74B27" w:rsidRDefault="00EE7A6C" w:rsidP="00C74B27">
      <w:pPr>
        <w:pStyle w:val="Prrafodelista"/>
        <w:numPr>
          <w:ilvl w:val="0"/>
          <w:numId w:val="29"/>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Escoba pequeña.</w:t>
      </w:r>
    </w:p>
    <w:p w14:paraId="7A526C7C" w14:textId="29081A12" w:rsidR="00EE7A6C" w:rsidRPr="00C74B27" w:rsidRDefault="00EE7A6C" w:rsidP="00C74B27">
      <w:pPr>
        <w:pStyle w:val="Prrafodelista"/>
        <w:numPr>
          <w:ilvl w:val="0"/>
          <w:numId w:val="29"/>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Palita.</w:t>
      </w:r>
    </w:p>
    <w:p w14:paraId="1BFB4EA0" w14:textId="5E34C21F" w:rsidR="00EE7A6C" w:rsidRPr="00C74B27" w:rsidRDefault="00EE7A6C" w:rsidP="00C74B27">
      <w:pPr>
        <w:pStyle w:val="Prrafodelista"/>
        <w:numPr>
          <w:ilvl w:val="0"/>
          <w:numId w:val="29"/>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Bolsa roja para desechos bioinfecciosos.</w:t>
      </w:r>
    </w:p>
    <w:p w14:paraId="1EF37B20" w14:textId="11894254" w:rsidR="00EE7A6C" w:rsidRPr="00C74B27" w:rsidRDefault="00EE7A6C" w:rsidP="00C74B27">
      <w:pPr>
        <w:pStyle w:val="Prrafodelista"/>
        <w:numPr>
          <w:ilvl w:val="0"/>
          <w:numId w:val="29"/>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Contenedor de desechos punzocortantes</w:t>
      </w:r>
    </w:p>
    <w:p w14:paraId="59C24D48" w14:textId="562BBFBF" w:rsidR="00EE7A6C" w:rsidRPr="00C74B27" w:rsidRDefault="00EE7A6C" w:rsidP="00C74B27">
      <w:pPr>
        <w:pStyle w:val="Prrafodelista"/>
        <w:numPr>
          <w:ilvl w:val="0"/>
          <w:numId w:val="29"/>
        </w:numPr>
        <w:spacing w:line="480" w:lineRule="auto"/>
        <w:jc w:val="both"/>
        <w:rPr>
          <w:rFonts w:ascii="Times New Roman" w:hAnsi="Times New Roman" w:cs="Times New Roman"/>
          <w:sz w:val="24"/>
          <w:szCs w:val="24"/>
        </w:rPr>
      </w:pPr>
      <w:proofErr w:type="spellStart"/>
      <w:r w:rsidRPr="00C74B27">
        <w:rPr>
          <w:rFonts w:ascii="Times New Roman" w:hAnsi="Times New Roman" w:cs="Times New Roman"/>
          <w:sz w:val="24"/>
          <w:szCs w:val="24"/>
        </w:rPr>
        <w:t>Forceps</w:t>
      </w:r>
      <w:proofErr w:type="spellEnd"/>
      <w:r w:rsidRPr="00C74B27">
        <w:rPr>
          <w:rFonts w:ascii="Times New Roman" w:hAnsi="Times New Roman" w:cs="Times New Roman"/>
          <w:sz w:val="24"/>
          <w:szCs w:val="24"/>
        </w:rPr>
        <w:t>/Pinzas</w:t>
      </w:r>
    </w:p>
    <w:p w14:paraId="0E1BA8EA" w14:textId="15F154D3" w:rsidR="00EE7A6C" w:rsidRPr="00C74B27" w:rsidRDefault="00EE7A6C" w:rsidP="00C74B27">
      <w:pPr>
        <w:pStyle w:val="Prrafodelista"/>
        <w:numPr>
          <w:ilvl w:val="0"/>
          <w:numId w:val="29"/>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Papel Absorbente</w:t>
      </w:r>
    </w:p>
    <w:p w14:paraId="6767D8B4" w14:textId="4824A28A" w:rsidR="00EE7A6C" w:rsidRPr="00C74B27" w:rsidRDefault="00EE7A6C" w:rsidP="00C74B27">
      <w:pPr>
        <w:pStyle w:val="Prrafodelista"/>
        <w:numPr>
          <w:ilvl w:val="0"/>
          <w:numId w:val="29"/>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Señales de </w:t>
      </w:r>
      <w:r w:rsidR="005F442E" w:rsidRPr="00C74B27">
        <w:rPr>
          <w:rFonts w:ascii="Times New Roman" w:hAnsi="Times New Roman" w:cs="Times New Roman"/>
          <w:sz w:val="24"/>
          <w:szCs w:val="24"/>
        </w:rPr>
        <w:t>precaución</w:t>
      </w:r>
    </w:p>
    <w:p w14:paraId="200D1F35" w14:textId="354EC425" w:rsidR="00EE7A6C" w:rsidRPr="00C74B27" w:rsidRDefault="00EE7A6C" w:rsidP="00C74B27">
      <w:pPr>
        <w:pStyle w:val="Prrafodelista"/>
        <w:numPr>
          <w:ilvl w:val="0"/>
          <w:numId w:val="29"/>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Equipo de protección personal</w:t>
      </w:r>
    </w:p>
    <w:p w14:paraId="018A64EF" w14:textId="63DC3211" w:rsidR="00EE7A6C" w:rsidRPr="00C74B27" w:rsidRDefault="00EE7A6C" w:rsidP="00C74B27">
      <w:pPr>
        <w:pStyle w:val="Prrafodelista"/>
        <w:numPr>
          <w:ilvl w:val="0"/>
          <w:numId w:val="30"/>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Gabacha descartable</w:t>
      </w:r>
    </w:p>
    <w:p w14:paraId="0D5A7F8E" w14:textId="38BDF80D" w:rsidR="00EE7A6C" w:rsidRPr="00C74B27" w:rsidRDefault="00EE7A6C" w:rsidP="00C74B27">
      <w:pPr>
        <w:pStyle w:val="Prrafodelista"/>
        <w:numPr>
          <w:ilvl w:val="0"/>
          <w:numId w:val="30"/>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Guantes (nitrilo y/o </w:t>
      </w:r>
      <w:proofErr w:type="spellStart"/>
      <w:r w:rsidRPr="00C74B27">
        <w:rPr>
          <w:rFonts w:ascii="Times New Roman" w:hAnsi="Times New Roman" w:cs="Times New Roman"/>
          <w:sz w:val="24"/>
          <w:szCs w:val="24"/>
        </w:rPr>
        <w:t>neopropeno</w:t>
      </w:r>
      <w:proofErr w:type="spellEnd"/>
      <w:r w:rsidRPr="00C74B27">
        <w:rPr>
          <w:rFonts w:ascii="Times New Roman" w:hAnsi="Times New Roman" w:cs="Times New Roman"/>
          <w:sz w:val="24"/>
          <w:szCs w:val="24"/>
        </w:rPr>
        <w:t>)</w:t>
      </w:r>
    </w:p>
    <w:p w14:paraId="6AE1E948" w14:textId="3ECFACB3" w:rsidR="00EE7A6C" w:rsidRPr="00C74B27" w:rsidRDefault="00EE7A6C" w:rsidP="00C74B27">
      <w:pPr>
        <w:pStyle w:val="Prrafodelista"/>
        <w:numPr>
          <w:ilvl w:val="0"/>
          <w:numId w:val="30"/>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Zapateras desechables </w:t>
      </w:r>
      <w:r w:rsidR="005F442E" w:rsidRPr="00C74B27">
        <w:rPr>
          <w:rFonts w:ascii="Times New Roman" w:hAnsi="Times New Roman" w:cs="Times New Roman"/>
          <w:sz w:val="24"/>
          <w:szCs w:val="24"/>
        </w:rPr>
        <w:t>(</w:t>
      </w:r>
      <w:r w:rsidRPr="00C74B27">
        <w:rPr>
          <w:rFonts w:ascii="Times New Roman" w:hAnsi="Times New Roman" w:cs="Times New Roman"/>
          <w:sz w:val="24"/>
          <w:szCs w:val="24"/>
        </w:rPr>
        <w:t>resistentes al agua</w:t>
      </w:r>
      <w:r w:rsidR="005F442E" w:rsidRPr="00C74B27">
        <w:rPr>
          <w:rFonts w:ascii="Times New Roman" w:hAnsi="Times New Roman" w:cs="Times New Roman"/>
          <w:sz w:val="24"/>
          <w:szCs w:val="24"/>
        </w:rPr>
        <w:t>)</w:t>
      </w:r>
    </w:p>
    <w:p w14:paraId="40213202" w14:textId="0C39FFD8" w:rsidR="005F442E" w:rsidRPr="00C74B27" w:rsidRDefault="005F442E" w:rsidP="00C74B27">
      <w:pPr>
        <w:pStyle w:val="Prrafodelista"/>
        <w:numPr>
          <w:ilvl w:val="0"/>
          <w:numId w:val="30"/>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Mascarilla (</w:t>
      </w:r>
      <w:proofErr w:type="spellStart"/>
      <w:r w:rsidRPr="00C74B27">
        <w:rPr>
          <w:rFonts w:ascii="Times New Roman" w:hAnsi="Times New Roman" w:cs="Times New Roman"/>
          <w:sz w:val="24"/>
          <w:szCs w:val="24"/>
        </w:rPr>
        <w:t>quirurjica</w:t>
      </w:r>
      <w:proofErr w:type="spellEnd"/>
      <w:r w:rsidRPr="00C74B27">
        <w:rPr>
          <w:rFonts w:ascii="Times New Roman" w:hAnsi="Times New Roman" w:cs="Times New Roman"/>
          <w:sz w:val="24"/>
          <w:szCs w:val="24"/>
        </w:rPr>
        <w:t xml:space="preserve"> o N95)</w:t>
      </w:r>
    </w:p>
    <w:p w14:paraId="485032A4" w14:textId="01F4FD59" w:rsidR="005F442E" w:rsidRPr="00C74B27" w:rsidRDefault="005F442E" w:rsidP="00C74B27">
      <w:pPr>
        <w:pStyle w:val="Prrafodelista"/>
        <w:numPr>
          <w:ilvl w:val="0"/>
          <w:numId w:val="30"/>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Gafas de protección ocular y/o protección facial</w:t>
      </w:r>
    </w:p>
    <w:p w14:paraId="7AE25ABE" w14:textId="6BF245C9" w:rsidR="005F442E" w:rsidRPr="00C74B27" w:rsidRDefault="005F442E" w:rsidP="00C74B27">
      <w:pPr>
        <w:pStyle w:val="Prrafodelista"/>
        <w:numPr>
          <w:ilvl w:val="0"/>
          <w:numId w:val="30"/>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Instrucciones para su correcta colocación y descarte</w:t>
      </w:r>
    </w:p>
    <w:p w14:paraId="1F8BA3C6" w14:textId="0B84A609" w:rsidR="005F442E" w:rsidRPr="00C74B27" w:rsidRDefault="005F442E"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lastRenderedPageBreak/>
        <w:t>El procedimiento en caso de derrames debe ser estandarizado para cada área de trabajo técnica dentro del laboratorio, este debe estar señalizado y colocado en un lugar visible al acceso de todo el personal. Consta de los siguientes pasos:</w:t>
      </w:r>
    </w:p>
    <w:p w14:paraId="60D94DA5" w14:textId="4B7BC6E5" w:rsidR="005F442E" w:rsidRPr="00C74B27" w:rsidRDefault="005F442E" w:rsidP="00C74B27">
      <w:pPr>
        <w:pStyle w:val="Prrafodelista"/>
        <w:numPr>
          <w:ilvl w:val="0"/>
          <w:numId w:val="31"/>
        </w:numPr>
        <w:spacing w:line="480" w:lineRule="auto"/>
        <w:jc w:val="both"/>
        <w:rPr>
          <w:rFonts w:ascii="Times New Roman" w:hAnsi="Times New Roman" w:cs="Times New Roman"/>
          <w:sz w:val="24"/>
          <w:szCs w:val="24"/>
        </w:rPr>
      </w:pPr>
      <w:r w:rsidRPr="00C74B27">
        <w:rPr>
          <w:rFonts w:ascii="Times New Roman" w:hAnsi="Times New Roman" w:cs="Times New Roman"/>
          <w:b/>
          <w:sz w:val="24"/>
          <w:szCs w:val="24"/>
        </w:rPr>
        <w:t>Alertar</w:t>
      </w:r>
      <w:r w:rsidRPr="00C74B27">
        <w:rPr>
          <w:rFonts w:ascii="Times New Roman" w:hAnsi="Times New Roman" w:cs="Times New Roman"/>
          <w:sz w:val="24"/>
          <w:szCs w:val="24"/>
        </w:rPr>
        <w:t xml:space="preserve"> a las personas que se encuentren próximas al área de derrame.</w:t>
      </w:r>
    </w:p>
    <w:p w14:paraId="1BF2C4FC" w14:textId="4BDC4834" w:rsidR="005F442E" w:rsidRPr="00C74B27" w:rsidRDefault="0093091E" w:rsidP="00C74B27">
      <w:pPr>
        <w:pStyle w:val="Prrafodelista"/>
        <w:numPr>
          <w:ilvl w:val="0"/>
          <w:numId w:val="31"/>
        </w:numPr>
        <w:spacing w:line="480" w:lineRule="auto"/>
        <w:jc w:val="both"/>
        <w:rPr>
          <w:rFonts w:ascii="Times New Roman" w:hAnsi="Times New Roman" w:cs="Times New Roman"/>
          <w:sz w:val="24"/>
          <w:szCs w:val="24"/>
        </w:rPr>
      </w:pPr>
      <w:r w:rsidRPr="00C74B27">
        <w:rPr>
          <w:rFonts w:ascii="Times New Roman" w:hAnsi="Times New Roman" w:cs="Times New Roman"/>
          <w:b/>
          <w:sz w:val="24"/>
          <w:szCs w:val="24"/>
        </w:rPr>
        <w:t>Evaluar</w:t>
      </w:r>
      <w:r w:rsidRPr="00C74B27">
        <w:rPr>
          <w:rFonts w:ascii="Times New Roman" w:hAnsi="Times New Roman" w:cs="Times New Roman"/>
          <w:sz w:val="24"/>
          <w:szCs w:val="24"/>
        </w:rPr>
        <w:t xml:space="preserve"> el nivel de riesgo que representa la cantidad de material </w:t>
      </w:r>
      <w:r w:rsidR="000574E6" w:rsidRPr="00C74B27">
        <w:rPr>
          <w:rFonts w:ascii="Times New Roman" w:hAnsi="Times New Roman" w:cs="Times New Roman"/>
          <w:sz w:val="24"/>
          <w:szCs w:val="24"/>
        </w:rPr>
        <w:t>biológico</w:t>
      </w:r>
      <w:r w:rsidRPr="00C74B27">
        <w:rPr>
          <w:rFonts w:ascii="Times New Roman" w:hAnsi="Times New Roman" w:cs="Times New Roman"/>
          <w:sz w:val="24"/>
          <w:szCs w:val="24"/>
        </w:rPr>
        <w:t xml:space="preserve"> derramado. Si es de alto riesgo llamar inmediatamente al oficial de bioseguridad.</w:t>
      </w:r>
    </w:p>
    <w:p w14:paraId="2EE9C02F" w14:textId="7A9D46B4" w:rsidR="0093091E" w:rsidRPr="00C74B27" w:rsidRDefault="0093091E" w:rsidP="00C74B27">
      <w:pPr>
        <w:pStyle w:val="Prrafodelista"/>
        <w:numPr>
          <w:ilvl w:val="0"/>
          <w:numId w:val="31"/>
        </w:numPr>
        <w:spacing w:line="480" w:lineRule="auto"/>
        <w:jc w:val="both"/>
        <w:rPr>
          <w:rFonts w:ascii="Times New Roman" w:hAnsi="Times New Roman" w:cs="Times New Roman"/>
          <w:sz w:val="24"/>
          <w:szCs w:val="24"/>
        </w:rPr>
      </w:pPr>
      <w:r w:rsidRPr="00C74B27">
        <w:rPr>
          <w:rFonts w:ascii="Times New Roman" w:hAnsi="Times New Roman" w:cs="Times New Roman"/>
          <w:b/>
          <w:sz w:val="24"/>
          <w:szCs w:val="24"/>
        </w:rPr>
        <w:t>Utilizar</w:t>
      </w:r>
      <w:r w:rsidRPr="00C74B27">
        <w:rPr>
          <w:rFonts w:ascii="Times New Roman" w:hAnsi="Times New Roman" w:cs="Times New Roman"/>
          <w:sz w:val="24"/>
          <w:szCs w:val="24"/>
        </w:rPr>
        <w:t xml:space="preserve"> los materiales del “Kit de derrames” es importante colocarse el equipo de protección personal </w:t>
      </w:r>
      <w:r w:rsidR="000574E6" w:rsidRPr="00C74B27">
        <w:rPr>
          <w:rFonts w:ascii="Times New Roman" w:hAnsi="Times New Roman" w:cs="Times New Roman"/>
          <w:sz w:val="24"/>
          <w:szCs w:val="24"/>
        </w:rPr>
        <w:t>nece</w:t>
      </w:r>
      <w:r w:rsidR="005F2FF6" w:rsidRPr="00C74B27">
        <w:rPr>
          <w:rFonts w:ascii="Times New Roman" w:hAnsi="Times New Roman" w:cs="Times New Roman"/>
          <w:sz w:val="24"/>
          <w:szCs w:val="24"/>
        </w:rPr>
        <w:t>sario (preferiblemente nivel 3)</w:t>
      </w:r>
      <w:r w:rsidR="000574E6" w:rsidRPr="00C74B27">
        <w:rPr>
          <w:rFonts w:ascii="Times New Roman" w:hAnsi="Times New Roman" w:cs="Times New Roman"/>
          <w:sz w:val="24"/>
          <w:szCs w:val="24"/>
        </w:rPr>
        <w:t>.</w:t>
      </w:r>
    </w:p>
    <w:p w14:paraId="1A0B919B" w14:textId="5742A194" w:rsidR="0093091E" w:rsidRPr="00C74B27" w:rsidRDefault="0093091E" w:rsidP="00C74B27">
      <w:pPr>
        <w:pStyle w:val="Prrafodelista"/>
        <w:numPr>
          <w:ilvl w:val="0"/>
          <w:numId w:val="31"/>
        </w:numPr>
        <w:spacing w:line="480" w:lineRule="auto"/>
        <w:jc w:val="both"/>
        <w:rPr>
          <w:rFonts w:ascii="Times New Roman" w:hAnsi="Times New Roman" w:cs="Times New Roman"/>
          <w:sz w:val="24"/>
          <w:szCs w:val="24"/>
        </w:rPr>
      </w:pPr>
      <w:r w:rsidRPr="00C74B27">
        <w:rPr>
          <w:rFonts w:ascii="Times New Roman" w:hAnsi="Times New Roman" w:cs="Times New Roman"/>
          <w:b/>
          <w:sz w:val="24"/>
          <w:szCs w:val="24"/>
        </w:rPr>
        <w:t>Cubrir</w:t>
      </w:r>
      <w:r w:rsidRPr="00C74B27">
        <w:rPr>
          <w:rFonts w:ascii="Times New Roman" w:hAnsi="Times New Roman" w:cs="Times New Roman"/>
          <w:sz w:val="24"/>
          <w:szCs w:val="24"/>
        </w:rPr>
        <w:t xml:space="preserve"> con papel absorbente el área del derrame y aplicar el desinfectante en toda el área iniciando desde el exterior hasta el interior, dejar actuar el desinfectante por lo menos 30 minutos y esperar afuera de la zona de derrame.</w:t>
      </w:r>
    </w:p>
    <w:p w14:paraId="14B74E46" w14:textId="50B25D94" w:rsidR="0093091E" w:rsidRPr="00C74B27" w:rsidRDefault="0093091E" w:rsidP="00C74B27">
      <w:pPr>
        <w:pStyle w:val="Prrafodelista"/>
        <w:numPr>
          <w:ilvl w:val="0"/>
          <w:numId w:val="31"/>
        </w:numPr>
        <w:spacing w:line="480" w:lineRule="auto"/>
        <w:jc w:val="both"/>
        <w:rPr>
          <w:rFonts w:ascii="Times New Roman" w:hAnsi="Times New Roman" w:cs="Times New Roman"/>
          <w:sz w:val="24"/>
          <w:szCs w:val="24"/>
        </w:rPr>
      </w:pPr>
      <w:r w:rsidRPr="00C74B27">
        <w:rPr>
          <w:rFonts w:ascii="Times New Roman" w:hAnsi="Times New Roman" w:cs="Times New Roman"/>
          <w:b/>
          <w:sz w:val="24"/>
          <w:szCs w:val="24"/>
        </w:rPr>
        <w:t>Recoger</w:t>
      </w:r>
      <w:r w:rsidRPr="00C74B27">
        <w:rPr>
          <w:rFonts w:ascii="Times New Roman" w:hAnsi="Times New Roman" w:cs="Times New Roman"/>
          <w:sz w:val="24"/>
          <w:szCs w:val="24"/>
        </w:rPr>
        <w:t xml:space="preserve"> con la ayuda de una escobilla y una palita el material contaminado, descartar el material de vidrio en el contenedor </w:t>
      </w:r>
      <w:r w:rsidR="005107D3" w:rsidRPr="00C74B27">
        <w:rPr>
          <w:rFonts w:ascii="Times New Roman" w:hAnsi="Times New Roman" w:cs="Times New Roman"/>
          <w:sz w:val="24"/>
          <w:szCs w:val="24"/>
        </w:rPr>
        <w:t>de objetos punzocortantes bioinfecciosos.</w:t>
      </w:r>
    </w:p>
    <w:p w14:paraId="04FF4979" w14:textId="518C3848" w:rsidR="005107D3" w:rsidRPr="00C74B27" w:rsidRDefault="005107D3" w:rsidP="00C74B27">
      <w:pPr>
        <w:pStyle w:val="Prrafodelista"/>
        <w:numPr>
          <w:ilvl w:val="0"/>
          <w:numId w:val="31"/>
        </w:numPr>
        <w:spacing w:line="480" w:lineRule="auto"/>
        <w:jc w:val="both"/>
        <w:rPr>
          <w:rFonts w:ascii="Times New Roman" w:hAnsi="Times New Roman" w:cs="Times New Roman"/>
          <w:sz w:val="24"/>
          <w:szCs w:val="24"/>
        </w:rPr>
      </w:pPr>
      <w:r w:rsidRPr="00C74B27">
        <w:rPr>
          <w:rFonts w:ascii="Times New Roman" w:hAnsi="Times New Roman" w:cs="Times New Roman"/>
          <w:b/>
          <w:sz w:val="24"/>
          <w:szCs w:val="24"/>
        </w:rPr>
        <w:t>Limpiar</w:t>
      </w:r>
      <w:r w:rsidRPr="00C74B27">
        <w:rPr>
          <w:rFonts w:ascii="Times New Roman" w:hAnsi="Times New Roman" w:cs="Times New Roman"/>
          <w:sz w:val="24"/>
          <w:szCs w:val="24"/>
        </w:rPr>
        <w:t xml:space="preserve"> nuevamente toda el área utilizando papel toalla desechable humedecido con desinfectante.</w:t>
      </w:r>
    </w:p>
    <w:p w14:paraId="17CA9393" w14:textId="0BCB49D7" w:rsidR="005107D3" w:rsidRPr="00C74B27" w:rsidRDefault="005107D3" w:rsidP="00C74B27">
      <w:pPr>
        <w:pStyle w:val="Prrafodelista"/>
        <w:numPr>
          <w:ilvl w:val="0"/>
          <w:numId w:val="31"/>
        </w:numPr>
        <w:spacing w:line="480" w:lineRule="auto"/>
        <w:jc w:val="both"/>
        <w:rPr>
          <w:rFonts w:ascii="Times New Roman" w:hAnsi="Times New Roman" w:cs="Times New Roman"/>
          <w:sz w:val="24"/>
          <w:szCs w:val="24"/>
        </w:rPr>
      </w:pPr>
      <w:r w:rsidRPr="00C74B27">
        <w:rPr>
          <w:rFonts w:ascii="Times New Roman" w:hAnsi="Times New Roman" w:cs="Times New Roman"/>
          <w:b/>
          <w:sz w:val="24"/>
          <w:szCs w:val="24"/>
        </w:rPr>
        <w:t>Retirar</w:t>
      </w:r>
      <w:r w:rsidRPr="00C74B27">
        <w:rPr>
          <w:rFonts w:ascii="Times New Roman" w:hAnsi="Times New Roman" w:cs="Times New Roman"/>
          <w:sz w:val="24"/>
          <w:szCs w:val="24"/>
        </w:rPr>
        <w:t xml:space="preserve"> el equipo de protección personal siguiendo las instrucciones de retiro y descarte seguro.</w:t>
      </w:r>
    </w:p>
    <w:p w14:paraId="670BCEA2" w14:textId="5A2826CC" w:rsidR="005107D3" w:rsidRPr="00C74B27" w:rsidRDefault="005107D3" w:rsidP="00C74B27">
      <w:pPr>
        <w:pStyle w:val="Prrafodelista"/>
        <w:numPr>
          <w:ilvl w:val="0"/>
          <w:numId w:val="31"/>
        </w:numPr>
        <w:spacing w:line="480" w:lineRule="auto"/>
        <w:jc w:val="both"/>
        <w:rPr>
          <w:rFonts w:ascii="Times New Roman" w:hAnsi="Times New Roman" w:cs="Times New Roman"/>
          <w:sz w:val="24"/>
          <w:szCs w:val="24"/>
        </w:rPr>
      </w:pPr>
      <w:r w:rsidRPr="00C74B27">
        <w:rPr>
          <w:rFonts w:ascii="Times New Roman" w:hAnsi="Times New Roman" w:cs="Times New Roman"/>
          <w:b/>
          <w:sz w:val="24"/>
          <w:szCs w:val="24"/>
        </w:rPr>
        <w:t>Comunicar</w:t>
      </w:r>
      <w:r w:rsidRPr="00C74B27">
        <w:rPr>
          <w:rFonts w:ascii="Times New Roman" w:hAnsi="Times New Roman" w:cs="Times New Roman"/>
          <w:sz w:val="24"/>
          <w:szCs w:val="24"/>
        </w:rPr>
        <w:t xml:space="preserve"> al oficial de bioseguridad y/o jefe inmediato sobre el incidente y documentar el incidente.</w:t>
      </w:r>
    </w:p>
    <w:p w14:paraId="04242A08" w14:textId="50463C45" w:rsidR="00561AC1" w:rsidRDefault="00010569"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Es importante</w:t>
      </w:r>
      <w:r w:rsidR="000574E6" w:rsidRPr="00C74B27">
        <w:rPr>
          <w:rFonts w:ascii="Times New Roman" w:hAnsi="Times New Roman" w:cs="Times New Roman"/>
          <w:sz w:val="24"/>
          <w:szCs w:val="24"/>
        </w:rPr>
        <w:t xml:space="preserve"> </w:t>
      </w:r>
      <w:r w:rsidR="00E0518C" w:rsidRPr="00C74B27">
        <w:rPr>
          <w:rFonts w:ascii="Times New Roman" w:hAnsi="Times New Roman" w:cs="Times New Roman"/>
          <w:sz w:val="24"/>
          <w:szCs w:val="24"/>
        </w:rPr>
        <w:t>que,</w:t>
      </w:r>
      <w:r w:rsidRPr="00C74B27">
        <w:rPr>
          <w:rFonts w:ascii="Times New Roman" w:hAnsi="Times New Roman" w:cs="Times New Roman"/>
          <w:sz w:val="24"/>
          <w:szCs w:val="24"/>
        </w:rPr>
        <w:t xml:space="preserve"> </w:t>
      </w:r>
      <w:r w:rsidR="000574E6" w:rsidRPr="00C74B27">
        <w:rPr>
          <w:rFonts w:ascii="Times New Roman" w:hAnsi="Times New Roman" w:cs="Times New Roman"/>
          <w:sz w:val="24"/>
          <w:szCs w:val="24"/>
        </w:rPr>
        <w:t xml:space="preserve">durante </w:t>
      </w:r>
      <w:r w:rsidRPr="00C74B27">
        <w:rPr>
          <w:rFonts w:ascii="Times New Roman" w:hAnsi="Times New Roman" w:cs="Times New Roman"/>
          <w:sz w:val="24"/>
          <w:szCs w:val="24"/>
        </w:rPr>
        <w:t>el procedimiento, mantener la calma en todo momento. Un correcto manejo de una situación de emergencia depende de</w:t>
      </w:r>
      <w:r w:rsidR="00D91AA1" w:rsidRPr="00C74B27">
        <w:rPr>
          <w:rFonts w:ascii="Times New Roman" w:hAnsi="Times New Roman" w:cs="Times New Roman"/>
          <w:sz w:val="24"/>
          <w:szCs w:val="24"/>
        </w:rPr>
        <w:t xml:space="preserve"> la persona que lo lleva a cabo.</w:t>
      </w:r>
    </w:p>
    <w:p w14:paraId="318308F8" w14:textId="0AFBED23" w:rsidR="000B59C9" w:rsidRDefault="000B59C9" w:rsidP="00C74B27">
      <w:pPr>
        <w:spacing w:line="480" w:lineRule="auto"/>
        <w:jc w:val="both"/>
        <w:rPr>
          <w:rFonts w:ascii="Times New Roman" w:hAnsi="Times New Roman" w:cs="Times New Roman"/>
          <w:sz w:val="24"/>
          <w:szCs w:val="24"/>
        </w:rPr>
      </w:pPr>
    </w:p>
    <w:p w14:paraId="7DC4FF6C" w14:textId="77777777" w:rsidR="000B59C9" w:rsidRPr="00C74B27" w:rsidRDefault="000B59C9" w:rsidP="00C74B27">
      <w:pPr>
        <w:spacing w:line="480" w:lineRule="auto"/>
        <w:jc w:val="both"/>
        <w:rPr>
          <w:rFonts w:ascii="Times New Roman" w:hAnsi="Times New Roman" w:cs="Times New Roman"/>
          <w:sz w:val="24"/>
          <w:szCs w:val="24"/>
        </w:rPr>
      </w:pPr>
    </w:p>
    <w:p w14:paraId="0E5F886E" w14:textId="7495EDAD" w:rsidR="00AC41F4" w:rsidRPr="000B59C9" w:rsidRDefault="008266D2" w:rsidP="000B59C9">
      <w:pPr>
        <w:pStyle w:val="Prrafodelista"/>
        <w:numPr>
          <w:ilvl w:val="0"/>
          <w:numId w:val="40"/>
        </w:numPr>
        <w:rPr>
          <w:rFonts w:ascii="Times New Roman" w:hAnsi="Times New Roman" w:cs="Times New Roman"/>
          <w:b/>
          <w:bCs/>
          <w:sz w:val="24"/>
          <w:szCs w:val="24"/>
        </w:rPr>
      </w:pPr>
      <w:r w:rsidRPr="000B59C9">
        <w:rPr>
          <w:rFonts w:ascii="Times New Roman" w:hAnsi="Times New Roman" w:cs="Times New Roman"/>
          <w:b/>
          <w:bCs/>
          <w:sz w:val="24"/>
          <w:szCs w:val="24"/>
        </w:rPr>
        <w:lastRenderedPageBreak/>
        <w:t>Transporte de sustancias infecciosas</w:t>
      </w:r>
    </w:p>
    <w:p w14:paraId="51987127" w14:textId="33C859D1" w:rsidR="008266D2" w:rsidRPr="00C74B27" w:rsidRDefault="008266D2"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Antes de iniciar el proceso de transporte, es importante definir qué es lo que se está enviando y si se trata de una sustancia infecciosa. Si es probable que el material que se va a transportar contenga agentes biológicos capaces de causar enfermedades en seres humanos o animales, entonces se trata de una sustancia infecciosa.</w:t>
      </w:r>
    </w:p>
    <w:p w14:paraId="39221660" w14:textId="14AE49AD" w:rsidR="008266D2" w:rsidRPr="00C74B27" w:rsidRDefault="008266D2"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La sustancia debe clasificarse en función de la composición de los materiales y del nivel de riesgo que presente para la salud humana o animal. Esta clasificación se utilizará para asignar a la sustancia una designación oficial de transporte y un número que se empleará en todos los componentes de la preparación del embalaje/envasado, incluida su composición, marcado, etiquetado y documentación.</w:t>
      </w:r>
    </w:p>
    <w:p w14:paraId="7D4D277E" w14:textId="282A7168" w:rsidR="008266D2" w:rsidRPr="00C74B27" w:rsidRDefault="00977A35"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Una vez clasificado como mercancía peligrosa, el material debe subclasificarse en función de su composición, del tipo de agente biológico presente y de la gravedad o el daño que pueda causar dicho agente biológico.</w:t>
      </w:r>
    </w:p>
    <w:p w14:paraId="564AF597" w14:textId="7F4D6B62" w:rsidR="00977A35" w:rsidRPr="00C74B27" w:rsidRDefault="00977A35"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Las sustancias infecciosas, para su transporte</w:t>
      </w:r>
      <w:r w:rsidR="0074148D" w:rsidRPr="00C74B27">
        <w:rPr>
          <w:rFonts w:ascii="Times New Roman" w:hAnsi="Times New Roman" w:cs="Times New Roman"/>
          <w:sz w:val="24"/>
          <w:szCs w:val="24"/>
        </w:rPr>
        <w:t>,</w:t>
      </w:r>
      <w:r w:rsidRPr="00C74B27">
        <w:rPr>
          <w:rFonts w:ascii="Times New Roman" w:hAnsi="Times New Roman" w:cs="Times New Roman"/>
          <w:sz w:val="24"/>
          <w:szCs w:val="24"/>
        </w:rPr>
        <w:t xml:space="preserve"> se clasifican en 3 categorías:</w:t>
      </w:r>
    </w:p>
    <w:p w14:paraId="1B3E6382" w14:textId="38D2415F" w:rsidR="00977A35" w:rsidRPr="00C74B27" w:rsidRDefault="00977A35" w:rsidP="00C74B27">
      <w:pPr>
        <w:spacing w:line="480" w:lineRule="auto"/>
        <w:jc w:val="both"/>
        <w:rPr>
          <w:rFonts w:ascii="Times New Roman" w:hAnsi="Times New Roman" w:cs="Times New Roman"/>
          <w:b/>
          <w:sz w:val="24"/>
          <w:szCs w:val="24"/>
        </w:rPr>
      </w:pPr>
      <w:r w:rsidRPr="00C74B27">
        <w:rPr>
          <w:rFonts w:ascii="Times New Roman" w:hAnsi="Times New Roman" w:cs="Times New Roman"/>
          <w:b/>
          <w:sz w:val="24"/>
          <w:szCs w:val="24"/>
        </w:rPr>
        <w:t>Categoría A</w:t>
      </w:r>
    </w:p>
    <w:p w14:paraId="39168AA8" w14:textId="77777777" w:rsidR="00977A35" w:rsidRPr="00C74B27" w:rsidRDefault="00977A35"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Una sustancia infecciosa se clasifica en la categoría A cuando se transporta en una forma que, en el caso de exposición a ella, podría causar una discapacidad permanente o una enfermedad mortal o potencialmente mortal en seres humanos o animales sanos.</w:t>
      </w:r>
    </w:p>
    <w:p w14:paraId="1F71BB5D" w14:textId="585B081A" w:rsidR="00977A35" w:rsidRPr="00C74B27" w:rsidRDefault="00977A35"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En otras palabras, si la sustancia sale del embalaje/envase protector utilizado durante el transporte, podría tener graves consecuencias para la salud de cualquier ser humano o animal que haya estado en contacto con ella</w:t>
      </w:r>
      <w:r w:rsidR="00BA34ED" w:rsidRPr="00C74B27">
        <w:rPr>
          <w:rFonts w:ascii="Times New Roman" w:hAnsi="Times New Roman" w:cs="Times New Roman"/>
          <w:sz w:val="24"/>
          <w:szCs w:val="24"/>
        </w:rPr>
        <w:t>.</w:t>
      </w:r>
    </w:p>
    <w:p w14:paraId="5AE895C2" w14:textId="4E34BFCA" w:rsidR="00977A35" w:rsidRPr="00C74B27" w:rsidRDefault="00977A35" w:rsidP="00C74B27">
      <w:pPr>
        <w:spacing w:line="480" w:lineRule="auto"/>
        <w:jc w:val="both"/>
        <w:rPr>
          <w:rFonts w:ascii="Times New Roman" w:hAnsi="Times New Roman" w:cs="Times New Roman"/>
          <w:b/>
          <w:sz w:val="24"/>
          <w:szCs w:val="24"/>
        </w:rPr>
      </w:pPr>
      <w:r w:rsidRPr="00C74B27">
        <w:rPr>
          <w:rFonts w:ascii="Times New Roman" w:hAnsi="Times New Roman" w:cs="Times New Roman"/>
          <w:b/>
          <w:sz w:val="24"/>
          <w:szCs w:val="24"/>
        </w:rPr>
        <w:t>Categoría B</w:t>
      </w:r>
    </w:p>
    <w:p w14:paraId="433AFD6C" w14:textId="4254C6C2" w:rsidR="005F2FF6" w:rsidRPr="00C74B27" w:rsidRDefault="00977A35"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lastRenderedPageBreak/>
        <w:t xml:space="preserve">Las sustancias infecciosas se subclasifican en la categoría B cuando contienen agentes biológicos capaces de causar infección en seres humanos o animales, pero que </w:t>
      </w:r>
      <w:r w:rsidR="00AB4F07" w:rsidRPr="00C74B27">
        <w:rPr>
          <w:rFonts w:ascii="Times New Roman" w:hAnsi="Times New Roman" w:cs="Times New Roman"/>
          <w:sz w:val="24"/>
          <w:szCs w:val="24"/>
        </w:rPr>
        <w:t>no</w:t>
      </w:r>
      <w:r w:rsidRPr="00C74B27">
        <w:rPr>
          <w:rFonts w:ascii="Times New Roman" w:hAnsi="Times New Roman" w:cs="Times New Roman"/>
          <w:sz w:val="24"/>
          <w:szCs w:val="24"/>
        </w:rPr>
        <w:t xml:space="preserve"> cumplen los criterios de la categoría A; es decir, las consecuencias de una infección no se consideran gravemente </w:t>
      </w:r>
      <w:proofErr w:type="spellStart"/>
      <w:r w:rsidRPr="00C74B27">
        <w:rPr>
          <w:rFonts w:ascii="Times New Roman" w:hAnsi="Times New Roman" w:cs="Times New Roman"/>
          <w:sz w:val="24"/>
          <w:szCs w:val="24"/>
        </w:rPr>
        <w:t>discapacita</w:t>
      </w:r>
      <w:r w:rsidR="00AB4F07" w:rsidRPr="00C74B27">
        <w:rPr>
          <w:rFonts w:ascii="Times New Roman" w:hAnsi="Times New Roman" w:cs="Times New Roman"/>
          <w:sz w:val="24"/>
          <w:szCs w:val="24"/>
        </w:rPr>
        <w:t>ntes</w:t>
      </w:r>
      <w:proofErr w:type="spellEnd"/>
      <w:r w:rsidR="00AB4F07" w:rsidRPr="00C74B27">
        <w:rPr>
          <w:rFonts w:ascii="Times New Roman" w:hAnsi="Times New Roman" w:cs="Times New Roman"/>
          <w:sz w:val="24"/>
          <w:szCs w:val="24"/>
        </w:rPr>
        <w:t xml:space="preserve"> o potencialmente mortales.</w:t>
      </w:r>
      <w:r w:rsidR="0074148D" w:rsidRPr="00C74B27">
        <w:rPr>
          <w:rFonts w:ascii="Times New Roman" w:hAnsi="Times New Roman" w:cs="Times New Roman"/>
          <w:sz w:val="24"/>
          <w:szCs w:val="24"/>
        </w:rPr>
        <w:t xml:space="preserve"> </w:t>
      </w:r>
      <w:r w:rsidRPr="00C74B27">
        <w:rPr>
          <w:rFonts w:ascii="Times New Roman" w:hAnsi="Times New Roman" w:cs="Times New Roman"/>
          <w:sz w:val="24"/>
          <w:szCs w:val="24"/>
        </w:rPr>
        <w:t>La mayoría de los envíos de sustancias infecciosas pueden transportarse de conformidad con la cate</w:t>
      </w:r>
      <w:r w:rsidR="000D2F05" w:rsidRPr="00C74B27">
        <w:rPr>
          <w:rFonts w:ascii="Times New Roman" w:hAnsi="Times New Roman" w:cs="Times New Roman"/>
          <w:sz w:val="24"/>
          <w:szCs w:val="24"/>
        </w:rPr>
        <w:t>goría B.</w:t>
      </w:r>
    </w:p>
    <w:p w14:paraId="76D9417B" w14:textId="4163056D" w:rsidR="00AB4F07" w:rsidRPr="00C74B27" w:rsidRDefault="00AB4F07" w:rsidP="00C74B27">
      <w:pPr>
        <w:spacing w:line="480" w:lineRule="auto"/>
        <w:jc w:val="both"/>
        <w:rPr>
          <w:rFonts w:ascii="Times New Roman" w:hAnsi="Times New Roman" w:cs="Times New Roman"/>
          <w:b/>
          <w:sz w:val="24"/>
          <w:szCs w:val="24"/>
        </w:rPr>
      </w:pPr>
      <w:r w:rsidRPr="00C74B27">
        <w:rPr>
          <w:rFonts w:ascii="Times New Roman" w:hAnsi="Times New Roman" w:cs="Times New Roman"/>
          <w:b/>
          <w:sz w:val="24"/>
          <w:szCs w:val="24"/>
        </w:rPr>
        <w:t>Muestras Exentas</w:t>
      </w:r>
    </w:p>
    <w:p w14:paraId="38BD6A7F" w14:textId="29FC4CF2" w:rsidR="00AB4F07" w:rsidRPr="00C74B27" w:rsidRDefault="00AB4F07"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Las muestras exentas de origen humano o animal son aquellas en las que la probabilidad de presencia de agentes biológicos patógenos es baja o mínima. Este tipo especial de exención incluye los especímenes que se transportan para pruebas que no están relacionadas con enfermedades infecciosas; por ejemplo, pruebas para el análisis de sangre o de indicadores de orina (colesterol, glucosa, hormonas, drogas), biopsias, en los casos en los que no se sospecha una infección.</w:t>
      </w:r>
    </w:p>
    <w:p w14:paraId="0ED3ED2F" w14:textId="15105782" w:rsidR="00AB4F07" w:rsidRPr="00C74B27" w:rsidRDefault="00AB4F07"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Se requiere una opinión profesional sólida para determinar si un espécimen puede ser eximido bajo esta definición, basado en el historial médico, los síntomas y las circunstancias endémicas e individuales que rodean la fuente del espécimen.</w:t>
      </w:r>
    </w:p>
    <w:p w14:paraId="50F2D2FF" w14:textId="7CC300DB" w:rsidR="00AB4F07" w:rsidRPr="00C74B27" w:rsidRDefault="00AB4F07"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Cuando un paquete de sustancias infecciosas se transporta entre el punto de origen, las unidades de transporte de carga, los almacenes y su destino, puede e</w:t>
      </w:r>
      <w:r w:rsidR="00284A37" w:rsidRPr="00C74B27">
        <w:rPr>
          <w:rFonts w:ascii="Times New Roman" w:hAnsi="Times New Roman" w:cs="Times New Roman"/>
          <w:sz w:val="24"/>
          <w:szCs w:val="24"/>
        </w:rPr>
        <w:t>star sujeto a desafíos, entre lo</w:t>
      </w:r>
      <w:r w:rsidRPr="00C74B27">
        <w:rPr>
          <w:rFonts w:ascii="Times New Roman" w:hAnsi="Times New Roman" w:cs="Times New Roman"/>
          <w:sz w:val="24"/>
          <w:szCs w:val="24"/>
        </w:rPr>
        <w:t>s que se incluyen son: el movimiento, las vibraciones, los cambios de temperatura, la humedad</w:t>
      </w:r>
      <w:r w:rsidR="00284A37" w:rsidRPr="00C74B27">
        <w:rPr>
          <w:rFonts w:ascii="Times New Roman" w:hAnsi="Times New Roman" w:cs="Times New Roman"/>
          <w:sz w:val="24"/>
          <w:szCs w:val="24"/>
        </w:rPr>
        <w:t xml:space="preserve"> y la presión; p</w:t>
      </w:r>
      <w:r w:rsidRPr="00C74B27">
        <w:rPr>
          <w:rFonts w:ascii="Times New Roman" w:hAnsi="Times New Roman" w:cs="Times New Roman"/>
          <w:sz w:val="24"/>
          <w:szCs w:val="24"/>
        </w:rPr>
        <w:t>or lo tanto, es esencial que el embalaje/envasado utilizado para el envío de sustancias infecciosas sea de buena calidad y lo suficientemente resistente</w:t>
      </w:r>
      <w:r w:rsidR="00284A37" w:rsidRPr="00C74B27">
        <w:rPr>
          <w:rFonts w:ascii="Times New Roman" w:hAnsi="Times New Roman" w:cs="Times New Roman"/>
          <w:sz w:val="24"/>
          <w:szCs w:val="24"/>
        </w:rPr>
        <w:t>.</w:t>
      </w:r>
    </w:p>
    <w:p w14:paraId="29D6495D" w14:textId="6F677DFD" w:rsidR="00284A37" w:rsidRPr="00C74B27" w:rsidRDefault="00284A37" w:rsidP="00C74B27">
      <w:pPr>
        <w:spacing w:line="480" w:lineRule="auto"/>
        <w:jc w:val="both"/>
        <w:rPr>
          <w:rFonts w:ascii="Times New Roman" w:hAnsi="Times New Roman" w:cs="Times New Roman"/>
          <w:b/>
          <w:sz w:val="24"/>
          <w:szCs w:val="24"/>
        </w:rPr>
      </w:pPr>
      <w:r w:rsidRPr="00C74B27">
        <w:rPr>
          <w:rFonts w:ascii="Times New Roman" w:hAnsi="Times New Roman" w:cs="Times New Roman"/>
          <w:b/>
          <w:sz w:val="24"/>
          <w:szCs w:val="24"/>
        </w:rPr>
        <w:t>Sistema básico de Embalaje/envasado Triple</w:t>
      </w:r>
    </w:p>
    <w:p w14:paraId="733EDB98" w14:textId="773094C0" w:rsidR="00AB4F07" w:rsidRPr="00C74B27" w:rsidRDefault="00AB4F07"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Las sustancias infecciosas deben estar dentro de un sistema de e</w:t>
      </w:r>
      <w:r w:rsidR="00284A37" w:rsidRPr="00C74B27">
        <w:rPr>
          <w:rFonts w:ascii="Times New Roman" w:hAnsi="Times New Roman" w:cs="Times New Roman"/>
          <w:sz w:val="24"/>
          <w:szCs w:val="24"/>
        </w:rPr>
        <w:t>mbalaje/envasado de tres capas:</w:t>
      </w:r>
    </w:p>
    <w:p w14:paraId="3D80D5CA" w14:textId="26CFB4B3" w:rsidR="00AB4F07" w:rsidRPr="00C74B27" w:rsidRDefault="00AB4F07" w:rsidP="00C74B27">
      <w:pPr>
        <w:pStyle w:val="Prrafodelista"/>
        <w:numPr>
          <w:ilvl w:val="0"/>
          <w:numId w:val="32"/>
        </w:numPr>
        <w:spacing w:line="480" w:lineRule="auto"/>
        <w:jc w:val="both"/>
        <w:rPr>
          <w:rFonts w:ascii="Times New Roman" w:hAnsi="Times New Roman" w:cs="Times New Roman"/>
          <w:sz w:val="24"/>
          <w:szCs w:val="24"/>
        </w:rPr>
      </w:pPr>
      <w:r w:rsidRPr="00C74B27">
        <w:rPr>
          <w:rFonts w:ascii="Times New Roman" w:hAnsi="Times New Roman" w:cs="Times New Roman"/>
          <w:b/>
          <w:sz w:val="24"/>
          <w:szCs w:val="24"/>
        </w:rPr>
        <w:lastRenderedPageBreak/>
        <w:t>Recipiente primario</w:t>
      </w:r>
      <w:r w:rsidR="00284A37" w:rsidRPr="00C74B27">
        <w:rPr>
          <w:rFonts w:ascii="Times New Roman" w:hAnsi="Times New Roman" w:cs="Times New Roman"/>
          <w:sz w:val="24"/>
          <w:szCs w:val="24"/>
        </w:rPr>
        <w:t>. C</w:t>
      </w:r>
      <w:r w:rsidRPr="00C74B27">
        <w:rPr>
          <w:rFonts w:ascii="Times New Roman" w:hAnsi="Times New Roman" w:cs="Times New Roman"/>
          <w:sz w:val="24"/>
          <w:szCs w:val="24"/>
        </w:rPr>
        <w:t>ontiene la sustancia infecciosa, debe ser hermético e impermeable a la sustancia que contiene; es decir, deberá ser a prueba de fugas si la sustancia es líquida, o a prueba de derrame si la sustancia es un sólido.</w:t>
      </w:r>
      <w:r w:rsidR="00284A37" w:rsidRPr="00C74B27">
        <w:rPr>
          <w:rFonts w:ascii="Times New Roman" w:hAnsi="Times New Roman" w:cs="Times New Roman"/>
          <w:sz w:val="24"/>
          <w:szCs w:val="24"/>
        </w:rPr>
        <w:t xml:space="preserve"> D</w:t>
      </w:r>
      <w:r w:rsidRPr="00C74B27">
        <w:rPr>
          <w:rFonts w:ascii="Times New Roman" w:hAnsi="Times New Roman" w:cs="Times New Roman"/>
          <w:sz w:val="24"/>
          <w:szCs w:val="24"/>
        </w:rPr>
        <w:t xml:space="preserve">eberá estar debidamente etiquetado en cuanto a su </w:t>
      </w:r>
      <w:r w:rsidR="00E0518C" w:rsidRPr="00C74B27">
        <w:rPr>
          <w:rFonts w:ascii="Times New Roman" w:hAnsi="Times New Roman" w:cs="Times New Roman"/>
          <w:sz w:val="24"/>
          <w:szCs w:val="24"/>
        </w:rPr>
        <w:t>contenido, no</w:t>
      </w:r>
      <w:r w:rsidRPr="00C74B27">
        <w:rPr>
          <w:rFonts w:ascii="Times New Roman" w:hAnsi="Times New Roman" w:cs="Times New Roman"/>
          <w:sz w:val="24"/>
          <w:szCs w:val="24"/>
        </w:rPr>
        <w:t xml:space="preserve"> debe perforarse, romperse, debilitarse o verse afectado al entrar en contacto con la sustancia infecciosa. Si la sustancia infecciosa está en forma líquida o semilíquida, el recipiente primario debe estar envuelto en el suficiente material absorbente en caso de rotura o fuga.</w:t>
      </w:r>
    </w:p>
    <w:p w14:paraId="7BF3B892" w14:textId="099803DA" w:rsidR="00AB4F07" w:rsidRPr="00C74B27" w:rsidRDefault="00AB4F07" w:rsidP="00C74B27">
      <w:pPr>
        <w:pStyle w:val="Prrafodelista"/>
        <w:numPr>
          <w:ilvl w:val="0"/>
          <w:numId w:val="32"/>
        </w:numPr>
        <w:spacing w:line="480" w:lineRule="auto"/>
        <w:jc w:val="both"/>
        <w:rPr>
          <w:rFonts w:ascii="Times New Roman" w:hAnsi="Times New Roman" w:cs="Times New Roman"/>
          <w:sz w:val="24"/>
          <w:szCs w:val="24"/>
        </w:rPr>
      </w:pPr>
      <w:r w:rsidRPr="00C74B27">
        <w:rPr>
          <w:rFonts w:ascii="Times New Roman" w:hAnsi="Times New Roman" w:cs="Times New Roman"/>
          <w:b/>
          <w:sz w:val="24"/>
          <w:szCs w:val="24"/>
        </w:rPr>
        <w:t>Recipiente secundario</w:t>
      </w:r>
      <w:r w:rsidR="00284A37" w:rsidRPr="00C74B27">
        <w:rPr>
          <w:rFonts w:ascii="Times New Roman" w:hAnsi="Times New Roman" w:cs="Times New Roman"/>
          <w:sz w:val="24"/>
          <w:szCs w:val="24"/>
        </w:rPr>
        <w:t>, u</w:t>
      </w:r>
      <w:r w:rsidRPr="00C74B27">
        <w:rPr>
          <w:rFonts w:ascii="Times New Roman" w:hAnsi="Times New Roman" w:cs="Times New Roman"/>
          <w:sz w:val="24"/>
          <w:szCs w:val="24"/>
        </w:rPr>
        <w:t>n segundo embalaje/envase hermético e impermeable o a prueba de derrames para encerrar y proteger el recipiente primario</w:t>
      </w:r>
      <w:r w:rsidR="003A073E" w:rsidRPr="00C74B27">
        <w:rPr>
          <w:rFonts w:ascii="Times New Roman" w:hAnsi="Times New Roman" w:cs="Times New Roman"/>
          <w:sz w:val="24"/>
          <w:szCs w:val="24"/>
        </w:rPr>
        <w:t>. Se utiliza para cubrir y proteger el recipiente primario y su material absorbente.</w:t>
      </w:r>
      <w:r w:rsidR="00284A37" w:rsidRPr="00C74B27">
        <w:rPr>
          <w:rFonts w:ascii="Times New Roman" w:hAnsi="Times New Roman" w:cs="Times New Roman"/>
          <w:sz w:val="24"/>
          <w:szCs w:val="24"/>
        </w:rPr>
        <w:t xml:space="preserve"> </w:t>
      </w:r>
      <w:r w:rsidR="003A073E" w:rsidRPr="00C74B27">
        <w:rPr>
          <w:rFonts w:ascii="Times New Roman" w:hAnsi="Times New Roman" w:cs="Times New Roman"/>
          <w:sz w:val="24"/>
          <w:szCs w:val="24"/>
        </w:rPr>
        <w:t>Podrán colocarse varios recipientes primarios en un solo embalaje/envase secundario, siempre que contengan sustancias infecciosas de la misma clase. Si el recipiente primario es frágil, cada uno de estos debe envolverse y colocarse en el embalaje/envase secundario de forma individual o de manera que se impida el contacto entre sí. Puede ser necesario un material de amortiguación para asegurar los recipientes primarios dentro del embalaje/envase secundario.</w:t>
      </w:r>
    </w:p>
    <w:p w14:paraId="00F4DD60" w14:textId="670CBE66" w:rsidR="00DE5031" w:rsidRPr="002E11D0" w:rsidRDefault="003A073E" w:rsidP="00DE5031">
      <w:pPr>
        <w:pStyle w:val="Prrafodelista"/>
        <w:numPr>
          <w:ilvl w:val="0"/>
          <w:numId w:val="32"/>
        </w:numPr>
        <w:spacing w:line="480" w:lineRule="auto"/>
        <w:jc w:val="both"/>
        <w:rPr>
          <w:rFonts w:ascii="Times New Roman" w:hAnsi="Times New Roman" w:cs="Times New Roman"/>
          <w:sz w:val="24"/>
          <w:szCs w:val="24"/>
        </w:rPr>
      </w:pPr>
      <w:r w:rsidRPr="00C74B27">
        <w:rPr>
          <w:rFonts w:ascii="Times New Roman" w:hAnsi="Times New Roman" w:cs="Times New Roman"/>
          <w:b/>
          <w:sz w:val="24"/>
          <w:szCs w:val="24"/>
        </w:rPr>
        <w:t>Embalaje/envase exterior</w:t>
      </w:r>
      <w:r w:rsidRPr="00C74B27">
        <w:rPr>
          <w:rFonts w:ascii="Times New Roman" w:hAnsi="Times New Roman" w:cs="Times New Roman"/>
          <w:sz w:val="24"/>
          <w:szCs w:val="24"/>
        </w:rPr>
        <w:t>, u</w:t>
      </w:r>
      <w:r w:rsidR="00AB4F07" w:rsidRPr="00C74B27">
        <w:rPr>
          <w:rFonts w:ascii="Times New Roman" w:hAnsi="Times New Roman" w:cs="Times New Roman"/>
          <w:sz w:val="24"/>
          <w:szCs w:val="24"/>
        </w:rPr>
        <w:t>na tercera capa exterior de embalaje/envasado que se utiliza para proteger el embalaje/envase secundario de daños físicos durante el transporte</w:t>
      </w:r>
      <w:r w:rsidRPr="00C74B27">
        <w:rPr>
          <w:rFonts w:ascii="Times New Roman" w:hAnsi="Times New Roman" w:cs="Times New Roman"/>
          <w:sz w:val="24"/>
          <w:szCs w:val="24"/>
        </w:rPr>
        <w:t xml:space="preserve">. Esta capa debe tener una resistencia adecuada al peso, tamaño y composición de los paquetes interiores, a fin de garantizar la protección de los mismos. Deben acompañarse con los formularios de datos de espécimen, cartas, documentación suplementaria y otros tipos de información que identifiquen o describan la sustancia infecciosa, estos deben colocarse entre el embalaje/envase secundario y las capas </w:t>
      </w:r>
      <w:r w:rsidR="004A322B" w:rsidRPr="00C74B27">
        <w:rPr>
          <w:rFonts w:ascii="Times New Roman" w:hAnsi="Times New Roman" w:cs="Times New Roman"/>
          <w:sz w:val="24"/>
          <w:szCs w:val="24"/>
        </w:rPr>
        <w:t>externas del embalaje/envasado.</w:t>
      </w:r>
    </w:p>
    <w:p w14:paraId="68793DD1" w14:textId="7083DE29" w:rsidR="003A073E" w:rsidRPr="00C74B27" w:rsidRDefault="003A073E" w:rsidP="00C74B27">
      <w:pPr>
        <w:spacing w:line="480" w:lineRule="auto"/>
        <w:jc w:val="both"/>
        <w:rPr>
          <w:rFonts w:ascii="Times New Roman" w:hAnsi="Times New Roman" w:cs="Times New Roman"/>
          <w:b/>
          <w:sz w:val="24"/>
          <w:szCs w:val="24"/>
        </w:rPr>
      </w:pPr>
      <w:r w:rsidRPr="00C74B27">
        <w:rPr>
          <w:rFonts w:ascii="Times New Roman" w:hAnsi="Times New Roman" w:cs="Times New Roman"/>
          <w:b/>
          <w:sz w:val="24"/>
          <w:szCs w:val="24"/>
        </w:rPr>
        <w:t>Transporte de la muestra</w:t>
      </w:r>
      <w:r w:rsidR="00284A37" w:rsidRPr="00C74B27">
        <w:rPr>
          <w:rFonts w:ascii="Times New Roman" w:hAnsi="Times New Roman" w:cs="Times New Roman"/>
          <w:b/>
          <w:sz w:val="24"/>
          <w:szCs w:val="24"/>
        </w:rPr>
        <w:t>.</w:t>
      </w:r>
    </w:p>
    <w:p w14:paraId="0E45737D" w14:textId="26178D48" w:rsidR="003A073E" w:rsidRPr="00C74B27" w:rsidRDefault="003A073E"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lastRenderedPageBreak/>
        <w:t>Las muestras deben ser trasladas al laboratorio donde se procesarán en un plazo de 24-72 horas después de la toma. Si las muestras por alguna razón no se pueden trasladar al Laboratorio correspondiente, el mismo día de la toma, se debe refrigerar de 2-8 °C.</w:t>
      </w:r>
    </w:p>
    <w:p w14:paraId="427EFF39" w14:textId="2BA795AA" w:rsidR="005F2FF6" w:rsidRDefault="003A073E"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El responsable del transporte debe ser por personal capacitado, que conozca el riesgo biológico del material que está transportando y la importancia de tener todas las precauciones para la </w:t>
      </w:r>
      <w:proofErr w:type="spellStart"/>
      <w:r w:rsidRPr="00C74B27">
        <w:rPr>
          <w:rFonts w:ascii="Times New Roman" w:hAnsi="Times New Roman" w:cs="Times New Roman"/>
          <w:sz w:val="24"/>
          <w:szCs w:val="24"/>
        </w:rPr>
        <w:t>biocustodia</w:t>
      </w:r>
      <w:proofErr w:type="spellEnd"/>
      <w:r w:rsidRPr="00C74B27">
        <w:rPr>
          <w:rFonts w:ascii="Times New Roman" w:hAnsi="Times New Roman" w:cs="Times New Roman"/>
          <w:sz w:val="24"/>
          <w:szCs w:val="24"/>
        </w:rPr>
        <w:t xml:space="preserve"> y viabilidad de </w:t>
      </w:r>
      <w:r w:rsidR="00E0518C" w:rsidRPr="00C74B27">
        <w:rPr>
          <w:rFonts w:ascii="Times New Roman" w:hAnsi="Times New Roman" w:cs="Times New Roman"/>
          <w:sz w:val="24"/>
          <w:szCs w:val="24"/>
        </w:rPr>
        <w:t>las muestras</w:t>
      </w:r>
      <w:r w:rsidRPr="00C74B27">
        <w:rPr>
          <w:rFonts w:ascii="Times New Roman" w:hAnsi="Times New Roman" w:cs="Times New Roman"/>
          <w:sz w:val="24"/>
          <w:szCs w:val="24"/>
        </w:rPr>
        <w:t>.</w:t>
      </w:r>
    </w:p>
    <w:p w14:paraId="57255D38" w14:textId="77777777" w:rsidR="000F77B1" w:rsidRPr="00C74B27" w:rsidRDefault="000F77B1" w:rsidP="00C74B27">
      <w:pPr>
        <w:spacing w:line="480" w:lineRule="auto"/>
        <w:jc w:val="both"/>
        <w:rPr>
          <w:rFonts w:ascii="Times New Roman" w:hAnsi="Times New Roman" w:cs="Times New Roman"/>
          <w:sz w:val="24"/>
          <w:szCs w:val="24"/>
        </w:rPr>
      </w:pPr>
    </w:p>
    <w:p w14:paraId="66B85AFE" w14:textId="1230D714" w:rsidR="00AC41F4" w:rsidRPr="000F77B1" w:rsidRDefault="000B0386" w:rsidP="000F77B1">
      <w:pPr>
        <w:pStyle w:val="Prrafodelista"/>
        <w:numPr>
          <w:ilvl w:val="0"/>
          <w:numId w:val="40"/>
        </w:numPr>
        <w:rPr>
          <w:rFonts w:ascii="Times New Roman" w:hAnsi="Times New Roman" w:cs="Times New Roman"/>
          <w:b/>
          <w:bCs/>
          <w:sz w:val="24"/>
          <w:szCs w:val="24"/>
        </w:rPr>
      </w:pPr>
      <w:r w:rsidRPr="000F77B1">
        <w:rPr>
          <w:rFonts w:ascii="Times New Roman" w:hAnsi="Times New Roman" w:cs="Times New Roman"/>
          <w:b/>
          <w:bCs/>
          <w:sz w:val="24"/>
          <w:szCs w:val="24"/>
        </w:rPr>
        <w:t>Manejo integral de desechos bioinfecciosos</w:t>
      </w:r>
    </w:p>
    <w:p w14:paraId="3AB072C2" w14:textId="302403C6" w:rsidR="000B0386" w:rsidRPr="00C74B27" w:rsidRDefault="000B0386"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El manejo integr</w:t>
      </w:r>
      <w:r w:rsidR="00EC2B0A" w:rsidRPr="00C74B27">
        <w:rPr>
          <w:rFonts w:ascii="Times New Roman" w:hAnsi="Times New Roman" w:cs="Times New Roman"/>
          <w:sz w:val="24"/>
          <w:szCs w:val="24"/>
        </w:rPr>
        <w:t xml:space="preserve">al de residuos bioinfecciosos </w:t>
      </w:r>
      <w:r w:rsidRPr="00C74B27">
        <w:rPr>
          <w:rFonts w:ascii="Times New Roman" w:hAnsi="Times New Roman" w:cs="Times New Roman"/>
          <w:sz w:val="24"/>
          <w:szCs w:val="24"/>
        </w:rPr>
        <w:t xml:space="preserve">es una actividad </w:t>
      </w:r>
      <w:r w:rsidR="00DE31EF" w:rsidRPr="00C74B27">
        <w:rPr>
          <w:rFonts w:ascii="Times New Roman" w:hAnsi="Times New Roman" w:cs="Times New Roman"/>
          <w:sz w:val="24"/>
          <w:szCs w:val="24"/>
        </w:rPr>
        <w:t xml:space="preserve">que </w:t>
      </w:r>
      <w:r w:rsidRPr="00C74B27">
        <w:rPr>
          <w:rFonts w:ascii="Times New Roman" w:hAnsi="Times New Roman" w:cs="Times New Roman"/>
          <w:sz w:val="24"/>
          <w:szCs w:val="24"/>
        </w:rPr>
        <w:t>tiene como propósito</w:t>
      </w:r>
      <w:r w:rsidR="00DE31EF" w:rsidRPr="00C74B27">
        <w:rPr>
          <w:rFonts w:ascii="Times New Roman" w:hAnsi="Times New Roman" w:cs="Times New Roman"/>
          <w:sz w:val="24"/>
          <w:szCs w:val="24"/>
        </w:rPr>
        <w:t>:</w:t>
      </w:r>
      <w:r w:rsidRPr="00C74B27">
        <w:rPr>
          <w:rFonts w:ascii="Times New Roman" w:hAnsi="Times New Roman" w:cs="Times New Roman"/>
          <w:sz w:val="24"/>
          <w:szCs w:val="24"/>
        </w:rPr>
        <w:t xml:space="preserve"> reducir el riesgo que implican los residuos o desechos bioinfeccioso</w:t>
      </w:r>
      <w:r w:rsidR="0091099E" w:rsidRPr="00C74B27">
        <w:rPr>
          <w:rFonts w:ascii="Times New Roman" w:hAnsi="Times New Roman" w:cs="Times New Roman"/>
          <w:sz w:val="24"/>
          <w:szCs w:val="24"/>
        </w:rPr>
        <w:t xml:space="preserve">s para la salud </w:t>
      </w:r>
      <w:r w:rsidRPr="00C74B27">
        <w:rPr>
          <w:rFonts w:ascii="Times New Roman" w:hAnsi="Times New Roman" w:cs="Times New Roman"/>
          <w:sz w:val="24"/>
          <w:szCs w:val="24"/>
        </w:rPr>
        <w:t>y</w:t>
      </w:r>
      <w:r w:rsidR="0091099E" w:rsidRPr="00C74B27">
        <w:rPr>
          <w:rFonts w:ascii="Times New Roman" w:hAnsi="Times New Roman" w:cs="Times New Roman"/>
          <w:sz w:val="24"/>
          <w:szCs w:val="24"/>
        </w:rPr>
        <w:t xml:space="preserve"> </w:t>
      </w:r>
      <w:r w:rsidRPr="00C74B27">
        <w:rPr>
          <w:rFonts w:ascii="Times New Roman" w:hAnsi="Times New Roman" w:cs="Times New Roman"/>
          <w:sz w:val="24"/>
          <w:szCs w:val="24"/>
        </w:rPr>
        <w:t>cortar la cadena de transmisión de enfermedades producto de una inadecuada manipulación de este tipo de desecho.</w:t>
      </w:r>
    </w:p>
    <w:p w14:paraId="4F72B5CE" w14:textId="6F6F032E" w:rsidR="00C76AE8" w:rsidRPr="00C74B27" w:rsidRDefault="00C76AE8"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El manejo de este tipo de desecho</w:t>
      </w:r>
      <w:r w:rsidR="00E42821" w:rsidRPr="00C74B27">
        <w:rPr>
          <w:rFonts w:ascii="Times New Roman" w:hAnsi="Times New Roman" w:cs="Times New Roman"/>
          <w:sz w:val="24"/>
          <w:szCs w:val="24"/>
        </w:rPr>
        <w:t>s</w:t>
      </w:r>
      <w:r w:rsidRPr="00C74B27">
        <w:rPr>
          <w:rFonts w:ascii="Times New Roman" w:hAnsi="Times New Roman" w:cs="Times New Roman"/>
          <w:sz w:val="24"/>
          <w:szCs w:val="24"/>
        </w:rPr>
        <w:t xml:space="preserve"> implica una serie de etapas que abarcan desde su generación hasta su disposición final</w:t>
      </w:r>
      <w:r w:rsidR="00BA34ED" w:rsidRPr="00C74B27">
        <w:rPr>
          <w:rFonts w:ascii="Times New Roman" w:hAnsi="Times New Roman" w:cs="Times New Roman"/>
          <w:sz w:val="24"/>
          <w:szCs w:val="24"/>
        </w:rPr>
        <w:t>:</w:t>
      </w:r>
    </w:p>
    <w:p w14:paraId="4E22D036" w14:textId="41FF22AE" w:rsidR="00C76AE8" w:rsidRPr="00C74B27" w:rsidRDefault="00C76AE8" w:rsidP="00C74B27">
      <w:pPr>
        <w:spacing w:line="480" w:lineRule="auto"/>
        <w:jc w:val="both"/>
        <w:rPr>
          <w:rFonts w:ascii="Times New Roman" w:hAnsi="Times New Roman" w:cs="Times New Roman"/>
          <w:b/>
          <w:sz w:val="24"/>
          <w:szCs w:val="24"/>
        </w:rPr>
      </w:pPr>
      <w:r w:rsidRPr="00C74B27">
        <w:rPr>
          <w:rFonts w:ascii="Times New Roman" w:hAnsi="Times New Roman" w:cs="Times New Roman"/>
          <w:b/>
          <w:sz w:val="24"/>
          <w:szCs w:val="24"/>
        </w:rPr>
        <w:t>Paso 1: Clasificación</w:t>
      </w:r>
    </w:p>
    <w:p w14:paraId="2993EB67" w14:textId="2191866E" w:rsidR="00EC2B0A" w:rsidRPr="00C74B27" w:rsidRDefault="00C05129"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Los desechos </w:t>
      </w:r>
      <w:proofErr w:type="spellStart"/>
      <w:r w:rsidRPr="00C74B27">
        <w:rPr>
          <w:rFonts w:ascii="Times New Roman" w:hAnsi="Times New Roman" w:cs="Times New Roman"/>
          <w:sz w:val="24"/>
          <w:szCs w:val="24"/>
        </w:rPr>
        <w:t>bioinfeciosos</w:t>
      </w:r>
      <w:proofErr w:type="spellEnd"/>
      <w:r w:rsidRPr="00C74B27">
        <w:rPr>
          <w:rFonts w:ascii="Times New Roman" w:hAnsi="Times New Roman" w:cs="Times New Roman"/>
          <w:sz w:val="24"/>
          <w:szCs w:val="24"/>
        </w:rPr>
        <w:t xml:space="preserve"> tienen diferente proc</w:t>
      </w:r>
      <w:r w:rsidR="00DE31EF" w:rsidRPr="00C74B27">
        <w:rPr>
          <w:rFonts w:ascii="Times New Roman" w:hAnsi="Times New Roman" w:cs="Times New Roman"/>
          <w:sz w:val="24"/>
          <w:szCs w:val="24"/>
        </w:rPr>
        <w:t>edencia, estos se clasifican en:</w:t>
      </w:r>
    </w:p>
    <w:p w14:paraId="513DCD79" w14:textId="0FFF304C" w:rsidR="00C05129" w:rsidRPr="00C74B27" w:rsidRDefault="00C05129" w:rsidP="00C74B27">
      <w:pPr>
        <w:pStyle w:val="Prrafodelista"/>
        <w:numPr>
          <w:ilvl w:val="0"/>
          <w:numId w:val="33"/>
        </w:numPr>
        <w:spacing w:line="480" w:lineRule="auto"/>
        <w:jc w:val="both"/>
        <w:rPr>
          <w:rFonts w:ascii="Times New Roman" w:hAnsi="Times New Roman" w:cs="Times New Roman"/>
          <w:sz w:val="24"/>
          <w:szCs w:val="24"/>
        </w:rPr>
      </w:pPr>
      <w:r w:rsidRPr="00C74B27">
        <w:rPr>
          <w:rFonts w:ascii="Times New Roman" w:hAnsi="Times New Roman" w:cs="Times New Roman"/>
          <w:b/>
          <w:sz w:val="24"/>
          <w:szCs w:val="24"/>
        </w:rPr>
        <w:t>Infecciosos:</w:t>
      </w:r>
      <w:r w:rsidRPr="00C74B27">
        <w:rPr>
          <w:rFonts w:ascii="Times New Roman" w:hAnsi="Times New Roman" w:cs="Times New Roman"/>
          <w:sz w:val="24"/>
          <w:szCs w:val="24"/>
        </w:rPr>
        <w:t xml:space="preserve"> Desecho impregnado con fluidos corporales que contiene agentes patógenos con capacidad de producir infección.</w:t>
      </w:r>
    </w:p>
    <w:p w14:paraId="4BEC80B7" w14:textId="0D77EAA0" w:rsidR="00C05129" w:rsidRPr="00C74B27" w:rsidRDefault="00C05129" w:rsidP="00C74B27">
      <w:pPr>
        <w:pStyle w:val="Prrafodelista"/>
        <w:numPr>
          <w:ilvl w:val="0"/>
          <w:numId w:val="33"/>
        </w:numPr>
        <w:spacing w:line="480" w:lineRule="auto"/>
        <w:jc w:val="both"/>
        <w:rPr>
          <w:rFonts w:ascii="Times New Roman" w:hAnsi="Times New Roman" w:cs="Times New Roman"/>
          <w:sz w:val="24"/>
          <w:szCs w:val="24"/>
        </w:rPr>
      </w:pPr>
      <w:r w:rsidRPr="00C74B27">
        <w:rPr>
          <w:rFonts w:ascii="Times New Roman" w:hAnsi="Times New Roman" w:cs="Times New Roman"/>
          <w:b/>
          <w:sz w:val="24"/>
          <w:szCs w:val="24"/>
        </w:rPr>
        <w:t>Punzocortante:</w:t>
      </w:r>
      <w:r w:rsidRPr="00C74B27">
        <w:rPr>
          <w:rFonts w:ascii="Times New Roman" w:hAnsi="Times New Roman" w:cs="Times New Roman"/>
          <w:sz w:val="24"/>
          <w:szCs w:val="24"/>
        </w:rPr>
        <w:t xml:space="preserve"> Material u objeto utilizado que tiene la capacidad de penetrar, causar heridas y/o cortar y que ha estado en contacto con sangre o materiales provenientes de humanos o animales.</w:t>
      </w:r>
    </w:p>
    <w:p w14:paraId="32C011CE" w14:textId="0E582C90" w:rsidR="00C05129" w:rsidRPr="00C74B27" w:rsidRDefault="00A2324D" w:rsidP="00C74B27">
      <w:pPr>
        <w:pStyle w:val="Prrafodelista"/>
        <w:numPr>
          <w:ilvl w:val="0"/>
          <w:numId w:val="33"/>
        </w:numPr>
        <w:spacing w:line="480" w:lineRule="auto"/>
        <w:jc w:val="both"/>
        <w:rPr>
          <w:rFonts w:ascii="Times New Roman" w:hAnsi="Times New Roman" w:cs="Times New Roman"/>
          <w:sz w:val="24"/>
          <w:szCs w:val="24"/>
        </w:rPr>
      </w:pPr>
      <w:r w:rsidRPr="00C74B27">
        <w:rPr>
          <w:rFonts w:ascii="Times New Roman" w:hAnsi="Times New Roman" w:cs="Times New Roman"/>
          <w:b/>
          <w:sz w:val="24"/>
          <w:szCs w:val="24"/>
        </w:rPr>
        <w:t>Patológicos</w:t>
      </w:r>
      <w:r w:rsidR="00C05129" w:rsidRPr="00C74B27">
        <w:rPr>
          <w:rFonts w:ascii="Times New Roman" w:hAnsi="Times New Roman" w:cs="Times New Roman"/>
          <w:b/>
          <w:sz w:val="24"/>
          <w:szCs w:val="24"/>
        </w:rPr>
        <w:t>:</w:t>
      </w:r>
      <w:r w:rsidR="00C05129" w:rsidRPr="00C74B27">
        <w:rPr>
          <w:rFonts w:ascii="Times New Roman" w:hAnsi="Times New Roman" w:cs="Times New Roman"/>
          <w:sz w:val="24"/>
          <w:szCs w:val="24"/>
        </w:rPr>
        <w:t xml:space="preserve"> Muestra de tejido, placenta o membrana, fluido u otros </w:t>
      </w:r>
      <w:r w:rsidR="00C76AE8" w:rsidRPr="00C74B27">
        <w:rPr>
          <w:rFonts w:ascii="Times New Roman" w:hAnsi="Times New Roman" w:cs="Times New Roman"/>
          <w:sz w:val="24"/>
          <w:szCs w:val="24"/>
        </w:rPr>
        <w:t>resultados de las diferentes actividades de atención en salud o trabajo de laboratorio.</w:t>
      </w:r>
    </w:p>
    <w:p w14:paraId="647B97ED" w14:textId="58A3E86C" w:rsidR="00C76AE8" w:rsidRPr="00C74B27" w:rsidRDefault="00C76AE8" w:rsidP="00C74B27">
      <w:pPr>
        <w:spacing w:line="480" w:lineRule="auto"/>
        <w:jc w:val="both"/>
        <w:rPr>
          <w:rFonts w:ascii="Times New Roman" w:hAnsi="Times New Roman" w:cs="Times New Roman"/>
          <w:sz w:val="24"/>
          <w:szCs w:val="24"/>
        </w:rPr>
      </w:pPr>
      <w:r w:rsidRPr="00C74B27">
        <w:rPr>
          <w:rFonts w:ascii="Times New Roman" w:hAnsi="Times New Roman" w:cs="Times New Roman"/>
          <w:b/>
          <w:sz w:val="24"/>
          <w:szCs w:val="24"/>
        </w:rPr>
        <w:lastRenderedPageBreak/>
        <w:t>Paso 2: Separación</w:t>
      </w:r>
      <w:r w:rsidR="00842BC3" w:rsidRPr="00C74B27">
        <w:rPr>
          <w:rFonts w:ascii="Times New Roman" w:hAnsi="Times New Roman" w:cs="Times New Roman"/>
          <w:sz w:val="24"/>
          <w:szCs w:val="24"/>
        </w:rPr>
        <w:t xml:space="preserve"> </w:t>
      </w:r>
      <w:r w:rsidR="00842BC3" w:rsidRPr="00C74B27">
        <w:rPr>
          <w:rFonts w:ascii="Times New Roman" w:hAnsi="Times New Roman" w:cs="Times New Roman"/>
          <w:b/>
          <w:sz w:val="24"/>
          <w:szCs w:val="24"/>
        </w:rPr>
        <w:t>y</w:t>
      </w:r>
      <w:r w:rsidR="00842BC3" w:rsidRPr="00C74B27">
        <w:rPr>
          <w:rFonts w:ascii="Times New Roman" w:hAnsi="Times New Roman" w:cs="Times New Roman"/>
          <w:sz w:val="24"/>
          <w:szCs w:val="24"/>
        </w:rPr>
        <w:t xml:space="preserve"> </w:t>
      </w:r>
      <w:r w:rsidR="00842BC3" w:rsidRPr="00C74B27">
        <w:rPr>
          <w:rFonts w:ascii="Times New Roman" w:hAnsi="Times New Roman" w:cs="Times New Roman"/>
          <w:b/>
          <w:sz w:val="24"/>
          <w:szCs w:val="24"/>
        </w:rPr>
        <w:t>Envasado</w:t>
      </w:r>
    </w:p>
    <w:p w14:paraId="589F5693" w14:textId="14E7B9B3" w:rsidR="00C76AE8" w:rsidRPr="00C74B27" w:rsidRDefault="00C76AE8"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Los desechos infecciosos se deben envasar en bolsas plásticas de color rojo impermeables, de espesor de 100 a 200 micras, dimensiones mínimas de 16” x 24” y capacidad de 8 a 10 kilos. Todas las áreas de genera</w:t>
      </w:r>
      <w:r w:rsidR="007517A4" w:rsidRPr="00C74B27">
        <w:rPr>
          <w:rFonts w:ascii="Times New Roman" w:hAnsi="Times New Roman" w:cs="Times New Roman"/>
          <w:sz w:val="24"/>
          <w:szCs w:val="24"/>
        </w:rPr>
        <w:t>ción, como atención a pacientes y</w:t>
      </w:r>
      <w:r w:rsidRPr="00C74B27">
        <w:rPr>
          <w:rFonts w:ascii="Times New Roman" w:hAnsi="Times New Roman" w:cs="Times New Roman"/>
          <w:sz w:val="24"/>
          <w:szCs w:val="24"/>
        </w:rPr>
        <w:t xml:space="preserve"> laboratorio, deben contar al menos con un recipiente plástico y su respectiva bolsa plástica</w:t>
      </w:r>
      <w:r w:rsidR="007517A4" w:rsidRPr="00C74B27">
        <w:rPr>
          <w:rFonts w:ascii="Times New Roman" w:hAnsi="Times New Roman" w:cs="Times New Roman"/>
          <w:sz w:val="24"/>
          <w:szCs w:val="24"/>
        </w:rPr>
        <w:t>. Estas</w:t>
      </w:r>
      <w:r w:rsidRPr="00C74B27">
        <w:rPr>
          <w:rFonts w:ascii="Times New Roman" w:hAnsi="Times New Roman" w:cs="Times New Roman"/>
          <w:sz w:val="24"/>
          <w:szCs w:val="24"/>
        </w:rPr>
        <w:t xml:space="preserve"> </w:t>
      </w:r>
      <w:r w:rsidR="00E47316" w:rsidRPr="00C74B27">
        <w:rPr>
          <w:rFonts w:ascii="Times New Roman" w:hAnsi="Times New Roman" w:cs="Times New Roman"/>
          <w:sz w:val="24"/>
          <w:szCs w:val="24"/>
        </w:rPr>
        <w:t>s</w:t>
      </w:r>
      <w:r w:rsidRPr="00C74B27">
        <w:rPr>
          <w:rFonts w:ascii="Times New Roman" w:hAnsi="Times New Roman" w:cs="Times New Roman"/>
          <w:sz w:val="24"/>
          <w:szCs w:val="24"/>
        </w:rPr>
        <w:t>e deben llenar hasta un máximo de ¾ partes de su capacidad, con el objeto que el personal de limpieza tenga espacio para manipularlas y colocarlas en las cajas de embalaje.</w:t>
      </w:r>
    </w:p>
    <w:p w14:paraId="33772780" w14:textId="118B083A" w:rsidR="00842BC3" w:rsidRPr="00C74B27" w:rsidRDefault="00C76AE8"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Los desechos punzo cortantes, deben depositarse en envases preferentemente de material plástico rígido</w:t>
      </w:r>
      <w:r w:rsidR="009D63A7" w:rsidRPr="00C74B27">
        <w:rPr>
          <w:rFonts w:ascii="Times New Roman" w:hAnsi="Times New Roman" w:cs="Times New Roman"/>
          <w:sz w:val="24"/>
          <w:szCs w:val="24"/>
        </w:rPr>
        <w:t>, resistentes a la perforación</w:t>
      </w:r>
      <w:r w:rsidR="00E47316" w:rsidRPr="00C74B27">
        <w:rPr>
          <w:rFonts w:ascii="Times New Roman" w:hAnsi="Times New Roman" w:cs="Times New Roman"/>
          <w:sz w:val="24"/>
          <w:szCs w:val="24"/>
        </w:rPr>
        <w:t>. S</w:t>
      </w:r>
      <w:r w:rsidRPr="00C74B27">
        <w:rPr>
          <w:rFonts w:ascii="Times New Roman" w:hAnsi="Times New Roman" w:cs="Times New Roman"/>
          <w:sz w:val="24"/>
          <w:szCs w:val="24"/>
        </w:rPr>
        <w:t>e recomienda utilizar en el envase una solución de hipoclorito de sodio con una concentración del 0.5 % como mínimo. Para evitar accidentes en el personal generador y manipulador de desechos punzocortantes, las agujas descartadas deben encapsularse con la técnica de una mano</w:t>
      </w:r>
      <w:r w:rsidR="00E42821" w:rsidRPr="00C74B27">
        <w:rPr>
          <w:rFonts w:ascii="Times New Roman" w:hAnsi="Times New Roman" w:cs="Times New Roman"/>
          <w:sz w:val="24"/>
          <w:szCs w:val="24"/>
        </w:rPr>
        <w:t xml:space="preserve"> antes de depositarlos en los envases de plástico correspondientes</w:t>
      </w:r>
      <w:r w:rsidRPr="00C74B27">
        <w:rPr>
          <w:rFonts w:ascii="Times New Roman" w:hAnsi="Times New Roman" w:cs="Times New Roman"/>
          <w:sz w:val="24"/>
          <w:szCs w:val="24"/>
        </w:rPr>
        <w:t>.</w:t>
      </w:r>
    </w:p>
    <w:p w14:paraId="07E51318" w14:textId="710E1606" w:rsidR="00842BC3" w:rsidRPr="00C74B27" w:rsidRDefault="00C76AE8" w:rsidP="00C74B27">
      <w:pPr>
        <w:spacing w:line="480" w:lineRule="auto"/>
        <w:jc w:val="both"/>
        <w:rPr>
          <w:rFonts w:ascii="Times New Roman" w:hAnsi="Times New Roman" w:cs="Times New Roman"/>
          <w:b/>
          <w:sz w:val="24"/>
          <w:szCs w:val="24"/>
        </w:rPr>
      </w:pPr>
      <w:r w:rsidRPr="00C74B27">
        <w:rPr>
          <w:rFonts w:ascii="Times New Roman" w:hAnsi="Times New Roman" w:cs="Times New Roman"/>
          <w:sz w:val="24"/>
          <w:szCs w:val="24"/>
        </w:rPr>
        <w:t xml:space="preserve">Los desechos patológicos </w:t>
      </w:r>
      <w:r w:rsidR="00842BC3" w:rsidRPr="00C74B27">
        <w:rPr>
          <w:rFonts w:ascii="Times New Roman" w:hAnsi="Times New Roman" w:cs="Times New Roman"/>
          <w:sz w:val="24"/>
          <w:szCs w:val="24"/>
        </w:rPr>
        <w:t xml:space="preserve">solidos </w:t>
      </w:r>
      <w:r w:rsidRPr="00C74B27">
        <w:rPr>
          <w:rFonts w:ascii="Times New Roman" w:hAnsi="Times New Roman" w:cs="Times New Roman"/>
          <w:sz w:val="24"/>
          <w:szCs w:val="24"/>
        </w:rPr>
        <w:t xml:space="preserve">deben colocarse en bolsas de plástico color amarillo con </w:t>
      </w:r>
      <w:r w:rsidR="00842BC3" w:rsidRPr="00C74B27">
        <w:rPr>
          <w:rFonts w:ascii="Times New Roman" w:hAnsi="Times New Roman" w:cs="Times New Roman"/>
          <w:sz w:val="24"/>
          <w:szCs w:val="24"/>
        </w:rPr>
        <w:t>espeso</w:t>
      </w:r>
      <w:r w:rsidR="00E0518C">
        <w:rPr>
          <w:rFonts w:ascii="Times New Roman" w:hAnsi="Times New Roman" w:cs="Times New Roman"/>
          <w:sz w:val="24"/>
          <w:szCs w:val="24"/>
        </w:rPr>
        <w:t>r</w:t>
      </w:r>
      <w:r w:rsidR="00842BC3" w:rsidRPr="00C74B27">
        <w:rPr>
          <w:rFonts w:ascii="Times New Roman" w:hAnsi="Times New Roman" w:cs="Times New Roman"/>
          <w:sz w:val="24"/>
          <w:szCs w:val="24"/>
        </w:rPr>
        <w:t xml:space="preserve"> mínimo</w:t>
      </w:r>
      <w:r w:rsidRPr="00C74B27">
        <w:rPr>
          <w:rFonts w:ascii="Times New Roman" w:hAnsi="Times New Roman" w:cs="Times New Roman"/>
          <w:sz w:val="24"/>
          <w:szCs w:val="24"/>
        </w:rPr>
        <w:t xml:space="preserve"> de 300</w:t>
      </w:r>
      <w:r w:rsidR="00842BC3" w:rsidRPr="00C74B27">
        <w:rPr>
          <w:rFonts w:ascii="Times New Roman" w:hAnsi="Times New Roman" w:cs="Times New Roman"/>
          <w:sz w:val="24"/>
          <w:szCs w:val="24"/>
        </w:rPr>
        <w:t xml:space="preserve"> micras, debidamente identificado. Las muestras de naturaleza líquida o semilíquida deben depositarse en un recipiente de plástico color amarillo con tapa hermética.</w:t>
      </w:r>
    </w:p>
    <w:p w14:paraId="7DD64A27" w14:textId="0D8D77F5" w:rsidR="00842BC3" w:rsidRPr="00C74B27" w:rsidRDefault="00842BC3" w:rsidP="00C74B27">
      <w:pPr>
        <w:spacing w:line="480" w:lineRule="auto"/>
        <w:jc w:val="both"/>
        <w:rPr>
          <w:rFonts w:ascii="Times New Roman" w:hAnsi="Times New Roman" w:cs="Times New Roman"/>
          <w:b/>
          <w:sz w:val="24"/>
          <w:szCs w:val="24"/>
        </w:rPr>
      </w:pPr>
      <w:r w:rsidRPr="00C74B27">
        <w:rPr>
          <w:rFonts w:ascii="Times New Roman" w:hAnsi="Times New Roman" w:cs="Times New Roman"/>
          <w:b/>
          <w:sz w:val="24"/>
          <w:szCs w:val="24"/>
        </w:rPr>
        <w:t>Paso 3: Almacenamiento temporal</w:t>
      </w:r>
    </w:p>
    <w:p w14:paraId="04B1648F" w14:textId="77777777" w:rsidR="00842BC3" w:rsidRPr="00C74B27" w:rsidRDefault="00842BC3"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Se debe disponer de algún tipo de dispositivo o recipiente exclusivo para su almacenamiento temporal. Este almacenamiento deberá realizarse en una zona separada y alejada de los lugares donde se realizan las actividades de asistencia a las personas adultas mayores.</w:t>
      </w:r>
    </w:p>
    <w:p w14:paraId="7A606FBD" w14:textId="1DD79958" w:rsidR="00842BC3" w:rsidRPr="00C74B27" w:rsidRDefault="00842BC3"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Es importante indicar que este tipo de almacenamiento debe evitar las altas temperaturas, la humedad y la presencia de animales </w:t>
      </w:r>
      <w:r w:rsidR="00155745" w:rsidRPr="00C74B27">
        <w:rPr>
          <w:rFonts w:ascii="Times New Roman" w:hAnsi="Times New Roman" w:cs="Times New Roman"/>
          <w:sz w:val="24"/>
          <w:szCs w:val="24"/>
        </w:rPr>
        <w:t xml:space="preserve">o insectos </w:t>
      </w:r>
      <w:r w:rsidRPr="00C74B27">
        <w:rPr>
          <w:rFonts w:ascii="Times New Roman" w:hAnsi="Times New Roman" w:cs="Times New Roman"/>
          <w:sz w:val="24"/>
          <w:szCs w:val="24"/>
        </w:rPr>
        <w:t>que dañen las bolsas. Asimismo, este tipo de almacenamiento no deberá superar las 72 horas.</w:t>
      </w:r>
    </w:p>
    <w:p w14:paraId="24A68CA5" w14:textId="1CBF8981" w:rsidR="00842BC3" w:rsidRPr="00C74B27" w:rsidRDefault="00A2324D" w:rsidP="00C74B27">
      <w:pPr>
        <w:spacing w:line="480" w:lineRule="auto"/>
        <w:jc w:val="both"/>
        <w:rPr>
          <w:rFonts w:ascii="Times New Roman" w:hAnsi="Times New Roman" w:cs="Times New Roman"/>
          <w:b/>
          <w:sz w:val="24"/>
          <w:szCs w:val="24"/>
        </w:rPr>
      </w:pPr>
      <w:r w:rsidRPr="00C74B27">
        <w:rPr>
          <w:rFonts w:ascii="Times New Roman" w:hAnsi="Times New Roman" w:cs="Times New Roman"/>
          <w:b/>
          <w:sz w:val="24"/>
          <w:szCs w:val="24"/>
        </w:rPr>
        <w:lastRenderedPageBreak/>
        <w:t>Paso 4</w:t>
      </w:r>
      <w:r w:rsidR="00842BC3" w:rsidRPr="00C74B27">
        <w:rPr>
          <w:rFonts w:ascii="Times New Roman" w:hAnsi="Times New Roman" w:cs="Times New Roman"/>
          <w:b/>
          <w:sz w:val="24"/>
          <w:szCs w:val="24"/>
        </w:rPr>
        <w:t>: Recolección y transporte interno</w:t>
      </w:r>
    </w:p>
    <w:p w14:paraId="0DAEE974" w14:textId="735B294E" w:rsidR="00842BC3" w:rsidRPr="00C74B27" w:rsidRDefault="00842BC3"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Se deberá disponer de algún tipo de dispositivo o recipiente exclusivo para la recolección y </w:t>
      </w:r>
      <w:r w:rsidR="00E0518C" w:rsidRPr="00C74B27">
        <w:rPr>
          <w:rFonts w:ascii="Times New Roman" w:hAnsi="Times New Roman" w:cs="Times New Roman"/>
          <w:sz w:val="24"/>
          <w:szCs w:val="24"/>
        </w:rPr>
        <w:t>transporte,</w:t>
      </w:r>
      <w:r w:rsidRPr="00C74B27">
        <w:rPr>
          <w:rFonts w:ascii="Times New Roman" w:hAnsi="Times New Roman" w:cs="Times New Roman"/>
          <w:sz w:val="24"/>
          <w:szCs w:val="24"/>
        </w:rPr>
        <w:t xml:space="preserve"> así como rutas definidas dentro de las instalaciones para este fin, evitando los lugares donde se hayan r</w:t>
      </w:r>
      <w:r w:rsidR="00DE31EF" w:rsidRPr="00C74B27">
        <w:rPr>
          <w:rFonts w:ascii="Times New Roman" w:hAnsi="Times New Roman" w:cs="Times New Roman"/>
          <w:sz w:val="24"/>
          <w:szCs w:val="24"/>
        </w:rPr>
        <w:t xml:space="preserve">ealizado labores </w:t>
      </w:r>
      <w:r w:rsidR="00E0518C" w:rsidRPr="00C74B27">
        <w:rPr>
          <w:rFonts w:ascii="Times New Roman" w:hAnsi="Times New Roman" w:cs="Times New Roman"/>
          <w:sz w:val="24"/>
          <w:szCs w:val="24"/>
        </w:rPr>
        <w:t>técnicas</w:t>
      </w:r>
      <w:r w:rsidRPr="00C74B27">
        <w:rPr>
          <w:rFonts w:ascii="Times New Roman" w:hAnsi="Times New Roman" w:cs="Times New Roman"/>
          <w:sz w:val="24"/>
          <w:szCs w:val="24"/>
        </w:rPr>
        <w:t>. También deberá ser manipulado en todo momento por personal designado y capacitado para esta labor, hasta su transporte fuera de l</w:t>
      </w:r>
      <w:r w:rsidR="00A2324D" w:rsidRPr="00C74B27">
        <w:rPr>
          <w:rFonts w:ascii="Times New Roman" w:hAnsi="Times New Roman" w:cs="Times New Roman"/>
          <w:sz w:val="24"/>
          <w:szCs w:val="24"/>
        </w:rPr>
        <w:t>as instalaciones.</w:t>
      </w:r>
    </w:p>
    <w:p w14:paraId="2E499EBB" w14:textId="49F836B6" w:rsidR="00A2324D" w:rsidRPr="00C74B27" w:rsidRDefault="00A2324D" w:rsidP="00C74B27">
      <w:pPr>
        <w:spacing w:line="480" w:lineRule="auto"/>
        <w:jc w:val="both"/>
        <w:rPr>
          <w:rFonts w:ascii="Times New Roman" w:hAnsi="Times New Roman" w:cs="Times New Roman"/>
          <w:b/>
          <w:sz w:val="24"/>
          <w:szCs w:val="24"/>
        </w:rPr>
      </w:pPr>
      <w:r w:rsidRPr="00C74B27">
        <w:rPr>
          <w:rFonts w:ascii="Times New Roman" w:hAnsi="Times New Roman" w:cs="Times New Roman"/>
          <w:b/>
          <w:sz w:val="24"/>
          <w:szCs w:val="24"/>
        </w:rPr>
        <w:t>Paso 5</w:t>
      </w:r>
      <w:r w:rsidR="00842BC3" w:rsidRPr="00C74B27">
        <w:rPr>
          <w:rFonts w:ascii="Times New Roman" w:hAnsi="Times New Roman" w:cs="Times New Roman"/>
          <w:b/>
          <w:sz w:val="24"/>
          <w:szCs w:val="24"/>
        </w:rPr>
        <w:t xml:space="preserve">: </w:t>
      </w:r>
      <w:r w:rsidRPr="00C74B27">
        <w:rPr>
          <w:rFonts w:ascii="Times New Roman" w:hAnsi="Times New Roman" w:cs="Times New Roman"/>
          <w:b/>
          <w:sz w:val="24"/>
          <w:szCs w:val="24"/>
        </w:rPr>
        <w:t>Tratamiento y disposición final</w:t>
      </w:r>
    </w:p>
    <w:p w14:paraId="13F4E76B" w14:textId="17BE04D4" w:rsidR="00A2324D" w:rsidRPr="00C74B27" w:rsidRDefault="00842BC3"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Los desechos infectocontagiosos deberán ser tratados </w:t>
      </w:r>
      <w:r w:rsidR="007517A4" w:rsidRPr="00C74B27">
        <w:rPr>
          <w:rFonts w:ascii="Times New Roman" w:hAnsi="Times New Roman" w:cs="Times New Roman"/>
          <w:sz w:val="24"/>
          <w:szCs w:val="24"/>
        </w:rPr>
        <w:t>por métodos físicos o químicos,</w:t>
      </w:r>
      <w:r w:rsidRPr="00C74B27">
        <w:rPr>
          <w:rFonts w:ascii="Times New Roman" w:hAnsi="Times New Roman" w:cs="Times New Roman"/>
          <w:sz w:val="24"/>
          <w:szCs w:val="24"/>
        </w:rPr>
        <w:t xml:space="preserve"> deberán garantizar la eliminación de microorganismos patógenos y contar con sistemas de control</w:t>
      </w:r>
      <w:r w:rsidR="00A2324D" w:rsidRPr="00C74B27">
        <w:rPr>
          <w:rFonts w:ascii="Times New Roman" w:hAnsi="Times New Roman" w:cs="Times New Roman"/>
          <w:sz w:val="24"/>
          <w:szCs w:val="24"/>
        </w:rPr>
        <w:t xml:space="preserve"> de la efectividad del proceso.</w:t>
      </w:r>
    </w:p>
    <w:p w14:paraId="4987B596" w14:textId="6619F941" w:rsidR="00AC41F4" w:rsidRDefault="00842BC3"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Este tipo de tratamientos solo los podrán realizar los establecimientos especializados para tales fines y que cuenten con la autorización del Ministerio de Salud.</w:t>
      </w:r>
      <w:r w:rsidR="00A2324D" w:rsidRPr="00C74B27">
        <w:rPr>
          <w:rFonts w:ascii="Times New Roman" w:hAnsi="Times New Roman" w:cs="Times New Roman"/>
          <w:sz w:val="24"/>
          <w:szCs w:val="24"/>
        </w:rPr>
        <w:t xml:space="preserve"> Por lo que el manejo y </w:t>
      </w:r>
      <w:proofErr w:type="spellStart"/>
      <w:r w:rsidR="00A2324D" w:rsidRPr="00C74B27">
        <w:rPr>
          <w:rFonts w:ascii="Times New Roman" w:hAnsi="Times New Roman" w:cs="Times New Roman"/>
          <w:sz w:val="24"/>
          <w:szCs w:val="24"/>
        </w:rPr>
        <w:t>biocustodia</w:t>
      </w:r>
      <w:proofErr w:type="spellEnd"/>
      <w:r w:rsidR="00A2324D" w:rsidRPr="00C74B27">
        <w:rPr>
          <w:rFonts w:ascii="Times New Roman" w:hAnsi="Times New Roman" w:cs="Times New Roman"/>
          <w:sz w:val="24"/>
          <w:szCs w:val="24"/>
        </w:rPr>
        <w:t xml:space="preserve"> del personal de laboratorio concluye con el correcto embalaje y transporte</w:t>
      </w:r>
      <w:r w:rsidR="00BA34ED" w:rsidRPr="00C74B27">
        <w:rPr>
          <w:rFonts w:ascii="Times New Roman" w:hAnsi="Times New Roman" w:cs="Times New Roman"/>
          <w:sz w:val="24"/>
          <w:szCs w:val="24"/>
        </w:rPr>
        <w:t xml:space="preserve"> de los desechos bioinfecciosos.</w:t>
      </w:r>
    </w:p>
    <w:p w14:paraId="0D7C20B0" w14:textId="6DFEACE4" w:rsidR="00C74B27" w:rsidRDefault="00C74B27" w:rsidP="00C74B27">
      <w:pPr>
        <w:spacing w:line="480" w:lineRule="auto"/>
        <w:jc w:val="both"/>
        <w:rPr>
          <w:rFonts w:ascii="Times New Roman" w:hAnsi="Times New Roman" w:cs="Times New Roman"/>
          <w:sz w:val="24"/>
          <w:szCs w:val="24"/>
        </w:rPr>
      </w:pPr>
    </w:p>
    <w:p w14:paraId="37701608" w14:textId="3B5D6B98" w:rsidR="00C74B27" w:rsidRDefault="00C74B27" w:rsidP="00C74B27">
      <w:pPr>
        <w:spacing w:line="480" w:lineRule="auto"/>
        <w:jc w:val="both"/>
        <w:rPr>
          <w:rFonts w:ascii="Times New Roman" w:hAnsi="Times New Roman" w:cs="Times New Roman"/>
          <w:sz w:val="24"/>
          <w:szCs w:val="24"/>
        </w:rPr>
      </w:pPr>
    </w:p>
    <w:p w14:paraId="09F57DAA" w14:textId="2AD76D68" w:rsidR="000B59C9" w:rsidRDefault="000B59C9" w:rsidP="00C74B27">
      <w:pPr>
        <w:spacing w:line="480" w:lineRule="auto"/>
        <w:jc w:val="both"/>
        <w:rPr>
          <w:rFonts w:ascii="Times New Roman" w:hAnsi="Times New Roman" w:cs="Times New Roman"/>
          <w:sz w:val="24"/>
          <w:szCs w:val="24"/>
        </w:rPr>
      </w:pPr>
    </w:p>
    <w:p w14:paraId="258CF823" w14:textId="7A22B218" w:rsidR="000B59C9" w:rsidRDefault="000B59C9" w:rsidP="00C74B27">
      <w:pPr>
        <w:spacing w:line="480" w:lineRule="auto"/>
        <w:jc w:val="both"/>
        <w:rPr>
          <w:rFonts w:ascii="Times New Roman" w:hAnsi="Times New Roman" w:cs="Times New Roman"/>
          <w:sz w:val="24"/>
          <w:szCs w:val="24"/>
        </w:rPr>
      </w:pPr>
    </w:p>
    <w:p w14:paraId="20173C54" w14:textId="2778C242" w:rsidR="000B59C9" w:rsidRDefault="000B59C9" w:rsidP="00C74B27">
      <w:pPr>
        <w:spacing w:line="480" w:lineRule="auto"/>
        <w:jc w:val="both"/>
        <w:rPr>
          <w:rFonts w:ascii="Times New Roman" w:hAnsi="Times New Roman" w:cs="Times New Roman"/>
          <w:sz w:val="24"/>
          <w:szCs w:val="24"/>
        </w:rPr>
      </w:pPr>
    </w:p>
    <w:p w14:paraId="5EC12D19" w14:textId="1930CDB0" w:rsidR="000B59C9" w:rsidRDefault="000B59C9" w:rsidP="00C74B27">
      <w:pPr>
        <w:spacing w:line="480" w:lineRule="auto"/>
        <w:jc w:val="both"/>
        <w:rPr>
          <w:rFonts w:ascii="Times New Roman" w:hAnsi="Times New Roman" w:cs="Times New Roman"/>
          <w:sz w:val="24"/>
          <w:szCs w:val="24"/>
        </w:rPr>
      </w:pPr>
    </w:p>
    <w:p w14:paraId="1E17932F" w14:textId="77777777" w:rsidR="000B59C9" w:rsidRPr="00C74B27" w:rsidRDefault="000B59C9" w:rsidP="00C74B27">
      <w:pPr>
        <w:spacing w:line="480" w:lineRule="auto"/>
        <w:jc w:val="both"/>
        <w:rPr>
          <w:rFonts w:ascii="Times New Roman" w:hAnsi="Times New Roman" w:cs="Times New Roman"/>
          <w:sz w:val="24"/>
          <w:szCs w:val="24"/>
        </w:rPr>
      </w:pPr>
    </w:p>
    <w:p w14:paraId="210B752F" w14:textId="527BF983" w:rsidR="00AC41F4" w:rsidRPr="00DE5031" w:rsidRDefault="00D40441" w:rsidP="00DE5031">
      <w:pPr>
        <w:pStyle w:val="Ttulo1"/>
        <w:spacing w:line="480" w:lineRule="auto"/>
        <w:jc w:val="center"/>
        <w:rPr>
          <w:rFonts w:ascii="Times New Roman" w:hAnsi="Times New Roman" w:cs="Times New Roman"/>
          <w:color w:val="auto"/>
          <w:sz w:val="24"/>
          <w:szCs w:val="24"/>
        </w:rPr>
      </w:pPr>
      <w:bookmarkStart w:id="10" w:name="_Toc144757210"/>
      <w:r w:rsidRPr="00C74B27">
        <w:rPr>
          <w:rFonts w:ascii="Times New Roman" w:hAnsi="Times New Roman" w:cs="Times New Roman"/>
          <w:color w:val="auto"/>
          <w:sz w:val="24"/>
          <w:szCs w:val="24"/>
        </w:rPr>
        <w:lastRenderedPageBreak/>
        <w:t>Conclusión</w:t>
      </w:r>
      <w:bookmarkEnd w:id="10"/>
    </w:p>
    <w:p w14:paraId="161E3F4A" w14:textId="1F233B6E" w:rsidR="004355E8" w:rsidRPr="00C74B27" w:rsidRDefault="00A419B6"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Todos los laboratorios de </w:t>
      </w:r>
      <w:r w:rsidR="005512CA" w:rsidRPr="00C74B27">
        <w:rPr>
          <w:rFonts w:ascii="Times New Roman" w:hAnsi="Times New Roman" w:cs="Times New Roman"/>
          <w:sz w:val="24"/>
          <w:szCs w:val="24"/>
        </w:rPr>
        <w:t>diagnóstico</w:t>
      </w:r>
      <w:r w:rsidRPr="00C74B27">
        <w:rPr>
          <w:rFonts w:ascii="Times New Roman" w:hAnsi="Times New Roman" w:cs="Times New Roman"/>
          <w:sz w:val="24"/>
          <w:szCs w:val="24"/>
        </w:rPr>
        <w:t xml:space="preserve"> y atención en salud </w:t>
      </w:r>
      <w:r w:rsidR="005512CA" w:rsidRPr="00C74B27">
        <w:rPr>
          <w:rFonts w:ascii="Times New Roman" w:hAnsi="Times New Roman" w:cs="Times New Roman"/>
          <w:sz w:val="24"/>
          <w:szCs w:val="24"/>
        </w:rPr>
        <w:t>(de salud pública, clínicos o de hospital) que además realizan pruebas de biología molecular, deben estar diseñados para cumplir, como mínimo, los requisitos de los niveles de bioseguridad 2 y 3</w:t>
      </w:r>
      <w:r w:rsidR="00D53C72" w:rsidRPr="00C74B27">
        <w:rPr>
          <w:rFonts w:ascii="Times New Roman" w:hAnsi="Times New Roman" w:cs="Times New Roman"/>
          <w:sz w:val="24"/>
          <w:szCs w:val="24"/>
        </w:rPr>
        <w:t xml:space="preserve"> según la Organización Panamericana de la Salud</w:t>
      </w:r>
      <w:r w:rsidR="005512CA" w:rsidRPr="00C74B27">
        <w:rPr>
          <w:rFonts w:ascii="Times New Roman" w:hAnsi="Times New Roman" w:cs="Times New Roman"/>
          <w:sz w:val="24"/>
          <w:szCs w:val="24"/>
        </w:rPr>
        <w:t>.</w:t>
      </w:r>
      <w:r w:rsidR="00D53C72" w:rsidRPr="00C74B27">
        <w:rPr>
          <w:rFonts w:ascii="Times New Roman" w:hAnsi="Times New Roman" w:cs="Times New Roman"/>
          <w:sz w:val="24"/>
          <w:szCs w:val="24"/>
        </w:rPr>
        <w:t xml:space="preserve"> Además de disponer de recursos técnicos prioritarios </w:t>
      </w:r>
      <w:r w:rsidR="00E1532A" w:rsidRPr="00C74B27">
        <w:rPr>
          <w:rFonts w:ascii="Times New Roman" w:hAnsi="Times New Roman" w:cs="Times New Roman"/>
          <w:sz w:val="24"/>
          <w:szCs w:val="24"/>
        </w:rPr>
        <w:t xml:space="preserve">que proveen protección y seguridad al personal que realiza </w:t>
      </w:r>
      <w:r w:rsidR="00D53C72" w:rsidRPr="00C74B27">
        <w:rPr>
          <w:rFonts w:ascii="Times New Roman" w:hAnsi="Times New Roman" w:cs="Times New Roman"/>
          <w:sz w:val="24"/>
          <w:szCs w:val="24"/>
        </w:rPr>
        <w:t xml:space="preserve">labores técnicas </w:t>
      </w:r>
      <w:r w:rsidR="00E1532A" w:rsidRPr="00C74B27">
        <w:rPr>
          <w:rFonts w:ascii="Times New Roman" w:hAnsi="Times New Roman" w:cs="Times New Roman"/>
          <w:sz w:val="24"/>
          <w:szCs w:val="24"/>
        </w:rPr>
        <w:t>con</w:t>
      </w:r>
      <w:r w:rsidR="00D53C72" w:rsidRPr="00C74B27">
        <w:rPr>
          <w:rFonts w:ascii="Times New Roman" w:hAnsi="Times New Roman" w:cs="Times New Roman"/>
          <w:sz w:val="24"/>
          <w:szCs w:val="24"/>
        </w:rPr>
        <w:t xml:space="preserve"> alto riesgo de</w:t>
      </w:r>
      <w:r w:rsidR="00E1532A" w:rsidRPr="00C74B27">
        <w:rPr>
          <w:rFonts w:ascii="Times New Roman" w:hAnsi="Times New Roman" w:cs="Times New Roman"/>
          <w:sz w:val="24"/>
          <w:szCs w:val="24"/>
        </w:rPr>
        <w:t xml:space="preserve"> exposición a sustancias peligrosas</w:t>
      </w:r>
      <w:r w:rsidR="00D53C72" w:rsidRPr="00C74B27">
        <w:rPr>
          <w:rFonts w:ascii="Times New Roman" w:hAnsi="Times New Roman" w:cs="Times New Roman"/>
          <w:sz w:val="24"/>
          <w:szCs w:val="24"/>
        </w:rPr>
        <w:t xml:space="preserve">, como lo </w:t>
      </w:r>
      <w:r w:rsidR="00E1532A" w:rsidRPr="00C74B27">
        <w:rPr>
          <w:rFonts w:ascii="Times New Roman" w:hAnsi="Times New Roman" w:cs="Times New Roman"/>
          <w:sz w:val="24"/>
          <w:szCs w:val="24"/>
        </w:rPr>
        <w:t xml:space="preserve">es </w:t>
      </w:r>
      <w:r w:rsidR="00D53C72" w:rsidRPr="00C74B27">
        <w:rPr>
          <w:rFonts w:ascii="Times New Roman" w:hAnsi="Times New Roman" w:cs="Times New Roman"/>
          <w:sz w:val="24"/>
          <w:szCs w:val="24"/>
        </w:rPr>
        <w:t>equipo de protección personal (EPP)</w:t>
      </w:r>
      <w:r w:rsidR="00E1532A" w:rsidRPr="00C74B27">
        <w:rPr>
          <w:rFonts w:ascii="Times New Roman" w:hAnsi="Times New Roman" w:cs="Times New Roman"/>
          <w:sz w:val="24"/>
          <w:szCs w:val="24"/>
        </w:rPr>
        <w:t>, entre otros.</w:t>
      </w:r>
    </w:p>
    <w:p w14:paraId="31695CAB" w14:textId="5EA4903E" w:rsidR="00ED67B4" w:rsidRPr="00C74B27" w:rsidRDefault="00E1532A"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Así</w:t>
      </w:r>
      <w:r w:rsidR="005512CA" w:rsidRPr="00C74B27">
        <w:rPr>
          <w:rFonts w:ascii="Times New Roman" w:hAnsi="Times New Roman" w:cs="Times New Roman"/>
          <w:sz w:val="24"/>
          <w:szCs w:val="24"/>
        </w:rPr>
        <w:t xml:space="preserve"> mismo</w:t>
      </w:r>
      <w:r w:rsidRPr="00C74B27">
        <w:rPr>
          <w:rFonts w:ascii="Times New Roman" w:hAnsi="Times New Roman" w:cs="Times New Roman"/>
          <w:sz w:val="24"/>
          <w:szCs w:val="24"/>
        </w:rPr>
        <w:t>,</w:t>
      </w:r>
      <w:r w:rsidR="005512CA" w:rsidRPr="00C74B27">
        <w:rPr>
          <w:rFonts w:ascii="Times New Roman" w:hAnsi="Times New Roman" w:cs="Times New Roman"/>
          <w:sz w:val="24"/>
          <w:szCs w:val="24"/>
        </w:rPr>
        <w:t xml:space="preserve"> la aplicación </w:t>
      </w:r>
      <w:r w:rsidR="00D53C72" w:rsidRPr="00C74B27">
        <w:rPr>
          <w:rFonts w:ascii="Times New Roman" w:hAnsi="Times New Roman" w:cs="Times New Roman"/>
          <w:sz w:val="24"/>
          <w:szCs w:val="24"/>
        </w:rPr>
        <w:t>de técnicas</w:t>
      </w:r>
      <w:r w:rsidRPr="00C74B27">
        <w:rPr>
          <w:rFonts w:ascii="Times New Roman" w:hAnsi="Times New Roman" w:cs="Times New Roman"/>
          <w:sz w:val="24"/>
          <w:szCs w:val="24"/>
        </w:rPr>
        <w:t xml:space="preserve"> y procedimientos</w:t>
      </w:r>
      <w:r w:rsidR="005512CA" w:rsidRPr="00C74B27">
        <w:rPr>
          <w:rFonts w:ascii="Times New Roman" w:hAnsi="Times New Roman" w:cs="Times New Roman"/>
          <w:sz w:val="24"/>
          <w:szCs w:val="24"/>
        </w:rPr>
        <w:t xml:space="preserve"> de bioseguridad</w:t>
      </w:r>
      <w:r w:rsidR="00D53C72" w:rsidRPr="00C74B27">
        <w:rPr>
          <w:rFonts w:ascii="Times New Roman" w:hAnsi="Times New Roman" w:cs="Times New Roman"/>
          <w:sz w:val="24"/>
          <w:szCs w:val="24"/>
        </w:rPr>
        <w:t xml:space="preserve"> dentro del laboratorio, es de suma importancia para la obtención de resultados precisos y confiables</w:t>
      </w:r>
      <w:r w:rsidRPr="00C74B27">
        <w:rPr>
          <w:rFonts w:ascii="Times New Roman" w:hAnsi="Times New Roman" w:cs="Times New Roman"/>
          <w:sz w:val="24"/>
          <w:szCs w:val="24"/>
        </w:rPr>
        <w:t xml:space="preserve"> </w:t>
      </w:r>
      <w:r w:rsidR="00E0518C" w:rsidRPr="00C74B27">
        <w:rPr>
          <w:rFonts w:ascii="Times New Roman" w:hAnsi="Times New Roman" w:cs="Times New Roman"/>
          <w:sz w:val="24"/>
          <w:szCs w:val="24"/>
        </w:rPr>
        <w:t>y para</w:t>
      </w:r>
      <w:r w:rsidR="00D53C72" w:rsidRPr="00C74B27">
        <w:rPr>
          <w:rFonts w:ascii="Times New Roman" w:hAnsi="Times New Roman" w:cs="Times New Roman"/>
          <w:sz w:val="24"/>
          <w:szCs w:val="24"/>
        </w:rPr>
        <w:t xml:space="preserve"> minimizar los acc</w:t>
      </w:r>
      <w:r w:rsidRPr="00C74B27">
        <w:rPr>
          <w:rFonts w:ascii="Times New Roman" w:hAnsi="Times New Roman" w:cs="Times New Roman"/>
          <w:sz w:val="24"/>
          <w:szCs w:val="24"/>
        </w:rPr>
        <w:t>identes inesperados durante cualquier proceso</w:t>
      </w:r>
      <w:r w:rsidR="001F65E9" w:rsidRPr="00C74B27">
        <w:rPr>
          <w:rFonts w:ascii="Times New Roman" w:hAnsi="Times New Roman" w:cs="Times New Roman"/>
          <w:sz w:val="24"/>
          <w:szCs w:val="24"/>
        </w:rPr>
        <w:t>,</w:t>
      </w:r>
      <w:r w:rsidR="00ED67B4" w:rsidRPr="00C74B27">
        <w:rPr>
          <w:rFonts w:ascii="Times New Roman" w:hAnsi="Times New Roman" w:cs="Times New Roman"/>
          <w:sz w:val="24"/>
          <w:szCs w:val="24"/>
        </w:rPr>
        <w:t xml:space="preserve"> tanto analítico, de atención al paciente, administrativo o de limpieza y disposición de desechos.</w:t>
      </w:r>
    </w:p>
    <w:p w14:paraId="5F0BD97D" w14:textId="30997139" w:rsidR="00ED67B4" w:rsidRPr="00C74B27" w:rsidRDefault="00E1532A"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Para ello es necesario que tanto la institución co</w:t>
      </w:r>
      <w:r w:rsidR="00442E06" w:rsidRPr="00C74B27">
        <w:rPr>
          <w:rFonts w:ascii="Times New Roman" w:hAnsi="Times New Roman" w:cs="Times New Roman"/>
          <w:sz w:val="24"/>
          <w:szCs w:val="24"/>
        </w:rPr>
        <w:t>mo el personal técnico acaten las</w:t>
      </w:r>
      <w:r w:rsidRPr="00C74B27">
        <w:rPr>
          <w:rFonts w:ascii="Times New Roman" w:hAnsi="Times New Roman" w:cs="Times New Roman"/>
          <w:sz w:val="24"/>
          <w:szCs w:val="24"/>
        </w:rPr>
        <w:t xml:space="preserve"> medidas necesarias</w:t>
      </w:r>
      <w:r w:rsidR="00250E56" w:rsidRPr="00C74B27">
        <w:rPr>
          <w:rFonts w:ascii="Times New Roman" w:hAnsi="Times New Roman" w:cs="Times New Roman"/>
          <w:sz w:val="24"/>
          <w:szCs w:val="24"/>
        </w:rPr>
        <w:t>,</w:t>
      </w:r>
      <w:r w:rsidRPr="00C74B27">
        <w:rPr>
          <w:rFonts w:ascii="Times New Roman" w:hAnsi="Times New Roman" w:cs="Times New Roman"/>
          <w:sz w:val="24"/>
          <w:szCs w:val="24"/>
        </w:rPr>
        <w:t xml:space="preserve"> </w:t>
      </w:r>
      <w:r w:rsidR="001F65E9" w:rsidRPr="00C74B27">
        <w:rPr>
          <w:rFonts w:ascii="Times New Roman" w:hAnsi="Times New Roman" w:cs="Times New Roman"/>
          <w:sz w:val="24"/>
          <w:szCs w:val="24"/>
        </w:rPr>
        <w:t xml:space="preserve">establecidas dentro de la misma </w:t>
      </w:r>
      <w:r w:rsidR="00250E56" w:rsidRPr="00C74B27">
        <w:rPr>
          <w:rFonts w:ascii="Times New Roman" w:hAnsi="Times New Roman" w:cs="Times New Roman"/>
          <w:sz w:val="24"/>
          <w:szCs w:val="24"/>
        </w:rPr>
        <w:t xml:space="preserve">institución </w:t>
      </w:r>
      <w:r w:rsidR="001F65E9" w:rsidRPr="00C74B27">
        <w:rPr>
          <w:rFonts w:ascii="Times New Roman" w:hAnsi="Times New Roman" w:cs="Times New Roman"/>
          <w:sz w:val="24"/>
          <w:szCs w:val="24"/>
        </w:rPr>
        <w:t xml:space="preserve">y </w:t>
      </w:r>
      <w:r w:rsidRPr="00C74B27">
        <w:rPr>
          <w:rFonts w:ascii="Times New Roman" w:hAnsi="Times New Roman" w:cs="Times New Roman"/>
          <w:sz w:val="24"/>
          <w:szCs w:val="24"/>
        </w:rPr>
        <w:t xml:space="preserve">las estandarizadas </w:t>
      </w:r>
      <w:r w:rsidR="001F65E9" w:rsidRPr="00C74B27">
        <w:rPr>
          <w:rFonts w:ascii="Times New Roman" w:hAnsi="Times New Roman" w:cs="Times New Roman"/>
          <w:sz w:val="24"/>
          <w:szCs w:val="24"/>
        </w:rPr>
        <w:t>internacionalmente, concientizando y capacitando de manera constante a los trabajadores</w:t>
      </w:r>
      <w:r w:rsidR="00250E56" w:rsidRPr="00C74B27">
        <w:rPr>
          <w:rFonts w:ascii="Times New Roman" w:hAnsi="Times New Roman" w:cs="Times New Roman"/>
          <w:sz w:val="24"/>
          <w:szCs w:val="24"/>
        </w:rPr>
        <w:t xml:space="preserve"> </w:t>
      </w:r>
      <w:r w:rsidR="00A752EE" w:rsidRPr="00C74B27">
        <w:rPr>
          <w:rFonts w:ascii="Times New Roman" w:hAnsi="Times New Roman" w:cs="Times New Roman"/>
          <w:sz w:val="24"/>
          <w:szCs w:val="24"/>
        </w:rPr>
        <w:t xml:space="preserve">sobre </w:t>
      </w:r>
      <w:r w:rsidR="00442E06" w:rsidRPr="00C74B27">
        <w:rPr>
          <w:rFonts w:ascii="Times New Roman" w:hAnsi="Times New Roman" w:cs="Times New Roman"/>
          <w:sz w:val="24"/>
          <w:szCs w:val="24"/>
        </w:rPr>
        <w:t xml:space="preserve">diferentes procedimientos </w:t>
      </w:r>
      <w:r w:rsidR="000779EE" w:rsidRPr="00C74B27">
        <w:rPr>
          <w:rFonts w:ascii="Times New Roman" w:hAnsi="Times New Roman" w:cs="Times New Roman"/>
          <w:sz w:val="24"/>
          <w:szCs w:val="24"/>
        </w:rPr>
        <w:t xml:space="preserve">de bioseguridad </w:t>
      </w:r>
      <w:r w:rsidR="00442E06" w:rsidRPr="00C74B27">
        <w:rPr>
          <w:rFonts w:ascii="Times New Roman" w:hAnsi="Times New Roman" w:cs="Times New Roman"/>
          <w:sz w:val="24"/>
          <w:szCs w:val="24"/>
        </w:rPr>
        <w:t>que lograran un ambie</w:t>
      </w:r>
      <w:r w:rsidR="000779EE" w:rsidRPr="00C74B27">
        <w:rPr>
          <w:rFonts w:ascii="Times New Roman" w:hAnsi="Times New Roman" w:cs="Times New Roman"/>
          <w:sz w:val="24"/>
          <w:szCs w:val="24"/>
        </w:rPr>
        <w:t>nte de trabajo controlado y en la medida de lo posible, libre de riesgos.</w:t>
      </w:r>
    </w:p>
    <w:p w14:paraId="50A6D11C" w14:textId="791FF5D2" w:rsidR="005F2FF6" w:rsidRDefault="00250E56" w:rsidP="00C74B27">
      <w:p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 xml:space="preserve">La bioseguridad es una doctrina de comportamiento encaminada a lograr aptitudes y conductas que, en caso del trabajador de salud, disminuyen el riesgo de adquirir </w:t>
      </w:r>
      <w:r w:rsidR="003E4984" w:rsidRPr="00C74B27">
        <w:rPr>
          <w:rFonts w:ascii="Times New Roman" w:hAnsi="Times New Roman" w:cs="Times New Roman"/>
          <w:sz w:val="24"/>
          <w:szCs w:val="24"/>
        </w:rPr>
        <w:t>infecciones en el medio laboral;</w:t>
      </w:r>
      <w:r w:rsidR="000779EE" w:rsidRPr="00C74B27">
        <w:rPr>
          <w:rFonts w:ascii="Times New Roman" w:hAnsi="Times New Roman" w:cs="Times New Roman"/>
          <w:sz w:val="24"/>
          <w:szCs w:val="24"/>
        </w:rPr>
        <w:t xml:space="preserve"> siendo importante recalcar que es responsabilidad</w:t>
      </w:r>
      <w:r w:rsidR="003E4984" w:rsidRPr="00C74B27">
        <w:rPr>
          <w:rFonts w:ascii="Times New Roman" w:hAnsi="Times New Roman" w:cs="Times New Roman"/>
          <w:sz w:val="24"/>
          <w:szCs w:val="24"/>
        </w:rPr>
        <w:t xml:space="preserve"> de todos los trabajadores sin excepción</w:t>
      </w:r>
      <w:r w:rsidR="000779EE" w:rsidRPr="00C74B27">
        <w:rPr>
          <w:rFonts w:ascii="Times New Roman" w:hAnsi="Times New Roman" w:cs="Times New Roman"/>
          <w:sz w:val="24"/>
          <w:szCs w:val="24"/>
        </w:rPr>
        <w:t xml:space="preserve"> el implementar estas buenas prácticas por el bien de todos.</w:t>
      </w:r>
    </w:p>
    <w:p w14:paraId="5A267452" w14:textId="77777777" w:rsidR="00DE5031" w:rsidRPr="00C74B27" w:rsidRDefault="00DE5031" w:rsidP="00C74B27">
      <w:pPr>
        <w:spacing w:line="480" w:lineRule="auto"/>
        <w:jc w:val="both"/>
        <w:rPr>
          <w:rFonts w:ascii="Times New Roman" w:hAnsi="Times New Roman" w:cs="Times New Roman"/>
          <w:sz w:val="24"/>
          <w:szCs w:val="24"/>
        </w:rPr>
      </w:pPr>
    </w:p>
    <w:p w14:paraId="3854685C" w14:textId="71BAF358" w:rsidR="00D40441" w:rsidRPr="00C74B27" w:rsidRDefault="000F77B1" w:rsidP="00C74B27">
      <w:pPr>
        <w:pStyle w:val="Ttulo1"/>
        <w:spacing w:line="480" w:lineRule="auto"/>
        <w:jc w:val="center"/>
        <w:rPr>
          <w:rFonts w:ascii="Times New Roman" w:hAnsi="Times New Roman" w:cs="Times New Roman"/>
          <w:color w:val="auto"/>
          <w:sz w:val="24"/>
          <w:szCs w:val="24"/>
        </w:rPr>
      </w:pPr>
      <w:bookmarkStart w:id="11" w:name="_Toc144757211"/>
      <w:r>
        <w:rPr>
          <w:rFonts w:ascii="Times New Roman" w:hAnsi="Times New Roman" w:cs="Times New Roman"/>
          <w:color w:val="auto"/>
          <w:sz w:val="24"/>
          <w:szCs w:val="24"/>
        </w:rPr>
        <w:lastRenderedPageBreak/>
        <w:t xml:space="preserve">Fuentes de </w:t>
      </w:r>
      <w:bookmarkEnd w:id="11"/>
      <w:r w:rsidR="0032008A">
        <w:rPr>
          <w:rFonts w:ascii="Times New Roman" w:hAnsi="Times New Roman" w:cs="Times New Roman"/>
          <w:color w:val="auto"/>
          <w:sz w:val="24"/>
          <w:szCs w:val="24"/>
        </w:rPr>
        <w:t>información</w:t>
      </w:r>
    </w:p>
    <w:p w14:paraId="04E8E0D6" w14:textId="77777777" w:rsidR="00AC41F4" w:rsidRPr="00C74B27" w:rsidRDefault="00AC41F4" w:rsidP="00C74B27">
      <w:pPr>
        <w:spacing w:line="480" w:lineRule="auto"/>
        <w:rPr>
          <w:rFonts w:ascii="Times New Roman" w:hAnsi="Times New Roman" w:cs="Times New Roman"/>
          <w:sz w:val="24"/>
          <w:szCs w:val="24"/>
        </w:rPr>
      </w:pPr>
    </w:p>
    <w:p w14:paraId="387954D4" w14:textId="2AC846AA" w:rsidR="00F81B02" w:rsidRPr="00C74B27" w:rsidRDefault="00F81B02" w:rsidP="00C74B27">
      <w:pPr>
        <w:pStyle w:val="Prrafodelista"/>
        <w:numPr>
          <w:ilvl w:val="0"/>
          <w:numId w:val="39"/>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shd w:val="clear" w:color="auto" w:fill="FFFFFF"/>
        </w:rPr>
        <w:t>UAB-</w:t>
      </w:r>
      <w:proofErr w:type="spellStart"/>
      <w:r w:rsidRPr="00C74B27">
        <w:rPr>
          <w:rFonts w:ascii="Times New Roman" w:hAnsi="Times New Roman" w:cs="Times New Roman"/>
          <w:sz w:val="24"/>
          <w:szCs w:val="24"/>
          <w:shd w:val="clear" w:color="auto" w:fill="FFFFFF"/>
        </w:rPr>
        <w:t>Universitat</w:t>
      </w:r>
      <w:proofErr w:type="spellEnd"/>
      <w:r w:rsidRPr="00C74B27">
        <w:rPr>
          <w:rFonts w:ascii="Times New Roman" w:hAnsi="Times New Roman" w:cs="Times New Roman"/>
          <w:sz w:val="24"/>
          <w:szCs w:val="24"/>
          <w:shd w:val="clear" w:color="auto" w:fill="FFFFFF"/>
        </w:rPr>
        <w:t xml:space="preserve"> </w:t>
      </w:r>
      <w:r w:rsidR="00EF76FA" w:rsidRPr="00C74B27">
        <w:rPr>
          <w:rFonts w:ascii="Times New Roman" w:hAnsi="Times New Roman" w:cs="Times New Roman"/>
          <w:sz w:val="24"/>
          <w:szCs w:val="24"/>
          <w:shd w:val="clear" w:color="auto" w:fill="FFFFFF"/>
        </w:rPr>
        <w:t>Autónoma</w:t>
      </w:r>
      <w:r w:rsidRPr="00C74B27">
        <w:rPr>
          <w:rFonts w:ascii="Times New Roman" w:hAnsi="Times New Roman" w:cs="Times New Roman"/>
          <w:sz w:val="24"/>
          <w:szCs w:val="24"/>
          <w:shd w:val="clear" w:color="auto" w:fill="FFFFFF"/>
        </w:rPr>
        <w:t xml:space="preserve"> de Barcelona. (2023). </w:t>
      </w:r>
      <w:r w:rsidRPr="00C74B27">
        <w:rPr>
          <w:rFonts w:ascii="Times New Roman" w:hAnsi="Times New Roman" w:cs="Times New Roman"/>
          <w:iCs/>
          <w:sz w:val="24"/>
          <w:szCs w:val="24"/>
          <w:shd w:val="clear" w:color="auto" w:fill="FFFFFF"/>
        </w:rPr>
        <w:t>Evaluación del riesgo biológico</w:t>
      </w:r>
      <w:r w:rsidRPr="00C74B27">
        <w:rPr>
          <w:rFonts w:ascii="Times New Roman" w:hAnsi="Times New Roman" w:cs="Times New Roman"/>
          <w:sz w:val="24"/>
          <w:szCs w:val="24"/>
          <w:shd w:val="clear" w:color="auto" w:fill="FFFFFF"/>
        </w:rPr>
        <w:t xml:space="preserve">. Uab.cat. </w:t>
      </w:r>
      <w:hyperlink r:id="rId14" w:history="1">
        <w:r w:rsidRPr="00C74B27">
          <w:rPr>
            <w:rStyle w:val="Hipervnculo"/>
            <w:rFonts w:ascii="Times New Roman" w:hAnsi="Times New Roman" w:cs="Times New Roman"/>
            <w:sz w:val="24"/>
            <w:szCs w:val="24"/>
            <w:shd w:val="clear" w:color="auto" w:fill="FFFFFF"/>
          </w:rPr>
          <w:t>https://www.uab.cat/web/control-del-riesgo-biologico/evaluacion-del-riesgo-biologico-1345767063528.html</w:t>
        </w:r>
      </w:hyperlink>
      <w:r w:rsidRPr="00C74B27">
        <w:rPr>
          <w:rFonts w:ascii="Times New Roman" w:hAnsi="Times New Roman" w:cs="Times New Roman"/>
          <w:sz w:val="24"/>
          <w:szCs w:val="24"/>
          <w:shd w:val="clear" w:color="auto" w:fill="FFFFFF"/>
        </w:rPr>
        <w:t>.</w:t>
      </w:r>
    </w:p>
    <w:p w14:paraId="2A93FCC6" w14:textId="7440E5D5" w:rsidR="00721E27" w:rsidRDefault="00721E27" w:rsidP="00C74B27">
      <w:pPr>
        <w:pStyle w:val="Prrafodelista"/>
        <w:numPr>
          <w:ilvl w:val="0"/>
          <w:numId w:val="39"/>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Organización Mundial de la Salud [OMS]. (2008). Manual de Bioseguridad en el laboratorio. (8</w:t>
      </w:r>
      <w:r w:rsidRPr="00C74B27">
        <w:rPr>
          <w:rFonts w:ascii="Times New Roman" w:hAnsi="Times New Roman" w:cs="Times New Roman"/>
          <w:sz w:val="24"/>
          <w:szCs w:val="24"/>
          <w:vertAlign w:val="superscript"/>
        </w:rPr>
        <w:t>a</w:t>
      </w:r>
      <w:r w:rsidRPr="00C74B27">
        <w:rPr>
          <w:rFonts w:ascii="Times New Roman" w:hAnsi="Times New Roman" w:cs="Times New Roman"/>
          <w:sz w:val="24"/>
          <w:szCs w:val="24"/>
        </w:rPr>
        <w:t xml:space="preserve"> ed.). Editorial </w:t>
      </w:r>
      <w:proofErr w:type="spellStart"/>
      <w:r w:rsidRPr="00C74B27">
        <w:rPr>
          <w:rFonts w:ascii="Times New Roman" w:hAnsi="Times New Roman" w:cs="Times New Roman"/>
          <w:sz w:val="24"/>
          <w:szCs w:val="24"/>
        </w:rPr>
        <w:t>Edimeco</w:t>
      </w:r>
      <w:proofErr w:type="spellEnd"/>
      <w:r w:rsidRPr="00C74B27">
        <w:rPr>
          <w:rFonts w:ascii="Times New Roman" w:hAnsi="Times New Roman" w:cs="Times New Roman"/>
          <w:sz w:val="24"/>
          <w:szCs w:val="24"/>
        </w:rPr>
        <w:t>.</w:t>
      </w:r>
    </w:p>
    <w:p w14:paraId="78BE2472" w14:textId="1E1F4CBE" w:rsidR="004F6A58" w:rsidRPr="004F6A58" w:rsidRDefault="004F6A58" w:rsidP="004F6A58">
      <w:pPr>
        <w:pStyle w:val="Prrafodelista"/>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Ministerio de Salud de el Salvador </w:t>
      </w:r>
      <w:r w:rsidRPr="00C74B27">
        <w:rPr>
          <w:rFonts w:ascii="Times New Roman" w:hAnsi="Times New Roman" w:cs="Times New Roman"/>
          <w:sz w:val="24"/>
          <w:szCs w:val="24"/>
        </w:rPr>
        <w:t>[</w:t>
      </w:r>
      <w:r>
        <w:rPr>
          <w:rFonts w:ascii="Times New Roman" w:hAnsi="Times New Roman" w:cs="Times New Roman"/>
          <w:sz w:val="24"/>
          <w:szCs w:val="24"/>
        </w:rPr>
        <w:t>MINSAL</w:t>
      </w:r>
      <w:r w:rsidRPr="00C74B27">
        <w:rPr>
          <w:rFonts w:ascii="Times New Roman" w:hAnsi="Times New Roman" w:cs="Times New Roman"/>
          <w:sz w:val="24"/>
          <w:szCs w:val="24"/>
        </w:rPr>
        <w:t>]</w:t>
      </w:r>
      <w:r>
        <w:rPr>
          <w:rFonts w:ascii="Times New Roman" w:hAnsi="Times New Roman" w:cs="Times New Roman"/>
          <w:sz w:val="24"/>
          <w:szCs w:val="24"/>
        </w:rPr>
        <w:t xml:space="preserve"> (2021) L</w:t>
      </w:r>
      <w:r w:rsidRPr="00E771E1">
        <w:rPr>
          <w:rFonts w:ascii="Times New Roman" w:hAnsi="Times New Roman" w:cs="Times New Roman"/>
          <w:sz w:val="24"/>
          <w:szCs w:val="24"/>
        </w:rPr>
        <w:t>ineamientos</w:t>
      </w:r>
      <w:r>
        <w:rPr>
          <w:rFonts w:ascii="Times New Roman" w:hAnsi="Times New Roman" w:cs="Times New Roman"/>
          <w:sz w:val="24"/>
          <w:szCs w:val="24"/>
        </w:rPr>
        <w:t xml:space="preserve"> T</w:t>
      </w:r>
      <w:r w:rsidRPr="00E771E1">
        <w:rPr>
          <w:rFonts w:ascii="Times New Roman" w:hAnsi="Times New Roman" w:cs="Times New Roman"/>
          <w:sz w:val="24"/>
          <w:szCs w:val="24"/>
        </w:rPr>
        <w:t>écnicos</w:t>
      </w:r>
      <w:r>
        <w:rPr>
          <w:rFonts w:ascii="Times New Roman" w:hAnsi="Times New Roman" w:cs="Times New Roman"/>
          <w:sz w:val="24"/>
          <w:szCs w:val="24"/>
        </w:rPr>
        <w:t xml:space="preserve"> sobre bioseguridad. (1ª ed.).</w:t>
      </w:r>
    </w:p>
    <w:p w14:paraId="6292CDBC" w14:textId="75CDE29D" w:rsidR="00CD3F81" w:rsidRDefault="00CD3F81" w:rsidP="00CD3F81">
      <w:pPr>
        <w:pStyle w:val="Prrafodelista"/>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Ministerio de Salud de el Salvador </w:t>
      </w:r>
      <w:r w:rsidRPr="00C74B27">
        <w:rPr>
          <w:rFonts w:ascii="Times New Roman" w:hAnsi="Times New Roman" w:cs="Times New Roman"/>
          <w:sz w:val="24"/>
          <w:szCs w:val="24"/>
        </w:rPr>
        <w:t>[</w:t>
      </w:r>
      <w:r>
        <w:rPr>
          <w:rFonts w:ascii="Times New Roman" w:hAnsi="Times New Roman" w:cs="Times New Roman"/>
          <w:sz w:val="24"/>
          <w:szCs w:val="24"/>
        </w:rPr>
        <w:t>MINSAL</w:t>
      </w:r>
      <w:r w:rsidRPr="00C74B27">
        <w:rPr>
          <w:rFonts w:ascii="Times New Roman" w:hAnsi="Times New Roman" w:cs="Times New Roman"/>
          <w:sz w:val="24"/>
          <w:szCs w:val="24"/>
        </w:rPr>
        <w:t>]</w:t>
      </w:r>
      <w:r>
        <w:rPr>
          <w:rFonts w:ascii="Times New Roman" w:hAnsi="Times New Roman" w:cs="Times New Roman"/>
          <w:sz w:val="24"/>
          <w:szCs w:val="24"/>
        </w:rPr>
        <w:t xml:space="preserve"> (2021) L</w:t>
      </w:r>
      <w:r w:rsidRPr="00E771E1">
        <w:rPr>
          <w:rFonts w:ascii="Times New Roman" w:hAnsi="Times New Roman" w:cs="Times New Roman"/>
          <w:sz w:val="24"/>
          <w:szCs w:val="24"/>
        </w:rPr>
        <w:t>ineamientos</w:t>
      </w:r>
      <w:r>
        <w:rPr>
          <w:rFonts w:ascii="Times New Roman" w:hAnsi="Times New Roman" w:cs="Times New Roman"/>
          <w:sz w:val="24"/>
          <w:szCs w:val="24"/>
        </w:rPr>
        <w:t xml:space="preserve"> T</w:t>
      </w:r>
      <w:r w:rsidRPr="00E771E1">
        <w:rPr>
          <w:rFonts w:ascii="Times New Roman" w:hAnsi="Times New Roman" w:cs="Times New Roman"/>
          <w:sz w:val="24"/>
          <w:szCs w:val="24"/>
        </w:rPr>
        <w:t>écnicos</w:t>
      </w:r>
      <w:r>
        <w:rPr>
          <w:rFonts w:ascii="Times New Roman" w:hAnsi="Times New Roman" w:cs="Times New Roman"/>
          <w:sz w:val="24"/>
          <w:szCs w:val="24"/>
        </w:rPr>
        <w:t xml:space="preserve"> </w:t>
      </w:r>
      <w:r w:rsidRPr="00E771E1">
        <w:rPr>
          <w:rFonts w:ascii="Times New Roman" w:hAnsi="Times New Roman" w:cs="Times New Roman"/>
          <w:sz w:val="24"/>
          <w:szCs w:val="24"/>
        </w:rPr>
        <w:t>para</w:t>
      </w:r>
      <w:r>
        <w:rPr>
          <w:rFonts w:ascii="Times New Roman" w:hAnsi="Times New Roman" w:cs="Times New Roman"/>
          <w:sz w:val="24"/>
          <w:szCs w:val="24"/>
        </w:rPr>
        <w:t xml:space="preserve"> </w:t>
      </w:r>
      <w:r w:rsidRPr="00E771E1">
        <w:rPr>
          <w:rFonts w:ascii="Times New Roman" w:hAnsi="Times New Roman" w:cs="Times New Roman"/>
          <w:sz w:val="24"/>
          <w:szCs w:val="24"/>
        </w:rPr>
        <w:t>el</w:t>
      </w:r>
      <w:r>
        <w:rPr>
          <w:rFonts w:ascii="Times New Roman" w:hAnsi="Times New Roman" w:cs="Times New Roman"/>
          <w:sz w:val="24"/>
          <w:szCs w:val="24"/>
        </w:rPr>
        <w:t xml:space="preserve"> </w:t>
      </w:r>
      <w:r w:rsidRPr="00E771E1">
        <w:rPr>
          <w:rFonts w:ascii="Times New Roman" w:hAnsi="Times New Roman" w:cs="Times New Roman"/>
          <w:sz w:val="24"/>
          <w:szCs w:val="24"/>
        </w:rPr>
        <w:t>uso</w:t>
      </w:r>
      <w:r>
        <w:rPr>
          <w:rFonts w:ascii="Times New Roman" w:hAnsi="Times New Roman" w:cs="Times New Roman"/>
          <w:sz w:val="24"/>
          <w:szCs w:val="24"/>
        </w:rPr>
        <w:t xml:space="preserve"> </w:t>
      </w:r>
      <w:r w:rsidRPr="00E771E1">
        <w:rPr>
          <w:rFonts w:ascii="Times New Roman" w:hAnsi="Times New Roman" w:cs="Times New Roman"/>
          <w:sz w:val="24"/>
          <w:szCs w:val="24"/>
        </w:rPr>
        <w:t>apropiado</w:t>
      </w:r>
      <w:r>
        <w:rPr>
          <w:rFonts w:ascii="Times New Roman" w:hAnsi="Times New Roman" w:cs="Times New Roman"/>
          <w:sz w:val="24"/>
          <w:szCs w:val="24"/>
        </w:rPr>
        <w:t xml:space="preserve"> </w:t>
      </w:r>
      <w:r w:rsidRPr="00E771E1">
        <w:rPr>
          <w:rFonts w:ascii="Times New Roman" w:hAnsi="Times New Roman" w:cs="Times New Roman"/>
          <w:sz w:val="24"/>
          <w:szCs w:val="24"/>
        </w:rPr>
        <w:t>de</w:t>
      </w:r>
      <w:r>
        <w:rPr>
          <w:rFonts w:ascii="Times New Roman" w:hAnsi="Times New Roman" w:cs="Times New Roman"/>
          <w:sz w:val="24"/>
          <w:szCs w:val="24"/>
        </w:rPr>
        <w:t xml:space="preserve"> </w:t>
      </w:r>
      <w:r w:rsidRPr="00E771E1">
        <w:rPr>
          <w:rFonts w:ascii="Times New Roman" w:hAnsi="Times New Roman" w:cs="Times New Roman"/>
          <w:sz w:val="24"/>
          <w:szCs w:val="24"/>
        </w:rPr>
        <w:t>equipos</w:t>
      </w:r>
      <w:r>
        <w:rPr>
          <w:rFonts w:ascii="Times New Roman" w:hAnsi="Times New Roman" w:cs="Times New Roman"/>
          <w:sz w:val="24"/>
          <w:szCs w:val="24"/>
        </w:rPr>
        <w:t xml:space="preserve"> </w:t>
      </w:r>
      <w:r w:rsidRPr="00E771E1">
        <w:rPr>
          <w:rFonts w:ascii="Times New Roman" w:hAnsi="Times New Roman" w:cs="Times New Roman"/>
          <w:sz w:val="24"/>
          <w:szCs w:val="24"/>
        </w:rPr>
        <w:t>de</w:t>
      </w:r>
      <w:r>
        <w:rPr>
          <w:rFonts w:ascii="Times New Roman" w:hAnsi="Times New Roman" w:cs="Times New Roman"/>
          <w:sz w:val="24"/>
          <w:szCs w:val="24"/>
        </w:rPr>
        <w:t xml:space="preserve"> protección </w:t>
      </w:r>
      <w:r w:rsidRPr="00E771E1">
        <w:rPr>
          <w:rFonts w:ascii="Times New Roman" w:hAnsi="Times New Roman" w:cs="Times New Roman"/>
          <w:sz w:val="24"/>
          <w:szCs w:val="24"/>
        </w:rPr>
        <w:t>personal</w:t>
      </w:r>
      <w:r>
        <w:rPr>
          <w:rFonts w:ascii="Times New Roman" w:hAnsi="Times New Roman" w:cs="Times New Roman"/>
          <w:sz w:val="24"/>
          <w:szCs w:val="24"/>
        </w:rPr>
        <w:t xml:space="preserve"> </w:t>
      </w:r>
      <w:r w:rsidRPr="00E771E1">
        <w:rPr>
          <w:rFonts w:ascii="Times New Roman" w:hAnsi="Times New Roman" w:cs="Times New Roman"/>
          <w:sz w:val="24"/>
          <w:szCs w:val="24"/>
        </w:rPr>
        <w:t>por</w:t>
      </w:r>
      <w:r>
        <w:rPr>
          <w:rFonts w:ascii="Times New Roman" w:hAnsi="Times New Roman" w:cs="Times New Roman"/>
          <w:sz w:val="24"/>
          <w:szCs w:val="24"/>
        </w:rPr>
        <w:t xml:space="preserve"> </w:t>
      </w:r>
      <w:r w:rsidRPr="00E771E1">
        <w:rPr>
          <w:rFonts w:ascii="Times New Roman" w:hAnsi="Times New Roman" w:cs="Times New Roman"/>
          <w:sz w:val="24"/>
          <w:szCs w:val="24"/>
        </w:rPr>
        <w:t>la</w:t>
      </w:r>
      <w:r>
        <w:rPr>
          <w:rFonts w:ascii="Times New Roman" w:hAnsi="Times New Roman" w:cs="Times New Roman"/>
          <w:sz w:val="24"/>
          <w:szCs w:val="24"/>
        </w:rPr>
        <w:t xml:space="preserve"> </w:t>
      </w:r>
      <w:r w:rsidRPr="00E771E1">
        <w:rPr>
          <w:rFonts w:ascii="Times New Roman" w:hAnsi="Times New Roman" w:cs="Times New Roman"/>
          <w:sz w:val="24"/>
          <w:szCs w:val="24"/>
        </w:rPr>
        <w:t>pandemia</w:t>
      </w:r>
      <w:r>
        <w:rPr>
          <w:rFonts w:ascii="Times New Roman" w:hAnsi="Times New Roman" w:cs="Times New Roman"/>
          <w:sz w:val="24"/>
          <w:szCs w:val="24"/>
        </w:rPr>
        <w:t xml:space="preserve"> </w:t>
      </w:r>
      <w:r w:rsidRPr="00E771E1">
        <w:rPr>
          <w:rFonts w:ascii="Times New Roman" w:hAnsi="Times New Roman" w:cs="Times New Roman"/>
          <w:sz w:val="24"/>
          <w:szCs w:val="24"/>
        </w:rPr>
        <w:t>de</w:t>
      </w:r>
      <w:r>
        <w:rPr>
          <w:rFonts w:ascii="Times New Roman" w:hAnsi="Times New Roman" w:cs="Times New Roman"/>
          <w:sz w:val="24"/>
          <w:szCs w:val="24"/>
        </w:rPr>
        <w:t xml:space="preserve"> </w:t>
      </w:r>
      <w:r w:rsidRPr="00E771E1">
        <w:rPr>
          <w:rFonts w:ascii="Times New Roman" w:hAnsi="Times New Roman" w:cs="Times New Roman"/>
          <w:sz w:val="24"/>
          <w:szCs w:val="24"/>
        </w:rPr>
        <w:t>COVID-19</w:t>
      </w:r>
      <w:r>
        <w:rPr>
          <w:rFonts w:ascii="Times New Roman" w:hAnsi="Times New Roman" w:cs="Times New Roman"/>
          <w:sz w:val="24"/>
          <w:szCs w:val="24"/>
        </w:rPr>
        <w:t>. (1ª ed.).</w:t>
      </w:r>
    </w:p>
    <w:p w14:paraId="767B855C" w14:textId="11F68E51" w:rsidR="00FB34BD" w:rsidRPr="00FB34BD" w:rsidRDefault="00FB34BD" w:rsidP="00FB34BD">
      <w:pPr>
        <w:pStyle w:val="Prrafodelista"/>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Ministerio de Salud de el Salvador </w:t>
      </w:r>
      <w:r w:rsidRPr="00C74B27">
        <w:rPr>
          <w:rFonts w:ascii="Times New Roman" w:hAnsi="Times New Roman" w:cs="Times New Roman"/>
          <w:sz w:val="24"/>
          <w:szCs w:val="24"/>
        </w:rPr>
        <w:t>[</w:t>
      </w:r>
      <w:r>
        <w:rPr>
          <w:rFonts w:ascii="Times New Roman" w:hAnsi="Times New Roman" w:cs="Times New Roman"/>
          <w:sz w:val="24"/>
          <w:szCs w:val="24"/>
        </w:rPr>
        <w:t>MINSAL</w:t>
      </w:r>
      <w:r w:rsidRPr="00C74B27">
        <w:rPr>
          <w:rFonts w:ascii="Times New Roman" w:hAnsi="Times New Roman" w:cs="Times New Roman"/>
          <w:sz w:val="24"/>
          <w:szCs w:val="24"/>
        </w:rPr>
        <w:t>]</w:t>
      </w:r>
      <w:r>
        <w:rPr>
          <w:rFonts w:ascii="Times New Roman" w:hAnsi="Times New Roman" w:cs="Times New Roman"/>
          <w:sz w:val="24"/>
          <w:szCs w:val="24"/>
        </w:rPr>
        <w:t xml:space="preserve"> (2020)</w:t>
      </w:r>
      <w:r w:rsidRPr="00FB34BD">
        <w:t xml:space="preserve"> </w:t>
      </w:r>
      <w:r>
        <w:rPr>
          <w:rFonts w:ascii="Times New Roman" w:hAnsi="Times New Roman" w:cs="Times New Roman"/>
          <w:sz w:val="24"/>
          <w:szCs w:val="24"/>
        </w:rPr>
        <w:t>L</w:t>
      </w:r>
      <w:r w:rsidRPr="00FB34BD">
        <w:rPr>
          <w:rFonts w:ascii="Times New Roman" w:hAnsi="Times New Roman" w:cs="Times New Roman"/>
          <w:sz w:val="24"/>
          <w:szCs w:val="24"/>
        </w:rPr>
        <w:t>ineamientos técnicos para realizar pruebas para el diagnóstico de covid-19 en los laboratorios clínicos del sistema nacional integrado de salud</w:t>
      </w:r>
      <w:r>
        <w:rPr>
          <w:rFonts w:ascii="Times New Roman" w:hAnsi="Times New Roman" w:cs="Times New Roman"/>
          <w:sz w:val="24"/>
          <w:szCs w:val="24"/>
        </w:rPr>
        <w:t>. (1ª ed.).</w:t>
      </w:r>
    </w:p>
    <w:p w14:paraId="04CA9D81" w14:textId="6F8C6FE2" w:rsidR="005A750A" w:rsidRDefault="00721E27" w:rsidP="00C74B27">
      <w:pPr>
        <w:pStyle w:val="Prrafodelista"/>
        <w:numPr>
          <w:ilvl w:val="0"/>
          <w:numId w:val="39"/>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Organización Panamericana de la Salud [OPS]. (2002). Cabinas de Seguridad Biológica. (1</w:t>
      </w:r>
      <w:r w:rsidRPr="00C74B27">
        <w:rPr>
          <w:rFonts w:ascii="Times New Roman" w:hAnsi="Times New Roman" w:cs="Times New Roman"/>
          <w:sz w:val="24"/>
          <w:szCs w:val="24"/>
          <w:vertAlign w:val="superscript"/>
        </w:rPr>
        <w:t>a</w:t>
      </w:r>
      <w:r w:rsidRPr="00C74B27">
        <w:rPr>
          <w:rFonts w:ascii="Times New Roman" w:hAnsi="Times New Roman" w:cs="Times New Roman"/>
          <w:sz w:val="24"/>
          <w:szCs w:val="24"/>
        </w:rPr>
        <w:t xml:space="preserve"> ed.). Biblioteca sede OPS.</w:t>
      </w:r>
    </w:p>
    <w:p w14:paraId="1E6B2EB3" w14:textId="3DE8BF2F" w:rsidR="000E7F96" w:rsidRPr="000D75FC" w:rsidRDefault="000E7F96" w:rsidP="000D75FC">
      <w:pPr>
        <w:pStyle w:val="Prrafodelista"/>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Mendoza E.A. (3 de junio de 2014) “Buenas </w:t>
      </w:r>
      <w:r w:rsidR="00332B98">
        <w:rPr>
          <w:rFonts w:ascii="Times New Roman" w:hAnsi="Times New Roman" w:cs="Times New Roman"/>
          <w:sz w:val="24"/>
          <w:szCs w:val="24"/>
        </w:rPr>
        <w:t>prácticas</w:t>
      </w:r>
      <w:r>
        <w:rPr>
          <w:rFonts w:ascii="Times New Roman" w:hAnsi="Times New Roman" w:cs="Times New Roman"/>
          <w:sz w:val="24"/>
          <w:szCs w:val="24"/>
        </w:rPr>
        <w:t xml:space="preserve"> de laboratorio especificaciones”. Diario Oficial. </w:t>
      </w:r>
      <w:hyperlink r:id="rId15" w:history="1">
        <w:r w:rsidRPr="00AE347C">
          <w:rPr>
            <w:rStyle w:val="Hipervnculo"/>
            <w:rFonts w:ascii="Times New Roman" w:hAnsi="Times New Roman" w:cs="Times New Roman"/>
            <w:sz w:val="24"/>
            <w:szCs w:val="24"/>
          </w:rPr>
          <w:t>https://www.medicamentos.gob.sv/wp-content/uploads/2022/09/RTS-BUENAS-PRACTICAS-DE-LABORATORIO-CLINICO.pdf</w:t>
        </w:r>
      </w:hyperlink>
    </w:p>
    <w:p w14:paraId="21EE552F" w14:textId="66F517B6" w:rsidR="005A750A" w:rsidRPr="00FB34BD" w:rsidRDefault="005A750A" w:rsidP="00C74B27">
      <w:pPr>
        <w:pStyle w:val="Prrafodelista"/>
        <w:numPr>
          <w:ilvl w:val="0"/>
          <w:numId w:val="39"/>
        </w:numPr>
        <w:spacing w:line="480" w:lineRule="auto"/>
        <w:jc w:val="both"/>
        <w:rPr>
          <w:rFonts w:ascii="Times New Roman" w:hAnsi="Times New Roman" w:cs="Times New Roman"/>
          <w:sz w:val="24"/>
          <w:szCs w:val="24"/>
        </w:rPr>
      </w:pPr>
      <w:proofErr w:type="spellStart"/>
      <w:r w:rsidRPr="00C74B27">
        <w:rPr>
          <w:rFonts w:ascii="Times New Roman" w:hAnsi="Times New Roman" w:cs="Times New Roman"/>
          <w:sz w:val="24"/>
          <w:szCs w:val="24"/>
        </w:rPr>
        <w:t>Liang</w:t>
      </w:r>
      <w:proofErr w:type="spellEnd"/>
      <w:r w:rsidRPr="00C74B27">
        <w:rPr>
          <w:rFonts w:ascii="Times New Roman" w:hAnsi="Times New Roman" w:cs="Times New Roman"/>
          <w:sz w:val="24"/>
          <w:szCs w:val="24"/>
        </w:rPr>
        <w:t xml:space="preserve"> T. (2020). </w:t>
      </w:r>
      <w:proofErr w:type="spellStart"/>
      <w:r w:rsidRPr="00C74B27">
        <w:rPr>
          <w:rFonts w:ascii="Times New Roman" w:hAnsi="Times New Roman" w:cs="Times New Roman"/>
          <w:sz w:val="24"/>
          <w:szCs w:val="24"/>
        </w:rPr>
        <w:t>Handbook</w:t>
      </w:r>
      <w:proofErr w:type="spellEnd"/>
      <w:r w:rsidRPr="00C74B27">
        <w:rPr>
          <w:rFonts w:ascii="Times New Roman" w:hAnsi="Times New Roman" w:cs="Times New Roman"/>
          <w:sz w:val="24"/>
          <w:szCs w:val="24"/>
        </w:rPr>
        <w:t xml:space="preserve"> </w:t>
      </w:r>
      <w:proofErr w:type="spellStart"/>
      <w:r w:rsidRPr="00C74B27">
        <w:rPr>
          <w:rFonts w:ascii="Times New Roman" w:hAnsi="Times New Roman" w:cs="Times New Roman"/>
          <w:sz w:val="24"/>
          <w:szCs w:val="24"/>
        </w:rPr>
        <w:t>of</w:t>
      </w:r>
      <w:proofErr w:type="spellEnd"/>
      <w:r w:rsidRPr="00C74B27">
        <w:rPr>
          <w:rFonts w:ascii="Times New Roman" w:hAnsi="Times New Roman" w:cs="Times New Roman"/>
          <w:sz w:val="24"/>
          <w:szCs w:val="24"/>
        </w:rPr>
        <w:t xml:space="preserve"> COVID 19 </w:t>
      </w:r>
      <w:proofErr w:type="spellStart"/>
      <w:r w:rsidRPr="00C74B27">
        <w:rPr>
          <w:rFonts w:ascii="Times New Roman" w:hAnsi="Times New Roman" w:cs="Times New Roman"/>
          <w:sz w:val="24"/>
          <w:szCs w:val="24"/>
        </w:rPr>
        <w:t>Prevention</w:t>
      </w:r>
      <w:proofErr w:type="spellEnd"/>
      <w:r w:rsidRPr="00C74B27">
        <w:rPr>
          <w:rFonts w:ascii="Times New Roman" w:hAnsi="Times New Roman" w:cs="Times New Roman"/>
          <w:sz w:val="24"/>
          <w:szCs w:val="24"/>
        </w:rPr>
        <w:t xml:space="preserve"> and </w:t>
      </w:r>
      <w:proofErr w:type="spellStart"/>
      <w:r w:rsidRPr="00C74B27">
        <w:rPr>
          <w:rFonts w:ascii="Times New Roman" w:hAnsi="Times New Roman" w:cs="Times New Roman"/>
          <w:sz w:val="24"/>
          <w:szCs w:val="24"/>
        </w:rPr>
        <w:t>Treatment</w:t>
      </w:r>
      <w:proofErr w:type="spellEnd"/>
      <w:r w:rsidRPr="00C74B27">
        <w:rPr>
          <w:rFonts w:ascii="Times New Roman" w:hAnsi="Times New Roman" w:cs="Times New Roman"/>
          <w:sz w:val="24"/>
          <w:szCs w:val="24"/>
        </w:rPr>
        <w:t>. (1</w:t>
      </w:r>
      <w:r w:rsidRPr="00C74B27">
        <w:rPr>
          <w:rFonts w:ascii="Times New Roman" w:hAnsi="Times New Roman" w:cs="Times New Roman"/>
          <w:sz w:val="24"/>
          <w:szCs w:val="24"/>
          <w:vertAlign w:val="superscript"/>
        </w:rPr>
        <w:t>a</w:t>
      </w:r>
      <w:r w:rsidRPr="00C74B27">
        <w:rPr>
          <w:rFonts w:ascii="Times New Roman" w:hAnsi="Times New Roman" w:cs="Times New Roman"/>
          <w:sz w:val="24"/>
          <w:szCs w:val="24"/>
        </w:rPr>
        <w:t xml:space="preserve"> ed.). </w:t>
      </w:r>
      <w:r w:rsidRPr="00C74B27">
        <w:rPr>
          <w:rFonts w:ascii="Times New Roman" w:eastAsia="Times New Roman" w:hAnsi="Times New Roman" w:cs="Times New Roman"/>
          <w:sz w:val="24"/>
          <w:szCs w:val="24"/>
          <w:lang w:val="es-SV" w:eastAsia="es-SV"/>
        </w:rPr>
        <w:t xml:space="preserve">Zhejiang </w:t>
      </w:r>
      <w:proofErr w:type="spellStart"/>
      <w:r w:rsidRPr="00C74B27">
        <w:rPr>
          <w:rFonts w:ascii="Times New Roman" w:eastAsia="Times New Roman" w:hAnsi="Times New Roman" w:cs="Times New Roman"/>
          <w:sz w:val="24"/>
          <w:szCs w:val="24"/>
          <w:lang w:val="es-SV" w:eastAsia="es-SV"/>
        </w:rPr>
        <w:t>University</w:t>
      </w:r>
      <w:proofErr w:type="spellEnd"/>
      <w:r w:rsidRPr="00C74B27">
        <w:rPr>
          <w:rFonts w:ascii="Times New Roman" w:eastAsia="Times New Roman" w:hAnsi="Times New Roman" w:cs="Times New Roman"/>
          <w:sz w:val="24"/>
          <w:szCs w:val="24"/>
          <w:lang w:val="es-SV" w:eastAsia="es-SV"/>
        </w:rPr>
        <w:t xml:space="preserve"> </w:t>
      </w:r>
      <w:proofErr w:type="spellStart"/>
      <w:r w:rsidRPr="00C74B27">
        <w:rPr>
          <w:rFonts w:ascii="Times New Roman" w:eastAsia="Times New Roman" w:hAnsi="Times New Roman" w:cs="Times New Roman"/>
          <w:sz w:val="24"/>
          <w:szCs w:val="24"/>
          <w:lang w:val="es-SV" w:eastAsia="es-SV"/>
        </w:rPr>
        <w:t>School</w:t>
      </w:r>
      <w:proofErr w:type="spellEnd"/>
      <w:r w:rsidRPr="00C74B27">
        <w:rPr>
          <w:rFonts w:ascii="Times New Roman" w:eastAsia="Times New Roman" w:hAnsi="Times New Roman" w:cs="Times New Roman"/>
          <w:sz w:val="24"/>
          <w:szCs w:val="24"/>
          <w:lang w:val="es-SV" w:eastAsia="es-SV"/>
        </w:rPr>
        <w:t xml:space="preserve"> </w:t>
      </w:r>
      <w:proofErr w:type="spellStart"/>
      <w:r w:rsidRPr="00C74B27">
        <w:rPr>
          <w:rFonts w:ascii="Times New Roman" w:eastAsia="Times New Roman" w:hAnsi="Times New Roman" w:cs="Times New Roman"/>
          <w:sz w:val="24"/>
          <w:szCs w:val="24"/>
          <w:lang w:val="es-SV" w:eastAsia="es-SV"/>
        </w:rPr>
        <w:t>of</w:t>
      </w:r>
      <w:proofErr w:type="spellEnd"/>
      <w:r w:rsidRPr="00C74B27">
        <w:rPr>
          <w:rFonts w:ascii="Times New Roman" w:eastAsia="Times New Roman" w:hAnsi="Times New Roman" w:cs="Times New Roman"/>
          <w:sz w:val="24"/>
          <w:szCs w:val="24"/>
          <w:lang w:val="es-SV" w:eastAsia="es-SV"/>
        </w:rPr>
        <w:t xml:space="preserve"> Medicine.</w:t>
      </w:r>
    </w:p>
    <w:p w14:paraId="0682E9DE" w14:textId="304C1C7B" w:rsidR="00FC2518" w:rsidRDefault="00FC2518" w:rsidP="00C74B27">
      <w:pPr>
        <w:pStyle w:val="Prrafodelista"/>
        <w:numPr>
          <w:ilvl w:val="0"/>
          <w:numId w:val="39"/>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lastRenderedPageBreak/>
        <w:t>Organización Mundial de la Salud [OMS]. (2019). Guía sobre la reglamentación relativa al transporte de sustancias infecciosas 2019–2020. (1</w:t>
      </w:r>
      <w:r w:rsidRPr="00C74B27">
        <w:rPr>
          <w:rFonts w:ascii="Times New Roman" w:hAnsi="Times New Roman" w:cs="Times New Roman"/>
          <w:sz w:val="24"/>
          <w:szCs w:val="24"/>
          <w:vertAlign w:val="superscript"/>
        </w:rPr>
        <w:t>a</w:t>
      </w:r>
      <w:r w:rsidRPr="00C74B27">
        <w:rPr>
          <w:rFonts w:ascii="Times New Roman" w:hAnsi="Times New Roman" w:cs="Times New Roman"/>
          <w:sz w:val="24"/>
          <w:szCs w:val="24"/>
        </w:rPr>
        <w:t xml:space="preserve"> ed.). Creative </w:t>
      </w:r>
      <w:proofErr w:type="spellStart"/>
      <w:r w:rsidRPr="00C74B27">
        <w:rPr>
          <w:rFonts w:ascii="Times New Roman" w:hAnsi="Times New Roman" w:cs="Times New Roman"/>
          <w:sz w:val="24"/>
          <w:szCs w:val="24"/>
        </w:rPr>
        <w:t>Commons</w:t>
      </w:r>
      <w:proofErr w:type="spellEnd"/>
      <w:r w:rsidRPr="00C74B27">
        <w:rPr>
          <w:rFonts w:ascii="Times New Roman" w:hAnsi="Times New Roman" w:cs="Times New Roman"/>
          <w:sz w:val="24"/>
          <w:szCs w:val="24"/>
        </w:rPr>
        <w:t xml:space="preserve"> </w:t>
      </w:r>
      <w:proofErr w:type="spellStart"/>
      <w:r w:rsidRPr="00C74B27">
        <w:rPr>
          <w:rFonts w:ascii="Times New Roman" w:hAnsi="Times New Roman" w:cs="Times New Roman"/>
          <w:sz w:val="24"/>
          <w:szCs w:val="24"/>
        </w:rPr>
        <w:t>Attribution</w:t>
      </w:r>
      <w:proofErr w:type="spellEnd"/>
      <w:r w:rsidRPr="00C74B27">
        <w:rPr>
          <w:rFonts w:ascii="Times New Roman" w:hAnsi="Times New Roman" w:cs="Times New Roman"/>
          <w:sz w:val="24"/>
          <w:szCs w:val="24"/>
        </w:rPr>
        <w:t xml:space="preserve"> </w:t>
      </w:r>
      <w:proofErr w:type="spellStart"/>
      <w:r w:rsidRPr="00C74B27">
        <w:rPr>
          <w:rFonts w:ascii="Times New Roman" w:hAnsi="Times New Roman" w:cs="Times New Roman"/>
          <w:sz w:val="24"/>
          <w:szCs w:val="24"/>
        </w:rPr>
        <w:t>ShareAlike</w:t>
      </w:r>
      <w:proofErr w:type="spellEnd"/>
      <w:r w:rsidRPr="00C74B27">
        <w:rPr>
          <w:rFonts w:ascii="Times New Roman" w:hAnsi="Times New Roman" w:cs="Times New Roman"/>
          <w:sz w:val="24"/>
          <w:szCs w:val="24"/>
        </w:rPr>
        <w:t xml:space="preserve"> 3.0 IGO.</w:t>
      </w:r>
    </w:p>
    <w:p w14:paraId="18AAC0BA" w14:textId="5500CA27" w:rsidR="00332B98" w:rsidRPr="00FB34BD" w:rsidRDefault="00332B98" w:rsidP="00332B98">
      <w:pPr>
        <w:pStyle w:val="Prrafodelista"/>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Ministerio de Salud de el Salvador </w:t>
      </w:r>
      <w:r w:rsidRPr="00C74B27">
        <w:rPr>
          <w:rFonts w:ascii="Times New Roman" w:hAnsi="Times New Roman" w:cs="Times New Roman"/>
          <w:sz w:val="24"/>
          <w:szCs w:val="24"/>
        </w:rPr>
        <w:t>[</w:t>
      </w:r>
      <w:r>
        <w:rPr>
          <w:rFonts w:ascii="Times New Roman" w:hAnsi="Times New Roman" w:cs="Times New Roman"/>
          <w:sz w:val="24"/>
          <w:szCs w:val="24"/>
        </w:rPr>
        <w:t>MINSAL</w:t>
      </w:r>
      <w:r w:rsidRPr="00C74B27">
        <w:rPr>
          <w:rFonts w:ascii="Times New Roman" w:hAnsi="Times New Roman" w:cs="Times New Roman"/>
          <w:sz w:val="24"/>
          <w:szCs w:val="24"/>
        </w:rPr>
        <w:t>]</w:t>
      </w:r>
      <w:r>
        <w:rPr>
          <w:rFonts w:ascii="Times New Roman" w:hAnsi="Times New Roman" w:cs="Times New Roman"/>
          <w:sz w:val="24"/>
          <w:szCs w:val="24"/>
        </w:rPr>
        <w:t xml:space="preserve"> (2020) A</w:t>
      </w:r>
      <w:r w:rsidRPr="00332B98">
        <w:rPr>
          <w:rFonts w:ascii="Times New Roman" w:hAnsi="Times New Roman" w:cs="Times New Roman"/>
          <w:sz w:val="24"/>
          <w:szCs w:val="24"/>
        </w:rPr>
        <w:t>plicación de la normativa de almacenamiento de sustancias químicas peligrosas en instituciones públicas</w:t>
      </w:r>
      <w:r>
        <w:rPr>
          <w:rFonts w:ascii="Times New Roman" w:hAnsi="Times New Roman" w:cs="Times New Roman"/>
          <w:sz w:val="24"/>
          <w:szCs w:val="24"/>
        </w:rPr>
        <w:t>. (1ª ed.).</w:t>
      </w:r>
    </w:p>
    <w:p w14:paraId="72ED678F" w14:textId="3391C1FB" w:rsidR="00332B98" w:rsidRPr="00C74B27" w:rsidRDefault="00332B98" w:rsidP="00C74B27">
      <w:pPr>
        <w:pStyle w:val="Prrafodelista"/>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Instituto de salud publica de Chile (2021) Guía Técnica para el transporte de sustancias infecciosas. (1ª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w:t>
      </w:r>
    </w:p>
    <w:p w14:paraId="5946AA35" w14:textId="1E41552C" w:rsidR="00C74B27" w:rsidRDefault="00B218BA" w:rsidP="000F77B1">
      <w:pPr>
        <w:pStyle w:val="Prrafodelista"/>
        <w:numPr>
          <w:ilvl w:val="0"/>
          <w:numId w:val="39"/>
        </w:numPr>
        <w:spacing w:line="480" w:lineRule="auto"/>
        <w:jc w:val="both"/>
        <w:rPr>
          <w:rFonts w:ascii="Times New Roman" w:hAnsi="Times New Roman" w:cs="Times New Roman"/>
          <w:sz w:val="24"/>
          <w:szCs w:val="24"/>
        </w:rPr>
      </w:pPr>
      <w:r w:rsidRPr="00C74B27">
        <w:rPr>
          <w:rFonts w:ascii="Times New Roman" w:hAnsi="Times New Roman" w:cs="Times New Roman"/>
          <w:sz w:val="24"/>
          <w:szCs w:val="24"/>
        </w:rPr>
        <w:t>Instituto Nacional de aprendizaje. (2022) Protocolo para el manejo integral de desechos bioinfecciosos.</w:t>
      </w:r>
      <w:r w:rsidR="00CD3F81">
        <w:rPr>
          <w:rFonts w:ascii="Times New Roman" w:hAnsi="Times New Roman" w:cs="Times New Roman"/>
          <w:sz w:val="24"/>
          <w:szCs w:val="24"/>
        </w:rPr>
        <w:t xml:space="preserve"> </w:t>
      </w:r>
      <w:hyperlink r:id="rId16" w:history="1">
        <w:r w:rsidR="00CD3F81" w:rsidRPr="00CD4FCA">
          <w:rPr>
            <w:rStyle w:val="Hipervnculo"/>
            <w:rFonts w:ascii="Times New Roman" w:hAnsi="Times New Roman" w:cs="Times New Roman"/>
            <w:sz w:val="24"/>
            <w:szCs w:val="24"/>
          </w:rPr>
          <w:t>https://www.ina-pidte.ac.cr/pluginfile.php/78207/mod_resource/content/2/Recurso%20did%C3%A1ctico%20no.%2019%20Manejo%20integral%20de%20residuos%20bioinfecciosos.pdf</w:t>
        </w:r>
      </w:hyperlink>
      <w:r w:rsidRPr="00C74B27">
        <w:rPr>
          <w:rFonts w:ascii="Times New Roman" w:hAnsi="Times New Roman" w:cs="Times New Roman"/>
          <w:sz w:val="24"/>
          <w:szCs w:val="24"/>
        </w:rPr>
        <w:t>.</w:t>
      </w:r>
      <w:bookmarkStart w:id="12" w:name="_Toc144208670"/>
    </w:p>
    <w:p w14:paraId="705E8825" w14:textId="04ECAA09" w:rsidR="00F322F4" w:rsidRDefault="00EF76FA" w:rsidP="000F77B1">
      <w:pPr>
        <w:pStyle w:val="Prrafodelista"/>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Ministerio de Salud de el Salvador </w:t>
      </w:r>
      <w:r w:rsidRPr="00C74B27">
        <w:rPr>
          <w:rFonts w:ascii="Times New Roman" w:hAnsi="Times New Roman" w:cs="Times New Roman"/>
          <w:sz w:val="24"/>
          <w:szCs w:val="24"/>
        </w:rPr>
        <w:t>[</w:t>
      </w:r>
      <w:r>
        <w:rPr>
          <w:rFonts w:ascii="Times New Roman" w:hAnsi="Times New Roman" w:cs="Times New Roman"/>
          <w:sz w:val="24"/>
          <w:szCs w:val="24"/>
        </w:rPr>
        <w:t>MINSAL</w:t>
      </w:r>
      <w:r w:rsidRPr="00C74B27">
        <w:rPr>
          <w:rFonts w:ascii="Times New Roman" w:hAnsi="Times New Roman" w:cs="Times New Roman"/>
          <w:sz w:val="24"/>
          <w:szCs w:val="24"/>
        </w:rPr>
        <w:t>]</w:t>
      </w:r>
      <w:r w:rsidR="00E771E1">
        <w:rPr>
          <w:rFonts w:ascii="Times New Roman" w:hAnsi="Times New Roman" w:cs="Times New Roman"/>
          <w:sz w:val="24"/>
          <w:szCs w:val="24"/>
        </w:rPr>
        <w:t xml:space="preserve"> (20</w:t>
      </w:r>
      <w:r w:rsidR="00C83164">
        <w:rPr>
          <w:rFonts w:ascii="Times New Roman" w:hAnsi="Times New Roman" w:cs="Times New Roman"/>
          <w:sz w:val="24"/>
          <w:szCs w:val="24"/>
        </w:rPr>
        <w:t>19</w:t>
      </w:r>
      <w:r w:rsidR="00E771E1">
        <w:rPr>
          <w:rFonts w:ascii="Times New Roman" w:hAnsi="Times New Roman" w:cs="Times New Roman"/>
          <w:sz w:val="24"/>
          <w:szCs w:val="24"/>
        </w:rPr>
        <w:t>)</w:t>
      </w:r>
      <w:r w:rsidR="00CD3F81">
        <w:rPr>
          <w:rFonts w:ascii="Times New Roman" w:hAnsi="Times New Roman" w:cs="Times New Roman"/>
          <w:sz w:val="24"/>
          <w:szCs w:val="24"/>
        </w:rPr>
        <w:t xml:space="preserve"> L</w:t>
      </w:r>
      <w:r w:rsidR="00CD3F81" w:rsidRPr="00CD3F81">
        <w:rPr>
          <w:rFonts w:ascii="Times New Roman" w:hAnsi="Times New Roman" w:cs="Times New Roman"/>
          <w:sz w:val="24"/>
          <w:szCs w:val="24"/>
        </w:rPr>
        <w:t>ineamiento</w:t>
      </w:r>
      <w:r w:rsidR="00CD3F81">
        <w:rPr>
          <w:rFonts w:ascii="Times New Roman" w:hAnsi="Times New Roman" w:cs="Times New Roman"/>
          <w:sz w:val="24"/>
          <w:szCs w:val="24"/>
        </w:rPr>
        <w:t xml:space="preserve">s de </w:t>
      </w:r>
      <w:r w:rsidR="00CD3F81" w:rsidRPr="00CD3F81">
        <w:rPr>
          <w:rFonts w:ascii="Times New Roman" w:hAnsi="Times New Roman" w:cs="Times New Roman"/>
          <w:sz w:val="24"/>
          <w:szCs w:val="24"/>
        </w:rPr>
        <w:t>Bioseguridad</w:t>
      </w:r>
      <w:r w:rsidR="00E771E1">
        <w:rPr>
          <w:rFonts w:ascii="Times New Roman" w:hAnsi="Times New Roman" w:cs="Times New Roman"/>
          <w:sz w:val="24"/>
          <w:szCs w:val="24"/>
        </w:rPr>
        <w:t>. (1ª ed.).</w:t>
      </w:r>
    </w:p>
    <w:p w14:paraId="0643BF77" w14:textId="7D248930" w:rsidR="004363C3" w:rsidRDefault="00933983" w:rsidP="000F77B1">
      <w:pPr>
        <w:pStyle w:val="Prrafodelista"/>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Alas T. (2023) </w:t>
      </w:r>
      <w:r w:rsidR="000D75FC">
        <w:rPr>
          <w:rFonts w:ascii="Times New Roman" w:hAnsi="Times New Roman" w:cs="Times New Roman"/>
          <w:sz w:val="24"/>
          <w:szCs w:val="24"/>
        </w:rPr>
        <w:t>“</w:t>
      </w:r>
      <w:r>
        <w:rPr>
          <w:rFonts w:ascii="Times New Roman" w:hAnsi="Times New Roman" w:cs="Times New Roman"/>
          <w:sz w:val="24"/>
          <w:szCs w:val="24"/>
        </w:rPr>
        <w:t>Clase 6 bioseguridad</w:t>
      </w:r>
      <w:r w:rsidR="00FB34BD">
        <w:rPr>
          <w:rFonts w:ascii="Times New Roman" w:hAnsi="Times New Roman" w:cs="Times New Roman"/>
          <w:sz w:val="24"/>
          <w:szCs w:val="24"/>
        </w:rPr>
        <w:t xml:space="preserve"> en el laboratorio</w:t>
      </w:r>
      <w:r w:rsidR="000D75FC">
        <w:rPr>
          <w:rFonts w:ascii="Times New Roman" w:hAnsi="Times New Roman" w:cs="Times New Roman"/>
          <w:sz w:val="24"/>
          <w:szCs w:val="24"/>
        </w:rPr>
        <w:t>”</w:t>
      </w:r>
      <w:r>
        <w:rPr>
          <w:rFonts w:ascii="Times New Roman" w:hAnsi="Times New Roman" w:cs="Times New Roman"/>
          <w:sz w:val="24"/>
          <w:szCs w:val="24"/>
        </w:rPr>
        <w:t xml:space="preserve">. Laboratorio </w:t>
      </w:r>
      <w:r w:rsidR="000D75FC">
        <w:rPr>
          <w:rFonts w:ascii="Times New Roman" w:hAnsi="Times New Roman" w:cs="Times New Roman"/>
          <w:sz w:val="24"/>
          <w:szCs w:val="24"/>
        </w:rPr>
        <w:t>Nacional de Salud Pública.</w:t>
      </w:r>
    </w:p>
    <w:p w14:paraId="6E97F8F4" w14:textId="71BE4A0F" w:rsidR="000D75FC" w:rsidRDefault="000D75FC" w:rsidP="000D75FC">
      <w:pPr>
        <w:pStyle w:val="Prrafodelista"/>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Alas T. (2023) “Clase </w:t>
      </w:r>
      <w:r w:rsidR="00FB34BD">
        <w:rPr>
          <w:rFonts w:ascii="Times New Roman" w:hAnsi="Times New Roman" w:cs="Times New Roman"/>
          <w:sz w:val="24"/>
          <w:szCs w:val="24"/>
        </w:rPr>
        <w:t>7</w:t>
      </w:r>
      <w:r>
        <w:rPr>
          <w:rFonts w:ascii="Times New Roman" w:hAnsi="Times New Roman" w:cs="Times New Roman"/>
          <w:sz w:val="24"/>
          <w:szCs w:val="24"/>
        </w:rPr>
        <w:t xml:space="preserve"> bioseguridad</w:t>
      </w:r>
      <w:r w:rsidR="00FB34BD">
        <w:rPr>
          <w:rFonts w:ascii="Times New Roman" w:hAnsi="Times New Roman" w:cs="Times New Roman"/>
          <w:sz w:val="24"/>
          <w:szCs w:val="24"/>
        </w:rPr>
        <w:t xml:space="preserve"> en el laboratorio II</w:t>
      </w:r>
      <w:r>
        <w:rPr>
          <w:rFonts w:ascii="Times New Roman" w:hAnsi="Times New Roman" w:cs="Times New Roman"/>
          <w:sz w:val="24"/>
          <w:szCs w:val="24"/>
        </w:rPr>
        <w:t>”. Laboratorio Nacional de Salud Pública.</w:t>
      </w:r>
    </w:p>
    <w:p w14:paraId="3053C09C" w14:textId="4B954115" w:rsidR="00FB34BD" w:rsidRDefault="00FB34BD" w:rsidP="00FB34BD">
      <w:pPr>
        <w:pStyle w:val="Prrafodelista"/>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Alas T. (2023) “Clase 8 manejo integral de desechos bioinfecciosos”. Laboratorio Nacional de Salud Pública.</w:t>
      </w:r>
    </w:p>
    <w:p w14:paraId="2C9D4BDB" w14:textId="1D7D18B6" w:rsidR="000D75FC" w:rsidRDefault="00FB34BD" w:rsidP="000F77B1">
      <w:pPr>
        <w:pStyle w:val="Prrafodelista"/>
        <w:numPr>
          <w:ilvl w:val="0"/>
          <w:numId w:val="39"/>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Vasquez</w:t>
      </w:r>
      <w:proofErr w:type="spellEnd"/>
      <w:r>
        <w:rPr>
          <w:rFonts w:ascii="Times New Roman" w:hAnsi="Times New Roman" w:cs="Times New Roman"/>
          <w:sz w:val="24"/>
          <w:szCs w:val="24"/>
        </w:rPr>
        <w:t xml:space="preserve"> R.C. (2023) “</w:t>
      </w:r>
      <w:r w:rsidR="001722B2">
        <w:rPr>
          <w:rFonts w:ascii="Times New Roman" w:hAnsi="Times New Roman" w:cs="Times New Roman"/>
          <w:sz w:val="24"/>
          <w:szCs w:val="24"/>
        </w:rPr>
        <w:t>T</w:t>
      </w:r>
      <w:r w:rsidRPr="00FB34BD">
        <w:rPr>
          <w:rFonts w:ascii="Times New Roman" w:hAnsi="Times New Roman" w:cs="Times New Roman"/>
          <w:sz w:val="24"/>
          <w:szCs w:val="24"/>
        </w:rPr>
        <w:t xml:space="preserve">ransporte de muestras de acuerdo a normativa </w:t>
      </w:r>
      <w:r w:rsidR="001722B2">
        <w:rPr>
          <w:rFonts w:ascii="Times New Roman" w:hAnsi="Times New Roman" w:cs="Times New Roman"/>
          <w:sz w:val="24"/>
          <w:szCs w:val="24"/>
        </w:rPr>
        <w:t>IATA</w:t>
      </w:r>
      <w:r>
        <w:rPr>
          <w:rFonts w:ascii="Times New Roman" w:hAnsi="Times New Roman" w:cs="Times New Roman"/>
          <w:sz w:val="24"/>
          <w:szCs w:val="24"/>
        </w:rPr>
        <w:t>”. Laboratorio Nacional de Salud Pública.</w:t>
      </w:r>
    </w:p>
    <w:bookmarkEnd w:id="12"/>
    <w:p w14:paraId="5E60C41D" w14:textId="34D16E35" w:rsidR="00A774D2" w:rsidRPr="00332B98" w:rsidRDefault="00FB34BD" w:rsidP="00332B98">
      <w:pPr>
        <w:pStyle w:val="Prrafodelista"/>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Alas T. (2023) “</w:t>
      </w:r>
      <w:proofErr w:type="spellStart"/>
      <w:r>
        <w:rPr>
          <w:rFonts w:ascii="Times New Roman" w:hAnsi="Times New Roman" w:cs="Times New Roman"/>
          <w:sz w:val="24"/>
          <w:szCs w:val="24"/>
        </w:rPr>
        <w:t>Biocustodia</w:t>
      </w:r>
      <w:proofErr w:type="spellEnd"/>
      <w:r>
        <w:rPr>
          <w:rFonts w:ascii="Times New Roman" w:hAnsi="Times New Roman" w:cs="Times New Roman"/>
          <w:sz w:val="24"/>
          <w:szCs w:val="24"/>
        </w:rPr>
        <w:t xml:space="preserve"> en el Laboratorio </w:t>
      </w:r>
      <w:r w:rsidR="001722B2">
        <w:rPr>
          <w:rFonts w:ascii="Times New Roman" w:hAnsi="Times New Roman" w:cs="Times New Roman"/>
          <w:sz w:val="24"/>
          <w:szCs w:val="24"/>
        </w:rPr>
        <w:t>Clínico</w:t>
      </w:r>
      <w:r>
        <w:rPr>
          <w:rFonts w:ascii="Times New Roman" w:hAnsi="Times New Roman" w:cs="Times New Roman"/>
          <w:sz w:val="24"/>
          <w:szCs w:val="24"/>
        </w:rPr>
        <w:t>”. Laboratorio Nacional de Salud Pública.</w:t>
      </w:r>
    </w:p>
    <w:sectPr w:rsidR="00A774D2" w:rsidRPr="00332B98" w:rsidSect="00DE5031">
      <w:headerReference w:type="default" r:id="rId17"/>
      <w:footerReference w:type="default" r:id="rId18"/>
      <w:pgSz w:w="12240" w:h="15840" w:code="1"/>
      <w:pgMar w:top="1361" w:right="1361" w:bottom="1361" w:left="136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4047" w14:textId="77777777" w:rsidR="00D505B8" w:rsidRDefault="00D505B8" w:rsidP="00AC41F4">
      <w:pPr>
        <w:spacing w:after="0" w:line="240" w:lineRule="auto"/>
      </w:pPr>
      <w:r>
        <w:separator/>
      </w:r>
    </w:p>
  </w:endnote>
  <w:endnote w:type="continuationSeparator" w:id="0">
    <w:p w14:paraId="5A9E2D2E" w14:textId="77777777" w:rsidR="00D505B8" w:rsidRDefault="00D505B8" w:rsidP="00AC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830893"/>
      <w:docPartObj>
        <w:docPartGallery w:val="Page Numbers (Bottom of Page)"/>
        <w:docPartUnique/>
      </w:docPartObj>
    </w:sdtPr>
    <w:sdtEndPr/>
    <w:sdtContent>
      <w:p w14:paraId="1E42CF93" w14:textId="268FACD1" w:rsidR="000B59C9" w:rsidRDefault="000B59C9">
        <w:pPr>
          <w:pStyle w:val="Piedepgina"/>
          <w:jc w:val="center"/>
        </w:pPr>
        <w:r>
          <w:fldChar w:fldCharType="begin"/>
        </w:r>
        <w:r>
          <w:instrText>PAGE   \* MERGEFORMAT</w:instrText>
        </w:r>
        <w:r>
          <w:fldChar w:fldCharType="separate"/>
        </w:r>
        <w:r>
          <w:t>2</w:t>
        </w:r>
        <w:r>
          <w:fldChar w:fldCharType="end"/>
        </w:r>
      </w:p>
    </w:sdtContent>
  </w:sdt>
  <w:p w14:paraId="346C70A6" w14:textId="2B595C9D" w:rsidR="00836050" w:rsidRDefault="00836050" w:rsidP="00836050">
    <w:pPr>
      <w:pStyle w:val="Piedepgina"/>
      <w:tabs>
        <w:tab w:val="clear" w:pos="4419"/>
        <w:tab w:val="clear" w:pos="8838"/>
        <w:tab w:val="left" w:pos="532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7325" w14:textId="502A953C" w:rsidR="00836050" w:rsidRDefault="00836050">
    <w:pPr>
      <w:pStyle w:val="Piedepgina"/>
      <w:jc w:val="center"/>
    </w:pPr>
  </w:p>
  <w:p w14:paraId="5C4DBD18" w14:textId="554139CE" w:rsidR="00836050" w:rsidRDefault="00836050" w:rsidP="00836050">
    <w:pPr>
      <w:pStyle w:val="Piedepgina"/>
      <w:tabs>
        <w:tab w:val="clear" w:pos="4419"/>
        <w:tab w:val="clear" w:pos="8838"/>
        <w:tab w:val="left" w:pos="53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79E6" w14:textId="77777777" w:rsidR="00D505B8" w:rsidRDefault="00D505B8" w:rsidP="00AC41F4">
      <w:pPr>
        <w:spacing w:after="0" w:line="240" w:lineRule="auto"/>
      </w:pPr>
      <w:r>
        <w:separator/>
      </w:r>
    </w:p>
  </w:footnote>
  <w:footnote w:type="continuationSeparator" w:id="0">
    <w:p w14:paraId="272B2316" w14:textId="77777777" w:rsidR="00D505B8" w:rsidRDefault="00D505B8" w:rsidP="00AC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8F75" w14:textId="225B9615" w:rsidR="00A059A1" w:rsidRDefault="009A3F5B" w:rsidP="009A3F5B">
    <w:pPr>
      <w:pStyle w:val="Encabezado"/>
      <w:tabs>
        <w:tab w:val="left" w:pos="5850"/>
      </w:tabs>
    </w:pPr>
    <w:r>
      <w:tab/>
    </w:r>
    <w:r>
      <w:tab/>
    </w:r>
    <w:r>
      <w:tab/>
    </w:r>
  </w:p>
  <w:p w14:paraId="2CB70B20" w14:textId="77777777" w:rsidR="00AC41F4" w:rsidRDefault="00AC41F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2E10" w14:textId="77777777" w:rsidR="009A3F5B" w:rsidRDefault="009A3F5B" w:rsidP="009A3F5B">
    <w:pPr>
      <w:pStyle w:val="Encabezado"/>
      <w:tabs>
        <w:tab w:val="left" w:pos="5850"/>
      </w:tabs>
    </w:pPr>
    <w:r>
      <w:tab/>
    </w:r>
    <w:r>
      <w:tab/>
    </w:r>
    <w:r>
      <w:tab/>
    </w:r>
  </w:p>
  <w:p w14:paraId="4F11CF96" w14:textId="77777777" w:rsidR="009A3F5B" w:rsidRDefault="009A3F5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2057" w14:textId="318FDD62" w:rsidR="00E57A6A" w:rsidRDefault="00E57A6A" w:rsidP="00A059A1">
    <w:pPr>
      <w:pStyle w:val="Encabezado"/>
      <w:jc w:val="right"/>
    </w:pPr>
  </w:p>
  <w:p w14:paraId="33287150" w14:textId="77777777" w:rsidR="00E57A6A" w:rsidRDefault="00E57A6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800A" w14:textId="77777777" w:rsidR="00836050" w:rsidRDefault="00836050" w:rsidP="00836050">
    <w:pPr>
      <w:pStyle w:val="Encabezado"/>
      <w:jc w:val="center"/>
    </w:pPr>
  </w:p>
  <w:p w14:paraId="444FC577" w14:textId="77777777" w:rsidR="00836050" w:rsidRDefault="0083605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267972"/>
      <w:docPartObj>
        <w:docPartGallery w:val="Page Numbers (Top of Page)"/>
        <w:docPartUnique/>
      </w:docPartObj>
    </w:sdtPr>
    <w:sdtEndPr/>
    <w:sdtContent>
      <w:p w14:paraId="302967D7" w14:textId="65A8E153" w:rsidR="00F322F4" w:rsidRDefault="00F322F4">
        <w:pPr>
          <w:pStyle w:val="Encabezado"/>
          <w:jc w:val="right"/>
        </w:pPr>
        <w:r>
          <w:fldChar w:fldCharType="begin"/>
        </w:r>
        <w:r>
          <w:instrText>PAGE   \* MERGEFORMAT</w:instrText>
        </w:r>
        <w:r>
          <w:fldChar w:fldCharType="separate"/>
        </w:r>
        <w:r>
          <w:t>2</w:t>
        </w:r>
        <w:r>
          <w:fldChar w:fldCharType="end"/>
        </w:r>
      </w:p>
    </w:sdtContent>
  </w:sdt>
  <w:p w14:paraId="7825087B" w14:textId="77777777" w:rsidR="00836050" w:rsidRDefault="008360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9CA"/>
    <w:multiLevelType w:val="hybridMultilevel"/>
    <w:tmpl w:val="6E7AB0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6B33594"/>
    <w:multiLevelType w:val="hybridMultilevel"/>
    <w:tmpl w:val="713ECC3A"/>
    <w:lvl w:ilvl="0" w:tplc="504491E4">
      <w:start w:val="1"/>
      <w:numFmt w:val="decimal"/>
      <w:lvlText w:val="%1."/>
      <w:lvlJc w:val="left"/>
      <w:pPr>
        <w:ind w:left="720" w:hanging="360"/>
      </w:pPr>
      <w:rPr>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B073BBC"/>
    <w:multiLevelType w:val="hybridMultilevel"/>
    <w:tmpl w:val="B69E64DA"/>
    <w:lvl w:ilvl="0" w:tplc="5FFCA676">
      <w:start w:val="1"/>
      <w:numFmt w:val="upperRoman"/>
      <w:lvlText w:val="%1."/>
      <w:lvlJc w:val="left"/>
      <w:pPr>
        <w:ind w:left="1080" w:hanging="72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BE27D1C"/>
    <w:multiLevelType w:val="hybridMultilevel"/>
    <w:tmpl w:val="B5701D2E"/>
    <w:lvl w:ilvl="0" w:tplc="BFA21E66">
      <w:start w:val="1"/>
      <w:numFmt w:val="bullet"/>
      <w:lvlText w:val=""/>
      <w:lvlJc w:val="left"/>
      <w:pPr>
        <w:ind w:left="720" w:hanging="360"/>
      </w:pPr>
      <w:rPr>
        <w:rFonts w:ascii="Symbol" w:hAnsi="Symbol" w:hint="default"/>
        <w:sz w:val="2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D5C46D6"/>
    <w:multiLevelType w:val="hybridMultilevel"/>
    <w:tmpl w:val="8AAEC250"/>
    <w:lvl w:ilvl="0" w:tplc="DBE8D714">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F130BE8"/>
    <w:multiLevelType w:val="hybridMultilevel"/>
    <w:tmpl w:val="F6A0E5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00D7A74"/>
    <w:multiLevelType w:val="hybridMultilevel"/>
    <w:tmpl w:val="2CE84E88"/>
    <w:lvl w:ilvl="0" w:tplc="BFA21E66">
      <w:start w:val="1"/>
      <w:numFmt w:val="bullet"/>
      <w:lvlText w:val=""/>
      <w:lvlJc w:val="left"/>
      <w:pPr>
        <w:ind w:left="720" w:hanging="360"/>
      </w:pPr>
      <w:rPr>
        <w:rFonts w:ascii="Symbol" w:hAnsi="Symbol" w:hint="default"/>
        <w:sz w:val="2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D01A3E"/>
    <w:multiLevelType w:val="hybridMultilevel"/>
    <w:tmpl w:val="D62CF2E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7BC3A31"/>
    <w:multiLevelType w:val="hybridMultilevel"/>
    <w:tmpl w:val="3F609CF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B18197B"/>
    <w:multiLevelType w:val="hybridMultilevel"/>
    <w:tmpl w:val="5B5665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C291654"/>
    <w:multiLevelType w:val="hybridMultilevel"/>
    <w:tmpl w:val="B39011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455075B"/>
    <w:multiLevelType w:val="hybridMultilevel"/>
    <w:tmpl w:val="415CFBA4"/>
    <w:lvl w:ilvl="0" w:tplc="DBE8D714">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5AC6621"/>
    <w:multiLevelType w:val="hybridMultilevel"/>
    <w:tmpl w:val="94260472"/>
    <w:lvl w:ilvl="0" w:tplc="BFA21E66">
      <w:start w:val="1"/>
      <w:numFmt w:val="bullet"/>
      <w:lvlText w:val=""/>
      <w:lvlJc w:val="left"/>
      <w:pPr>
        <w:ind w:left="720" w:hanging="360"/>
      </w:pPr>
      <w:rPr>
        <w:rFonts w:ascii="Symbol" w:hAnsi="Symbol" w:hint="default"/>
        <w:sz w:val="2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A930AE7"/>
    <w:multiLevelType w:val="hybridMultilevel"/>
    <w:tmpl w:val="D68EAC6E"/>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C267658"/>
    <w:multiLevelType w:val="hybridMultilevel"/>
    <w:tmpl w:val="A88C9E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CAC034D"/>
    <w:multiLevelType w:val="hybridMultilevel"/>
    <w:tmpl w:val="AA82E10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DF84EA9"/>
    <w:multiLevelType w:val="hybridMultilevel"/>
    <w:tmpl w:val="CD466CCA"/>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EA412C6"/>
    <w:multiLevelType w:val="hybridMultilevel"/>
    <w:tmpl w:val="B3DEDA26"/>
    <w:lvl w:ilvl="0" w:tplc="DBE8D714">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B8E7141"/>
    <w:multiLevelType w:val="hybridMultilevel"/>
    <w:tmpl w:val="883CEF48"/>
    <w:lvl w:ilvl="0" w:tplc="33CC93B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E0C01D9"/>
    <w:multiLevelType w:val="hybridMultilevel"/>
    <w:tmpl w:val="0660EE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ED6467E"/>
    <w:multiLevelType w:val="hybridMultilevel"/>
    <w:tmpl w:val="19DEDD2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45E0AAE"/>
    <w:multiLevelType w:val="hybridMultilevel"/>
    <w:tmpl w:val="D940E84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6101377"/>
    <w:multiLevelType w:val="hybridMultilevel"/>
    <w:tmpl w:val="7D44253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8D54807"/>
    <w:multiLevelType w:val="hybridMultilevel"/>
    <w:tmpl w:val="DCB4610C"/>
    <w:lvl w:ilvl="0" w:tplc="DBE8D714">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CB20028"/>
    <w:multiLevelType w:val="hybridMultilevel"/>
    <w:tmpl w:val="1004DA5C"/>
    <w:lvl w:ilvl="0" w:tplc="76F8AD54">
      <w:start w:val="1"/>
      <w:numFmt w:val="bullet"/>
      <w:lvlText w:val=""/>
      <w:lvlJc w:val="left"/>
      <w:pPr>
        <w:ind w:left="720" w:hanging="360"/>
      </w:pPr>
      <w:rPr>
        <w:rFonts w:ascii="Symbol" w:hAnsi="Symbol"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1100931"/>
    <w:multiLevelType w:val="hybridMultilevel"/>
    <w:tmpl w:val="85A0E5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25B2AA2"/>
    <w:multiLevelType w:val="hybridMultilevel"/>
    <w:tmpl w:val="8AF682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52825D1"/>
    <w:multiLevelType w:val="hybridMultilevel"/>
    <w:tmpl w:val="D71271DA"/>
    <w:lvl w:ilvl="0" w:tplc="DBE8D714">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65220627"/>
    <w:multiLevelType w:val="hybridMultilevel"/>
    <w:tmpl w:val="88B06260"/>
    <w:lvl w:ilvl="0" w:tplc="BFA21E66">
      <w:start w:val="1"/>
      <w:numFmt w:val="bullet"/>
      <w:lvlText w:val=""/>
      <w:lvlJc w:val="left"/>
      <w:pPr>
        <w:ind w:left="720" w:hanging="360"/>
      </w:pPr>
      <w:rPr>
        <w:rFonts w:ascii="Symbol" w:hAnsi="Symbol" w:hint="default"/>
        <w:sz w:val="2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65984304"/>
    <w:multiLevelType w:val="hybridMultilevel"/>
    <w:tmpl w:val="7DFA7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644099E"/>
    <w:multiLevelType w:val="hybridMultilevel"/>
    <w:tmpl w:val="CE424A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A27D49"/>
    <w:multiLevelType w:val="hybridMultilevel"/>
    <w:tmpl w:val="718ECD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94842D5"/>
    <w:multiLevelType w:val="hybridMultilevel"/>
    <w:tmpl w:val="CE729CE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B143F83"/>
    <w:multiLevelType w:val="hybridMultilevel"/>
    <w:tmpl w:val="68561F00"/>
    <w:lvl w:ilvl="0" w:tplc="DBE8D714">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E352814"/>
    <w:multiLevelType w:val="multilevel"/>
    <w:tmpl w:val="8CB8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C70E0C"/>
    <w:multiLevelType w:val="hybridMultilevel"/>
    <w:tmpl w:val="3DEE4E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8F23730"/>
    <w:multiLevelType w:val="hybridMultilevel"/>
    <w:tmpl w:val="EBC462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A282288"/>
    <w:multiLevelType w:val="hybridMultilevel"/>
    <w:tmpl w:val="E42ADD36"/>
    <w:lvl w:ilvl="0" w:tplc="BFA21E66">
      <w:start w:val="1"/>
      <w:numFmt w:val="bullet"/>
      <w:lvlText w:val=""/>
      <w:lvlJc w:val="left"/>
      <w:pPr>
        <w:ind w:left="720" w:hanging="360"/>
      </w:pPr>
      <w:rPr>
        <w:rFonts w:ascii="Symbol" w:hAnsi="Symbol" w:hint="default"/>
        <w:sz w:val="2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CB87D85"/>
    <w:multiLevelType w:val="hybridMultilevel"/>
    <w:tmpl w:val="723257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F8F7642"/>
    <w:multiLevelType w:val="hybridMultilevel"/>
    <w:tmpl w:val="3626B7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9"/>
  </w:num>
  <w:num w:numId="6">
    <w:abstractNumId w:val="0"/>
  </w:num>
  <w:num w:numId="7">
    <w:abstractNumId w:val="20"/>
  </w:num>
  <w:num w:numId="8">
    <w:abstractNumId w:val="19"/>
  </w:num>
  <w:num w:numId="9">
    <w:abstractNumId w:val="39"/>
  </w:num>
  <w:num w:numId="10">
    <w:abstractNumId w:val="9"/>
  </w:num>
  <w:num w:numId="11">
    <w:abstractNumId w:val="16"/>
  </w:num>
  <w:num w:numId="12">
    <w:abstractNumId w:val="13"/>
  </w:num>
  <w:num w:numId="13">
    <w:abstractNumId w:val="15"/>
  </w:num>
  <w:num w:numId="14">
    <w:abstractNumId w:val="10"/>
  </w:num>
  <w:num w:numId="15">
    <w:abstractNumId w:val="3"/>
  </w:num>
  <w:num w:numId="16">
    <w:abstractNumId w:val="37"/>
  </w:num>
  <w:num w:numId="17">
    <w:abstractNumId w:val="6"/>
  </w:num>
  <w:num w:numId="18">
    <w:abstractNumId w:val="28"/>
  </w:num>
  <w:num w:numId="19">
    <w:abstractNumId w:val="12"/>
  </w:num>
  <w:num w:numId="20">
    <w:abstractNumId w:val="33"/>
  </w:num>
  <w:num w:numId="21">
    <w:abstractNumId w:val="17"/>
  </w:num>
  <w:num w:numId="22">
    <w:abstractNumId w:val="23"/>
  </w:num>
  <w:num w:numId="23">
    <w:abstractNumId w:val="4"/>
  </w:num>
  <w:num w:numId="24">
    <w:abstractNumId w:val="26"/>
  </w:num>
  <w:num w:numId="25">
    <w:abstractNumId w:val="36"/>
  </w:num>
  <w:num w:numId="26">
    <w:abstractNumId w:val="18"/>
  </w:num>
  <w:num w:numId="27">
    <w:abstractNumId w:val="30"/>
  </w:num>
  <w:num w:numId="28">
    <w:abstractNumId w:val="11"/>
  </w:num>
  <w:num w:numId="29">
    <w:abstractNumId w:val="24"/>
  </w:num>
  <w:num w:numId="30">
    <w:abstractNumId w:val="27"/>
  </w:num>
  <w:num w:numId="31">
    <w:abstractNumId w:val="35"/>
  </w:num>
  <w:num w:numId="32">
    <w:abstractNumId w:val="1"/>
  </w:num>
  <w:num w:numId="33">
    <w:abstractNumId w:val="5"/>
  </w:num>
  <w:num w:numId="34">
    <w:abstractNumId w:val="38"/>
  </w:num>
  <w:num w:numId="35">
    <w:abstractNumId w:val="25"/>
  </w:num>
  <w:num w:numId="36">
    <w:abstractNumId w:val="34"/>
  </w:num>
  <w:num w:numId="37">
    <w:abstractNumId w:val="32"/>
  </w:num>
  <w:num w:numId="38">
    <w:abstractNumId w:val="21"/>
  </w:num>
  <w:num w:numId="39">
    <w:abstractNumId w:val="14"/>
  </w:num>
  <w:num w:numId="40">
    <w:abstractNumId w:val="2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61"/>
    <w:rsid w:val="000023A1"/>
    <w:rsid w:val="00010569"/>
    <w:rsid w:val="00025793"/>
    <w:rsid w:val="000574E6"/>
    <w:rsid w:val="000779EE"/>
    <w:rsid w:val="00097B50"/>
    <w:rsid w:val="000A354A"/>
    <w:rsid w:val="000B0386"/>
    <w:rsid w:val="000B59C9"/>
    <w:rsid w:val="000D2F05"/>
    <w:rsid w:val="000D75FC"/>
    <w:rsid w:val="000E7F96"/>
    <w:rsid w:val="000F77B1"/>
    <w:rsid w:val="00123827"/>
    <w:rsid w:val="001402C4"/>
    <w:rsid w:val="001476CF"/>
    <w:rsid w:val="001512E3"/>
    <w:rsid w:val="00155745"/>
    <w:rsid w:val="001650B2"/>
    <w:rsid w:val="00165430"/>
    <w:rsid w:val="001674D1"/>
    <w:rsid w:val="001722B2"/>
    <w:rsid w:val="001920ED"/>
    <w:rsid w:val="001973B5"/>
    <w:rsid w:val="001A75BA"/>
    <w:rsid w:val="001A7F7B"/>
    <w:rsid w:val="001D2052"/>
    <w:rsid w:val="001D4C4E"/>
    <w:rsid w:val="001F3AB7"/>
    <w:rsid w:val="001F5846"/>
    <w:rsid w:val="001F65E9"/>
    <w:rsid w:val="00206E3D"/>
    <w:rsid w:val="00217FA1"/>
    <w:rsid w:val="00221686"/>
    <w:rsid w:val="00227F30"/>
    <w:rsid w:val="00236603"/>
    <w:rsid w:val="00250E56"/>
    <w:rsid w:val="00253EE8"/>
    <w:rsid w:val="00256C65"/>
    <w:rsid w:val="00284A37"/>
    <w:rsid w:val="002A3472"/>
    <w:rsid w:val="002D1E57"/>
    <w:rsid w:val="002E11D0"/>
    <w:rsid w:val="002E6B1D"/>
    <w:rsid w:val="003161D0"/>
    <w:rsid w:val="0032008A"/>
    <w:rsid w:val="00331A74"/>
    <w:rsid w:val="00332B98"/>
    <w:rsid w:val="00334E12"/>
    <w:rsid w:val="00347CFE"/>
    <w:rsid w:val="00352455"/>
    <w:rsid w:val="00371D1F"/>
    <w:rsid w:val="003968DB"/>
    <w:rsid w:val="003A073E"/>
    <w:rsid w:val="003C04CE"/>
    <w:rsid w:val="003C402F"/>
    <w:rsid w:val="003D2ED8"/>
    <w:rsid w:val="003D79C1"/>
    <w:rsid w:val="003E4984"/>
    <w:rsid w:val="003E4A9E"/>
    <w:rsid w:val="003F5DE3"/>
    <w:rsid w:val="00426664"/>
    <w:rsid w:val="004355E8"/>
    <w:rsid w:val="004363C3"/>
    <w:rsid w:val="00441CD1"/>
    <w:rsid w:val="00442E06"/>
    <w:rsid w:val="00452228"/>
    <w:rsid w:val="00477696"/>
    <w:rsid w:val="004879C8"/>
    <w:rsid w:val="004915F7"/>
    <w:rsid w:val="00492CC8"/>
    <w:rsid w:val="004A322B"/>
    <w:rsid w:val="004D67EE"/>
    <w:rsid w:val="004E51DC"/>
    <w:rsid w:val="004F118A"/>
    <w:rsid w:val="004F6A58"/>
    <w:rsid w:val="00506613"/>
    <w:rsid w:val="005107D3"/>
    <w:rsid w:val="005320EE"/>
    <w:rsid w:val="0054134F"/>
    <w:rsid w:val="00544374"/>
    <w:rsid w:val="005512CA"/>
    <w:rsid w:val="00561AC1"/>
    <w:rsid w:val="00563B23"/>
    <w:rsid w:val="0058186A"/>
    <w:rsid w:val="00597EE1"/>
    <w:rsid w:val="005A750A"/>
    <w:rsid w:val="005B5BEB"/>
    <w:rsid w:val="005F2FF6"/>
    <w:rsid w:val="005F442E"/>
    <w:rsid w:val="005F52A4"/>
    <w:rsid w:val="005F62E1"/>
    <w:rsid w:val="00626A76"/>
    <w:rsid w:val="00630302"/>
    <w:rsid w:val="006469B5"/>
    <w:rsid w:val="00651F54"/>
    <w:rsid w:val="00661438"/>
    <w:rsid w:val="00664794"/>
    <w:rsid w:val="0066551C"/>
    <w:rsid w:val="00666A9C"/>
    <w:rsid w:val="006820CD"/>
    <w:rsid w:val="006821B6"/>
    <w:rsid w:val="0068631C"/>
    <w:rsid w:val="006D5002"/>
    <w:rsid w:val="006E7DDD"/>
    <w:rsid w:val="0070494E"/>
    <w:rsid w:val="00712617"/>
    <w:rsid w:val="00721E27"/>
    <w:rsid w:val="0072254C"/>
    <w:rsid w:val="007244BB"/>
    <w:rsid w:val="00727CCC"/>
    <w:rsid w:val="00731702"/>
    <w:rsid w:val="0073490E"/>
    <w:rsid w:val="0074148D"/>
    <w:rsid w:val="007517A4"/>
    <w:rsid w:val="007566AC"/>
    <w:rsid w:val="00766BC2"/>
    <w:rsid w:val="00767ED3"/>
    <w:rsid w:val="0077224C"/>
    <w:rsid w:val="00784C99"/>
    <w:rsid w:val="007A0543"/>
    <w:rsid w:val="007B085E"/>
    <w:rsid w:val="007C530E"/>
    <w:rsid w:val="008266D2"/>
    <w:rsid w:val="008348C4"/>
    <w:rsid w:val="00836050"/>
    <w:rsid w:val="00842BC3"/>
    <w:rsid w:val="00864CA4"/>
    <w:rsid w:val="0086514D"/>
    <w:rsid w:val="00892AAA"/>
    <w:rsid w:val="00892F0E"/>
    <w:rsid w:val="008A2F3D"/>
    <w:rsid w:val="008A69D8"/>
    <w:rsid w:val="008B0DF0"/>
    <w:rsid w:val="008B5CC5"/>
    <w:rsid w:val="008C39EA"/>
    <w:rsid w:val="008D05AA"/>
    <w:rsid w:val="008D3A75"/>
    <w:rsid w:val="008D4BC5"/>
    <w:rsid w:val="008F31F1"/>
    <w:rsid w:val="0091099E"/>
    <w:rsid w:val="009177D3"/>
    <w:rsid w:val="009269AB"/>
    <w:rsid w:val="0093091E"/>
    <w:rsid w:val="009332DF"/>
    <w:rsid w:val="00933983"/>
    <w:rsid w:val="00933DEA"/>
    <w:rsid w:val="0094149C"/>
    <w:rsid w:val="009438F6"/>
    <w:rsid w:val="00946F49"/>
    <w:rsid w:val="00977A35"/>
    <w:rsid w:val="00981111"/>
    <w:rsid w:val="00995E7C"/>
    <w:rsid w:val="009A3F5B"/>
    <w:rsid w:val="009B1BEA"/>
    <w:rsid w:val="009B7466"/>
    <w:rsid w:val="009C15C8"/>
    <w:rsid w:val="009D56F3"/>
    <w:rsid w:val="009D63A7"/>
    <w:rsid w:val="009E21BC"/>
    <w:rsid w:val="009E2B06"/>
    <w:rsid w:val="00A059A1"/>
    <w:rsid w:val="00A21FAE"/>
    <w:rsid w:val="00A2256B"/>
    <w:rsid w:val="00A2324D"/>
    <w:rsid w:val="00A26F1B"/>
    <w:rsid w:val="00A34E59"/>
    <w:rsid w:val="00A419B6"/>
    <w:rsid w:val="00A62EC4"/>
    <w:rsid w:val="00A752EE"/>
    <w:rsid w:val="00A774D2"/>
    <w:rsid w:val="00A90C09"/>
    <w:rsid w:val="00AA63FA"/>
    <w:rsid w:val="00AB4F07"/>
    <w:rsid w:val="00AC41F4"/>
    <w:rsid w:val="00AC7043"/>
    <w:rsid w:val="00AF33CB"/>
    <w:rsid w:val="00B218BA"/>
    <w:rsid w:val="00B23895"/>
    <w:rsid w:val="00B3431B"/>
    <w:rsid w:val="00B34B29"/>
    <w:rsid w:val="00B36A48"/>
    <w:rsid w:val="00B40476"/>
    <w:rsid w:val="00B43897"/>
    <w:rsid w:val="00B63137"/>
    <w:rsid w:val="00B751E7"/>
    <w:rsid w:val="00B751FB"/>
    <w:rsid w:val="00B92093"/>
    <w:rsid w:val="00B9260B"/>
    <w:rsid w:val="00B97018"/>
    <w:rsid w:val="00BA34ED"/>
    <w:rsid w:val="00BA360D"/>
    <w:rsid w:val="00BD77CE"/>
    <w:rsid w:val="00C04317"/>
    <w:rsid w:val="00C05129"/>
    <w:rsid w:val="00C064EE"/>
    <w:rsid w:val="00C07BAB"/>
    <w:rsid w:val="00C11DF2"/>
    <w:rsid w:val="00C1302A"/>
    <w:rsid w:val="00C13F6B"/>
    <w:rsid w:val="00C23558"/>
    <w:rsid w:val="00C332E4"/>
    <w:rsid w:val="00C37AC4"/>
    <w:rsid w:val="00C46A83"/>
    <w:rsid w:val="00C56775"/>
    <w:rsid w:val="00C74B27"/>
    <w:rsid w:val="00C76AE8"/>
    <w:rsid w:val="00C82D5B"/>
    <w:rsid w:val="00C83164"/>
    <w:rsid w:val="00C9558E"/>
    <w:rsid w:val="00CA45AD"/>
    <w:rsid w:val="00CA5A21"/>
    <w:rsid w:val="00CC1954"/>
    <w:rsid w:val="00CD3F81"/>
    <w:rsid w:val="00CD422B"/>
    <w:rsid w:val="00CE1753"/>
    <w:rsid w:val="00CE5DD4"/>
    <w:rsid w:val="00D40441"/>
    <w:rsid w:val="00D4126B"/>
    <w:rsid w:val="00D421C8"/>
    <w:rsid w:val="00D432CE"/>
    <w:rsid w:val="00D43528"/>
    <w:rsid w:val="00D505B8"/>
    <w:rsid w:val="00D53C72"/>
    <w:rsid w:val="00D629BD"/>
    <w:rsid w:val="00D8738D"/>
    <w:rsid w:val="00D91AA1"/>
    <w:rsid w:val="00DB53EC"/>
    <w:rsid w:val="00DC3D06"/>
    <w:rsid w:val="00DC4751"/>
    <w:rsid w:val="00DE31EF"/>
    <w:rsid w:val="00DE5031"/>
    <w:rsid w:val="00DF103A"/>
    <w:rsid w:val="00E0518C"/>
    <w:rsid w:val="00E10DDF"/>
    <w:rsid w:val="00E13405"/>
    <w:rsid w:val="00E1532A"/>
    <w:rsid w:val="00E15EFC"/>
    <w:rsid w:val="00E42821"/>
    <w:rsid w:val="00E436C0"/>
    <w:rsid w:val="00E47316"/>
    <w:rsid w:val="00E57A6A"/>
    <w:rsid w:val="00E75D61"/>
    <w:rsid w:val="00E771E1"/>
    <w:rsid w:val="00E86D94"/>
    <w:rsid w:val="00E94939"/>
    <w:rsid w:val="00E967A2"/>
    <w:rsid w:val="00EB4F10"/>
    <w:rsid w:val="00EB5521"/>
    <w:rsid w:val="00EC2B0A"/>
    <w:rsid w:val="00EC70B0"/>
    <w:rsid w:val="00ED67B4"/>
    <w:rsid w:val="00EE0955"/>
    <w:rsid w:val="00EE7A6C"/>
    <w:rsid w:val="00EF76FA"/>
    <w:rsid w:val="00F322F4"/>
    <w:rsid w:val="00F6601E"/>
    <w:rsid w:val="00F7083B"/>
    <w:rsid w:val="00F81B02"/>
    <w:rsid w:val="00F85660"/>
    <w:rsid w:val="00F925D3"/>
    <w:rsid w:val="00F9776E"/>
    <w:rsid w:val="00FA25EA"/>
    <w:rsid w:val="00FB34BD"/>
    <w:rsid w:val="00FB36BF"/>
    <w:rsid w:val="00FB68DC"/>
    <w:rsid w:val="00FC2518"/>
    <w:rsid w:val="00FE18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B52CF6"/>
  <w15:docId w15:val="{BC1E6750-8926-47D3-BF86-EB55EAD5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C41F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3">
    <w:name w:val="heading 3"/>
    <w:basedOn w:val="Normal"/>
    <w:link w:val="Ttulo3Car"/>
    <w:uiPriority w:val="9"/>
    <w:qFormat/>
    <w:rsid w:val="009177D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177D3"/>
    <w:rPr>
      <w:rFonts w:ascii="Times New Roman" w:eastAsia="Times New Roman" w:hAnsi="Times New Roman" w:cs="Times New Roman"/>
      <w:b/>
      <w:bCs/>
      <w:sz w:val="27"/>
      <w:szCs w:val="27"/>
      <w:lang w:eastAsia="es-ES"/>
    </w:rPr>
  </w:style>
  <w:style w:type="character" w:customStyle="1" w:styleId="gd">
    <w:name w:val="gd"/>
    <w:basedOn w:val="Fuentedeprrafopredeter"/>
    <w:rsid w:val="009177D3"/>
  </w:style>
  <w:style w:type="paragraph" w:styleId="Prrafodelista">
    <w:name w:val="List Paragraph"/>
    <w:basedOn w:val="Normal"/>
    <w:uiPriority w:val="34"/>
    <w:qFormat/>
    <w:rsid w:val="00CA5A21"/>
    <w:pPr>
      <w:ind w:left="720"/>
      <w:contextualSpacing/>
    </w:pPr>
  </w:style>
  <w:style w:type="character" w:styleId="Refdecomentario">
    <w:name w:val="annotation reference"/>
    <w:basedOn w:val="Fuentedeprrafopredeter"/>
    <w:uiPriority w:val="99"/>
    <w:semiHidden/>
    <w:unhideWhenUsed/>
    <w:rsid w:val="00506613"/>
    <w:rPr>
      <w:sz w:val="16"/>
      <w:szCs w:val="16"/>
    </w:rPr>
  </w:style>
  <w:style w:type="paragraph" w:styleId="Textocomentario">
    <w:name w:val="annotation text"/>
    <w:basedOn w:val="Normal"/>
    <w:link w:val="TextocomentarioCar"/>
    <w:uiPriority w:val="99"/>
    <w:semiHidden/>
    <w:unhideWhenUsed/>
    <w:rsid w:val="005066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6613"/>
    <w:rPr>
      <w:sz w:val="20"/>
      <w:szCs w:val="20"/>
    </w:rPr>
  </w:style>
  <w:style w:type="paragraph" w:styleId="Textodeglobo">
    <w:name w:val="Balloon Text"/>
    <w:basedOn w:val="Normal"/>
    <w:link w:val="TextodegloboCar"/>
    <w:uiPriority w:val="99"/>
    <w:semiHidden/>
    <w:unhideWhenUsed/>
    <w:rsid w:val="005066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613"/>
    <w:rPr>
      <w:rFonts w:ascii="Tahoma" w:hAnsi="Tahoma" w:cs="Tahoma"/>
      <w:sz w:val="16"/>
      <w:szCs w:val="16"/>
    </w:rPr>
  </w:style>
  <w:style w:type="character" w:styleId="Textoennegrita">
    <w:name w:val="Strong"/>
    <w:basedOn w:val="Fuentedeprrafopredeter"/>
    <w:uiPriority w:val="22"/>
    <w:qFormat/>
    <w:rsid w:val="00E967A2"/>
    <w:rPr>
      <w:b/>
      <w:bCs/>
    </w:rPr>
  </w:style>
  <w:style w:type="character" w:styleId="Hipervnculo">
    <w:name w:val="Hyperlink"/>
    <w:basedOn w:val="Fuentedeprrafopredeter"/>
    <w:uiPriority w:val="99"/>
    <w:unhideWhenUsed/>
    <w:rsid w:val="00E967A2"/>
    <w:rPr>
      <w:color w:val="0000FF"/>
      <w:u w:val="single"/>
    </w:rPr>
  </w:style>
  <w:style w:type="paragraph" w:styleId="NormalWeb">
    <w:name w:val="Normal (Web)"/>
    <w:basedOn w:val="Normal"/>
    <w:uiPriority w:val="99"/>
    <w:unhideWhenUsed/>
    <w:rsid w:val="00651F54"/>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Encabezado">
    <w:name w:val="header"/>
    <w:basedOn w:val="Normal"/>
    <w:link w:val="EncabezadoCar"/>
    <w:uiPriority w:val="99"/>
    <w:unhideWhenUsed/>
    <w:rsid w:val="00AC41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41F4"/>
  </w:style>
  <w:style w:type="paragraph" w:styleId="Piedepgina">
    <w:name w:val="footer"/>
    <w:basedOn w:val="Normal"/>
    <w:link w:val="PiedepginaCar"/>
    <w:uiPriority w:val="99"/>
    <w:unhideWhenUsed/>
    <w:rsid w:val="00AC41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41F4"/>
  </w:style>
  <w:style w:type="character" w:customStyle="1" w:styleId="Ttulo1Car">
    <w:name w:val="Título 1 Car"/>
    <w:basedOn w:val="Fuentedeprrafopredeter"/>
    <w:link w:val="Ttulo1"/>
    <w:uiPriority w:val="9"/>
    <w:rsid w:val="00AC41F4"/>
    <w:rPr>
      <w:rFonts w:asciiTheme="majorHAnsi" w:eastAsiaTheme="majorEastAsia" w:hAnsiTheme="majorHAnsi" w:cstheme="majorBidi"/>
      <w:b/>
      <w:bCs/>
      <w:color w:val="2F5496" w:themeColor="accent1" w:themeShade="BF"/>
      <w:sz w:val="28"/>
      <w:szCs w:val="28"/>
    </w:rPr>
  </w:style>
  <w:style w:type="paragraph" w:styleId="TtuloTDC">
    <w:name w:val="TOC Heading"/>
    <w:basedOn w:val="Ttulo1"/>
    <w:next w:val="Normal"/>
    <w:uiPriority w:val="39"/>
    <w:unhideWhenUsed/>
    <w:qFormat/>
    <w:rsid w:val="00D91AA1"/>
    <w:pPr>
      <w:spacing w:line="276" w:lineRule="auto"/>
      <w:outlineLvl w:val="9"/>
    </w:pPr>
    <w:rPr>
      <w:lang w:val="es-SV" w:eastAsia="es-SV"/>
    </w:rPr>
  </w:style>
  <w:style w:type="paragraph" w:styleId="TDC1">
    <w:name w:val="toc 1"/>
    <w:basedOn w:val="Normal"/>
    <w:next w:val="Normal"/>
    <w:autoRedefine/>
    <w:uiPriority w:val="39"/>
    <w:unhideWhenUsed/>
    <w:rsid w:val="000F77B1"/>
    <w:pPr>
      <w:tabs>
        <w:tab w:val="left" w:pos="440"/>
        <w:tab w:val="right" w:leader="dot" w:pos="9508"/>
      </w:tabs>
      <w:spacing w:after="100"/>
    </w:pPr>
    <w:rPr>
      <w:rFonts w:ascii="Times New Roman" w:hAnsi="Times New Roman" w:cs="Times New Roman"/>
      <w:noProof/>
      <w:sz w:val="24"/>
      <w:szCs w:val="24"/>
    </w:rPr>
  </w:style>
  <w:style w:type="character" w:styleId="Mencinsinresolver">
    <w:name w:val="Unresolved Mention"/>
    <w:basedOn w:val="Fuentedeprrafopredeter"/>
    <w:uiPriority w:val="99"/>
    <w:semiHidden/>
    <w:unhideWhenUsed/>
    <w:rsid w:val="00CD3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00390">
      <w:bodyDiv w:val="1"/>
      <w:marLeft w:val="0"/>
      <w:marRight w:val="0"/>
      <w:marTop w:val="0"/>
      <w:marBottom w:val="0"/>
      <w:divBdr>
        <w:top w:val="none" w:sz="0" w:space="0" w:color="auto"/>
        <w:left w:val="none" w:sz="0" w:space="0" w:color="auto"/>
        <w:bottom w:val="none" w:sz="0" w:space="0" w:color="auto"/>
        <w:right w:val="none" w:sz="0" w:space="0" w:color="auto"/>
      </w:divBdr>
    </w:div>
    <w:div w:id="1044718113">
      <w:bodyDiv w:val="1"/>
      <w:marLeft w:val="0"/>
      <w:marRight w:val="0"/>
      <w:marTop w:val="0"/>
      <w:marBottom w:val="0"/>
      <w:divBdr>
        <w:top w:val="none" w:sz="0" w:space="0" w:color="auto"/>
        <w:left w:val="none" w:sz="0" w:space="0" w:color="auto"/>
        <w:bottom w:val="none" w:sz="0" w:space="0" w:color="auto"/>
        <w:right w:val="none" w:sz="0" w:space="0" w:color="auto"/>
      </w:divBdr>
    </w:div>
    <w:div w:id="1792360628">
      <w:bodyDiv w:val="1"/>
      <w:marLeft w:val="0"/>
      <w:marRight w:val="0"/>
      <w:marTop w:val="0"/>
      <w:marBottom w:val="0"/>
      <w:divBdr>
        <w:top w:val="none" w:sz="0" w:space="0" w:color="auto"/>
        <w:left w:val="none" w:sz="0" w:space="0" w:color="auto"/>
        <w:bottom w:val="none" w:sz="0" w:space="0" w:color="auto"/>
        <w:right w:val="none" w:sz="0" w:space="0" w:color="auto"/>
      </w:divBdr>
    </w:div>
    <w:div w:id="1860772103">
      <w:bodyDiv w:val="1"/>
      <w:marLeft w:val="0"/>
      <w:marRight w:val="0"/>
      <w:marTop w:val="0"/>
      <w:marBottom w:val="0"/>
      <w:divBdr>
        <w:top w:val="none" w:sz="0" w:space="0" w:color="auto"/>
        <w:left w:val="none" w:sz="0" w:space="0" w:color="auto"/>
        <w:bottom w:val="none" w:sz="0" w:space="0" w:color="auto"/>
        <w:right w:val="none" w:sz="0" w:space="0" w:color="auto"/>
      </w:divBdr>
    </w:div>
    <w:div w:id="19664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ina-pidte.ac.cr/pluginfile.php/78207/mod_resource/content/2/Recurso%20did%C3%A1ctico%20no.%2019%20Manejo%20integral%20de%20residuos%20bioinfeccioso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edicamentos.gob.sv/wp-content/uploads/2022/09/RTS-BUENAS-PRACTICAS-DE-LABORATORIO-CLINICO.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ab.cat/web/control-del-riesgo-biologico/evaluacion-del-riesgo-biologico-134576706352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OMS08</b:Tag>
    <b:SourceType>Book</b:SourceType>
    <b:Guid>{4FD88A45-83C6-4F7E-82B4-A3572ED85177}</b:Guid>
    <b:Author>
      <b:Author>
        <b:NameList>
          <b:Person>
            <b:Last>[OMS]</b:Last>
            <b:First>Organización</b:First>
            <b:Middle>Mundial de la salud</b:Middle>
          </b:Person>
        </b:NameList>
      </b:Author>
      <b:Editor>
        <b:NameList>
          <b:Person>
            <b:Last>Asamoah-Baah</b:Last>
            <b:First>Dr.</b:First>
            <b:Middle>A.</b:Middle>
          </b:Person>
        </b:NameList>
      </b:Editor>
    </b:Author>
    <b:Title>Manual de Bioseguridad en el Laboratorio</b:Title>
    <b:Year>2008</b:Year>
    <b:City>Universidad de antoioquia</b:City>
    <b:Publisher>Medicina &amp; Laboratorio</b:Publisher>
    <b:Volume>14</b:Volume>
    <b:RefOrder>1</b:RefOrder>
  </b:Source>
</b:Sources>
</file>

<file path=customXml/itemProps1.xml><?xml version="1.0" encoding="utf-8"?>
<ds:datastoreItem xmlns:ds="http://schemas.openxmlformats.org/officeDocument/2006/customXml" ds:itemID="{A5415C27-8CD3-423A-9C52-8E157D3F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34</Pages>
  <Words>7566</Words>
  <Characters>41617</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DESKTOP1</dc:creator>
  <cp:keywords/>
  <dc:description/>
  <cp:lastModifiedBy>ALEJO MARTINEZ BRYAN ALEXIS</cp:lastModifiedBy>
  <cp:revision>15</cp:revision>
  <dcterms:created xsi:type="dcterms:W3CDTF">2023-09-05T04:06:00Z</dcterms:created>
  <dcterms:modified xsi:type="dcterms:W3CDTF">2023-10-14T01:45:00Z</dcterms:modified>
</cp:coreProperties>
</file>