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b/>
          <w:bCs/>
          <w:sz w:val="24"/>
          <w:szCs w:val="24"/>
          <w:lang w:val="es-ES"/>
        </w:rPr>
      </w:pPr>
      <w:r w:rsidRPr="00F666A6">
        <w:rPr>
          <w:rFonts w:ascii="Times New Roman" w:hAnsi="Times New Roman" w:cs="Times New Roman"/>
          <w:b/>
          <w:bCs/>
          <w:sz w:val="24"/>
          <w:szCs w:val="24"/>
          <w:lang w:val="es-ES"/>
        </w:rPr>
        <w:t>UNIVERSIDAD DE EL SALVADOR</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b/>
          <w:bCs/>
          <w:sz w:val="24"/>
          <w:szCs w:val="24"/>
          <w:lang w:val="es-ES"/>
        </w:rPr>
        <w:t>FACULTAD DE MEDICINA</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b/>
          <w:bCs/>
          <w:sz w:val="24"/>
          <w:szCs w:val="24"/>
          <w:lang w:val="es-ES"/>
        </w:rPr>
        <w:t xml:space="preserve">POSGRADO </w:t>
      </w:r>
      <w:r w:rsidR="009C05CB" w:rsidRPr="00F666A6">
        <w:rPr>
          <w:rFonts w:ascii="Times New Roman" w:hAnsi="Times New Roman" w:cs="Times New Roman"/>
          <w:b/>
          <w:bCs/>
          <w:sz w:val="24"/>
          <w:szCs w:val="24"/>
          <w:lang w:val="es-ES"/>
        </w:rPr>
        <w:t>DE</w:t>
      </w:r>
      <w:r w:rsidRPr="00F666A6">
        <w:rPr>
          <w:rFonts w:ascii="Times New Roman" w:hAnsi="Times New Roman" w:cs="Times New Roman"/>
          <w:b/>
          <w:bCs/>
          <w:sz w:val="24"/>
          <w:szCs w:val="24"/>
          <w:lang w:val="es-ES"/>
        </w:rPr>
        <w:t xml:space="preserve"> ESPECIALIDADES MÉDICAS</w:t>
      </w:r>
    </w:p>
    <w:p w:rsidR="003738A6" w:rsidRPr="00F666A6" w:rsidRDefault="003738A6" w:rsidP="003738A6">
      <w:pPr>
        <w:jc w:val="center"/>
        <w:rPr>
          <w:rFonts w:ascii="Times New Roman" w:hAnsi="Times New Roman" w:cs="Times New Roman"/>
          <w:sz w:val="24"/>
          <w:szCs w:val="24"/>
          <w:lang w:val="es-ES"/>
        </w:rPr>
      </w:pPr>
      <w:r w:rsidRPr="00F666A6">
        <w:rPr>
          <w:rFonts w:ascii="Times New Roman" w:hAnsi="Times New Roman" w:cs="Times New Roman"/>
          <w:noProof/>
          <w:sz w:val="24"/>
          <w:szCs w:val="24"/>
          <w:lang w:val="es-SV" w:eastAsia="es-SV" w:bidi="ar-SA"/>
        </w:rPr>
        <w:drawing>
          <wp:anchor distT="0" distB="0" distL="114300" distR="114300" simplePos="0" relativeHeight="251659264" behindDoc="0" locked="0" layoutInCell="1" allowOverlap="1">
            <wp:simplePos x="0" y="0"/>
            <wp:positionH relativeFrom="column">
              <wp:posOffset>1845945</wp:posOffset>
            </wp:positionH>
            <wp:positionV relativeFrom="paragraph">
              <wp:posOffset>123825</wp:posOffset>
            </wp:positionV>
            <wp:extent cx="1390650" cy="1790700"/>
            <wp:effectExtent l="19050" t="0" r="0" b="0"/>
            <wp:wrapSquare wrapText="bothSides"/>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90650" cy="1790700"/>
                    </a:xfrm>
                    <a:prstGeom prst="rect">
                      <a:avLst/>
                    </a:prstGeom>
                    <a:noFill/>
                    <a:ln w="9525">
                      <a:noFill/>
                      <a:miter lim="800000"/>
                      <a:headEnd/>
                      <a:tailEnd/>
                    </a:ln>
                  </pic:spPr>
                </pic:pic>
              </a:graphicData>
            </a:graphic>
          </wp:anchor>
        </w:drawing>
      </w:r>
    </w:p>
    <w:p w:rsidR="003738A6" w:rsidRPr="00F666A6" w:rsidRDefault="003738A6" w:rsidP="003738A6">
      <w:pPr>
        <w:jc w:val="center"/>
        <w:rPr>
          <w:rFonts w:ascii="Times New Roman" w:hAnsi="Times New Roman" w:cs="Times New Roman"/>
          <w:noProof/>
          <w:sz w:val="24"/>
          <w:szCs w:val="24"/>
          <w:lang w:val="es-ES" w:eastAsia="es-ES"/>
        </w:rPr>
      </w:pPr>
    </w:p>
    <w:p w:rsidR="003738A6" w:rsidRPr="00F666A6" w:rsidRDefault="003738A6" w:rsidP="003738A6">
      <w:pPr>
        <w:jc w:val="center"/>
        <w:rPr>
          <w:rFonts w:ascii="Times New Roman" w:hAnsi="Times New Roman" w:cs="Times New Roman"/>
          <w:noProof/>
          <w:sz w:val="24"/>
          <w:szCs w:val="24"/>
          <w:lang w:val="es-ES" w:eastAsia="es-ES"/>
        </w:rPr>
      </w:pPr>
    </w:p>
    <w:p w:rsidR="003738A6" w:rsidRPr="00F666A6" w:rsidRDefault="003738A6" w:rsidP="003738A6">
      <w:pPr>
        <w:jc w:val="center"/>
        <w:rPr>
          <w:rFonts w:ascii="Times New Roman" w:hAnsi="Times New Roman" w:cs="Times New Roman"/>
          <w:noProof/>
          <w:sz w:val="24"/>
          <w:szCs w:val="24"/>
          <w:lang w:val="es-ES" w:eastAsia="es-ES"/>
        </w:rPr>
      </w:pP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sz w:val="24"/>
          <w:szCs w:val="24"/>
          <w:lang w:val="es-ES"/>
        </w:rPr>
      </w:pPr>
    </w:p>
    <w:p w:rsidR="003738A6" w:rsidRPr="00F666A6" w:rsidRDefault="003738A6" w:rsidP="003738A6">
      <w:pPr>
        <w:rPr>
          <w:rFonts w:ascii="Times New Roman" w:hAnsi="Times New Roman" w:cs="Times New Roman"/>
          <w:sz w:val="24"/>
          <w:szCs w:val="24"/>
          <w:lang w:val="es-ES"/>
        </w:rPr>
      </w:pP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153"/>
          <w:tab w:val="left" w:pos="4538"/>
        </w:tabs>
        <w:autoSpaceDE w:val="0"/>
        <w:autoSpaceDN w:val="0"/>
        <w:adjustRightInd w:val="0"/>
        <w:spacing w:line="360" w:lineRule="auto"/>
        <w:contextualSpacing/>
        <w:jc w:val="center"/>
        <w:rPr>
          <w:rFonts w:ascii="Times New Roman" w:hAnsi="Times New Roman" w:cs="Times New Roman"/>
          <w:b/>
          <w:sz w:val="24"/>
          <w:szCs w:val="24"/>
          <w:lang w:val="es-ES"/>
        </w:rPr>
      </w:pP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153"/>
          <w:tab w:val="left" w:pos="4538"/>
        </w:tabs>
        <w:autoSpaceDE w:val="0"/>
        <w:autoSpaceDN w:val="0"/>
        <w:adjustRightInd w:val="0"/>
        <w:spacing w:line="360" w:lineRule="auto"/>
        <w:contextualSpacing/>
        <w:jc w:val="center"/>
        <w:rPr>
          <w:rFonts w:ascii="Times New Roman" w:hAnsi="Times New Roman" w:cs="Times New Roman"/>
          <w:sz w:val="24"/>
          <w:szCs w:val="24"/>
          <w:lang w:val="es-ES"/>
        </w:rPr>
      </w:pPr>
      <w:r w:rsidRPr="00F666A6">
        <w:rPr>
          <w:rFonts w:ascii="Times New Roman" w:hAnsi="Times New Roman" w:cs="Times New Roman"/>
          <w:b/>
          <w:sz w:val="24"/>
          <w:szCs w:val="24"/>
          <w:lang w:val="es-ES"/>
        </w:rPr>
        <w:t>INFORME FINAL DE LA  TESIS DE GRADUACION</w:t>
      </w:r>
      <w:r w:rsidRPr="00F666A6">
        <w:rPr>
          <w:rFonts w:ascii="Times New Roman" w:hAnsi="Times New Roman" w:cs="Times New Roman"/>
          <w:sz w:val="24"/>
          <w:szCs w:val="24"/>
          <w:lang w:val="es-ES"/>
        </w:rPr>
        <w:t>:</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center"/>
        <w:rPr>
          <w:rFonts w:ascii="Times New Roman" w:hAnsi="Times New Roman" w:cs="Times New Roman"/>
          <w:b/>
          <w:bCs/>
          <w:sz w:val="24"/>
          <w:szCs w:val="24"/>
          <w:lang w:val="es-ES"/>
        </w:rPr>
      </w:pPr>
      <w:r w:rsidRPr="00F666A6">
        <w:rPr>
          <w:rFonts w:ascii="Times New Roman" w:hAnsi="Times New Roman" w:cs="Times New Roman"/>
          <w:b/>
          <w:bCs/>
          <w:sz w:val="24"/>
          <w:szCs w:val="24"/>
          <w:lang w:val="es-ES"/>
        </w:rPr>
        <w:t>SEGURIDAD DE LA COLECISTECTOMIA LAPAROSCOPICA COMO PROCEDIMIENTO AMBULATORIO EN EL HOSPITAL NACIONAL ROSALES</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sz w:val="24"/>
          <w:szCs w:val="24"/>
          <w:lang w:val="es-ES"/>
        </w:rPr>
      </w:pP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 Presentado por:</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Dra. Pamela Yamileth Alfaro de Alvarado</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Dr. Henry José Berrios Moreira</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sz w:val="24"/>
          <w:szCs w:val="24"/>
          <w:lang w:val="es-ES"/>
        </w:rPr>
      </w:pPr>
    </w:p>
    <w:p w:rsidR="003738A6" w:rsidRPr="00F666A6" w:rsidRDefault="009C05CB"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Para O</w:t>
      </w:r>
      <w:r w:rsidR="003738A6" w:rsidRPr="00F666A6">
        <w:rPr>
          <w:rFonts w:ascii="Times New Roman" w:hAnsi="Times New Roman" w:cs="Times New Roman"/>
          <w:sz w:val="24"/>
          <w:szCs w:val="24"/>
          <w:lang w:val="es-ES"/>
        </w:rPr>
        <w:t>ptar al Título de:</w:t>
      </w:r>
    </w:p>
    <w:p w:rsidR="003738A6" w:rsidRPr="00F666A6" w:rsidRDefault="009C05CB"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 ESPECIALISTA EN: </w:t>
      </w:r>
      <w:r w:rsidR="00F13165" w:rsidRPr="00F666A6">
        <w:rPr>
          <w:rFonts w:ascii="Times New Roman" w:hAnsi="Times New Roman" w:cs="Times New Roman"/>
          <w:sz w:val="24"/>
          <w:szCs w:val="24"/>
          <w:lang w:val="es-ES"/>
        </w:rPr>
        <w:t>Cirugía</w:t>
      </w:r>
      <w:r w:rsidR="003738A6" w:rsidRPr="00F666A6">
        <w:rPr>
          <w:rFonts w:ascii="Times New Roman" w:hAnsi="Times New Roman" w:cs="Times New Roman"/>
          <w:sz w:val="24"/>
          <w:szCs w:val="24"/>
          <w:lang w:val="es-ES"/>
        </w:rPr>
        <w:t xml:space="preserve"> General</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Asesor de tesis:</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Dr. Francisco Alvarenga Rosales</w:t>
      </w:r>
    </w:p>
    <w:p w:rsidR="003738A6" w:rsidRPr="00F666A6" w:rsidRDefault="003738A6" w:rsidP="00373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sz w:val="24"/>
          <w:szCs w:val="24"/>
          <w:lang w:val="es-ES"/>
        </w:rPr>
      </w:pPr>
    </w:p>
    <w:p w:rsidR="003738A6" w:rsidRPr="00F666A6" w:rsidRDefault="003738A6" w:rsidP="003738A6">
      <w:pPr>
        <w:jc w:val="center"/>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SAN SALVADOR, </w:t>
      </w:r>
      <w:r w:rsidR="009C05CB" w:rsidRPr="00F666A6">
        <w:rPr>
          <w:rFonts w:ascii="Times New Roman" w:hAnsi="Times New Roman" w:cs="Times New Roman"/>
          <w:sz w:val="24"/>
          <w:szCs w:val="24"/>
          <w:lang w:val="es-ES"/>
        </w:rPr>
        <w:t>DICIEMBRE</w:t>
      </w:r>
      <w:r w:rsidRPr="00F666A6">
        <w:rPr>
          <w:rFonts w:ascii="Times New Roman" w:hAnsi="Times New Roman" w:cs="Times New Roman"/>
          <w:sz w:val="24"/>
          <w:szCs w:val="24"/>
          <w:lang w:val="es-ES"/>
        </w:rPr>
        <w:t xml:space="preserve">  2015.</w:t>
      </w:r>
    </w:p>
    <w:p w:rsidR="00F85AF4" w:rsidRPr="00F666A6" w:rsidRDefault="00F85AF4" w:rsidP="00F85AF4">
      <w:pPr>
        <w:rPr>
          <w:rFonts w:ascii="Times New Roman" w:hAnsi="Times New Roman" w:cs="Times New Roman"/>
          <w:b/>
          <w:sz w:val="24"/>
          <w:szCs w:val="24"/>
          <w:lang w:val="es-ES"/>
        </w:rPr>
      </w:pPr>
      <w:r w:rsidRPr="00F666A6">
        <w:rPr>
          <w:rFonts w:ascii="Times New Roman" w:hAnsi="Times New Roman" w:cs="Times New Roman"/>
          <w:b/>
          <w:sz w:val="24"/>
          <w:szCs w:val="24"/>
          <w:lang w:val="es-ES"/>
        </w:rPr>
        <w:lastRenderedPageBreak/>
        <w:t>INDICE</w:t>
      </w:r>
    </w:p>
    <w:sdt>
      <w:sdtPr>
        <w:rPr>
          <w:b/>
          <w:bCs/>
          <w:lang w:val="es-ES"/>
        </w:rPr>
        <w:id w:val="19251282"/>
        <w:docPartObj>
          <w:docPartGallery w:val="Table of Contents"/>
          <w:docPartUnique/>
        </w:docPartObj>
      </w:sdtPr>
      <w:sdtEndPr>
        <w:rPr>
          <w:b w:val="0"/>
          <w:bCs w:val="0"/>
        </w:rPr>
      </w:sdtEndPr>
      <w:sdtContent>
        <w:p w:rsidR="00AE048B" w:rsidRDefault="001E4478">
          <w:pPr>
            <w:pStyle w:val="TDC1"/>
            <w:tabs>
              <w:tab w:val="right" w:leader="dot" w:pos="8544"/>
            </w:tabs>
            <w:rPr>
              <w:rFonts w:asciiTheme="minorHAnsi" w:eastAsiaTheme="minorEastAsia" w:hAnsiTheme="minorHAnsi" w:cstheme="minorBidi"/>
              <w:noProof/>
              <w:lang w:bidi="ar-SA"/>
            </w:rPr>
          </w:pPr>
          <w:r w:rsidRPr="00F666A6">
            <w:rPr>
              <w:lang w:val="es-ES"/>
            </w:rPr>
            <w:fldChar w:fldCharType="begin"/>
          </w:r>
          <w:r w:rsidR="008F7656" w:rsidRPr="00F666A6">
            <w:rPr>
              <w:lang w:val="es-ES"/>
            </w:rPr>
            <w:instrText xml:space="preserve"> TOC \o "1-3" \h \z \u </w:instrText>
          </w:r>
          <w:r w:rsidRPr="00F666A6">
            <w:rPr>
              <w:lang w:val="es-ES"/>
            </w:rPr>
            <w:fldChar w:fldCharType="separate"/>
          </w:r>
          <w:hyperlink w:anchor="_Toc438310435" w:history="1">
            <w:r w:rsidR="00AE048B" w:rsidRPr="007352F8">
              <w:rPr>
                <w:rStyle w:val="Hipervnculo"/>
                <w:noProof/>
              </w:rPr>
              <w:t>RESUMEN</w:t>
            </w:r>
            <w:r w:rsidR="00AE048B">
              <w:rPr>
                <w:noProof/>
                <w:webHidden/>
              </w:rPr>
              <w:tab/>
            </w:r>
            <w:r w:rsidR="00AE048B">
              <w:rPr>
                <w:noProof/>
                <w:webHidden/>
              </w:rPr>
              <w:fldChar w:fldCharType="begin"/>
            </w:r>
            <w:r w:rsidR="00AE048B">
              <w:rPr>
                <w:noProof/>
                <w:webHidden/>
              </w:rPr>
              <w:instrText xml:space="preserve"> PAGEREF _Toc438310435 \h </w:instrText>
            </w:r>
            <w:r w:rsidR="00AE048B">
              <w:rPr>
                <w:noProof/>
                <w:webHidden/>
              </w:rPr>
            </w:r>
            <w:r w:rsidR="00AE048B">
              <w:rPr>
                <w:noProof/>
                <w:webHidden/>
              </w:rPr>
              <w:fldChar w:fldCharType="separate"/>
            </w:r>
            <w:r w:rsidR="003F67D7">
              <w:rPr>
                <w:noProof/>
                <w:webHidden/>
              </w:rPr>
              <w:t>3</w:t>
            </w:r>
            <w:r w:rsidR="00AE048B">
              <w:rPr>
                <w:noProof/>
                <w:webHidden/>
              </w:rPr>
              <w:fldChar w:fldCharType="end"/>
            </w:r>
          </w:hyperlink>
        </w:p>
        <w:p w:rsidR="00AE048B" w:rsidRDefault="003F67D7">
          <w:pPr>
            <w:pStyle w:val="TDC1"/>
            <w:tabs>
              <w:tab w:val="right" w:leader="dot" w:pos="8544"/>
            </w:tabs>
            <w:rPr>
              <w:rFonts w:asciiTheme="minorHAnsi" w:eastAsiaTheme="minorEastAsia" w:hAnsiTheme="minorHAnsi" w:cstheme="minorBidi"/>
              <w:noProof/>
              <w:lang w:bidi="ar-SA"/>
            </w:rPr>
          </w:pPr>
          <w:hyperlink w:anchor="_Toc438310436" w:history="1">
            <w:r w:rsidR="00AE048B" w:rsidRPr="007352F8">
              <w:rPr>
                <w:rStyle w:val="Hipervnculo"/>
                <w:noProof/>
              </w:rPr>
              <w:t>INTRODUCCIÓN.</w:t>
            </w:r>
            <w:r w:rsidR="00AE048B">
              <w:rPr>
                <w:noProof/>
                <w:webHidden/>
              </w:rPr>
              <w:tab/>
            </w:r>
            <w:r w:rsidR="00AE048B">
              <w:rPr>
                <w:noProof/>
                <w:webHidden/>
              </w:rPr>
              <w:fldChar w:fldCharType="begin"/>
            </w:r>
            <w:r w:rsidR="00AE048B">
              <w:rPr>
                <w:noProof/>
                <w:webHidden/>
              </w:rPr>
              <w:instrText xml:space="preserve"> PAGEREF _Toc438310436 \h </w:instrText>
            </w:r>
            <w:r w:rsidR="00AE048B">
              <w:rPr>
                <w:noProof/>
                <w:webHidden/>
              </w:rPr>
            </w:r>
            <w:r w:rsidR="00AE048B">
              <w:rPr>
                <w:noProof/>
                <w:webHidden/>
              </w:rPr>
              <w:fldChar w:fldCharType="separate"/>
            </w:r>
            <w:r>
              <w:rPr>
                <w:noProof/>
                <w:webHidden/>
              </w:rPr>
              <w:t>4</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37" w:history="1">
            <w:r w:rsidR="00AE048B" w:rsidRPr="007352F8">
              <w:rPr>
                <w:rStyle w:val="Hipervnculo"/>
                <w:noProof/>
                <w:lang w:val="es-ES"/>
              </w:rPr>
              <w:t>Cirugía mayor.</w:t>
            </w:r>
            <w:r w:rsidR="00AE048B">
              <w:rPr>
                <w:noProof/>
                <w:webHidden/>
              </w:rPr>
              <w:tab/>
            </w:r>
            <w:r w:rsidR="00AE048B">
              <w:rPr>
                <w:noProof/>
                <w:webHidden/>
              </w:rPr>
              <w:fldChar w:fldCharType="begin"/>
            </w:r>
            <w:r w:rsidR="00AE048B">
              <w:rPr>
                <w:noProof/>
                <w:webHidden/>
              </w:rPr>
              <w:instrText xml:space="preserve"> PAGEREF _Toc438310437 \h </w:instrText>
            </w:r>
            <w:r w:rsidR="00AE048B">
              <w:rPr>
                <w:noProof/>
                <w:webHidden/>
              </w:rPr>
            </w:r>
            <w:r w:rsidR="00AE048B">
              <w:rPr>
                <w:noProof/>
                <w:webHidden/>
              </w:rPr>
              <w:fldChar w:fldCharType="separate"/>
            </w:r>
            <w:r>
              <w:rPr>
                <w:noProof/>
                <w:webHidden/>
              </w:rPr>
              <w:t>4</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38" w:history="1">
            <w:r w:rsidR="00AE048B" w:rsidRPr="007352F8">
              <w:rPr>
                <w:rStyle w:val="Hipervnculo"/>
                <w:noProof/>
              </w:rPr>
              <w:t>La cirugía segura.</w:t>
            </w:r>
            <w:r w:rsidR="00AE048B">
              <w:rPr>
                <w:noProof/>
                <w:webHidden/>
              </w:rPr>
              <w:tab/>
            </w:r>
            <w:r w:rsidR="00AE048B">
              <w:rPr>
                <w:noProof/>
                <w:webHidden/>
              </w:rPr>
              <w:fldChar w:fldCharType="begin"/>
            </w:r>
            <w:r w:rsidR="00AE048B">
              <w:rPr>
                <w:noProof/>
                <w:webHidden/>
              </w:rPr>
              <w:instrText xml:space="preserve"> PAGEREF _Toc438310438 \h </w:instrText>
            </w:r>
            <w:r w:rsidR="00AE048B">
              <w:rPr>
                <w:noProof/>
                <w:webHidden/>
              </w:rPr>
            </w:r>
            <w:r w:rsidR="00AE048B">
              <w:rPr>
                <w:noProof/>
                <w:webHidden/>
              </w:rPr>
              <w:fldChar w:fldCharType="separate"/>
            </w:r>
            <w:r>
              <w:rPr>
                <w:noProof/>
                <w:webHidden/>
              </w:rPr>
              <w:t>7</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39" w:history="1">
            <w:r w:rsidR="00AE048B" w:rsidRPr="007352F8">
              <w:rPr>
                <w:rStyle w:val="Hipervnculo"/>
                <w:noProof/>
              </w:rPr>
              <w:t>Cirugía ambulatoria.</w:t>
            </w:r>
            <w:r w:rsidR="00AE048B">
              <w:rPr>
                <w:noProof/>
                <w:webHidden/>
              </w:rPr>
              <w:tab/>
            </w:r>
            <w:r w:rsidR="00AE048B">
              <w:rPr>
                <w:noProof/>
                <w:webHidden/>
              </w:rPr>
              <w:fldChar w:fldCharType="begin"/>
            </w:r>
            <w:r w:rsidR="00AE048B">
              <w:rPr>
                <w:noProof/>
                <w:webHidden/>
              </w:rPr>
              <w:instrText xml:space="preserve"> PAGEREF _Toc438310439 \h </w:instrText>
            </w:r>
            <w:r w:rsidR="00AE048B">
              <w:rPr>
                <w:noProof/>
                <w:webHidden/>
              </w:rPr>
            </w:r>
            <w:r w:rsidR="00AE048B">
              <w:rPr>
                <w:noProof/>
                <w:webHidden/>
              </w:rPr>
              <w:fldChar w:fldCharType="separate"/>
            </w:r>
            <w:r>
              <w:rPr>
                <w:noProof/>
                <w:webHidden/>
              </w:rPr>
              <w:t>9</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40" w:history="1">
            <w:r w:rsidR="00AE048B" w:rsidRPr="007352F8">
              <w:rPr>
                <w:rStyle w:val="Hipervnculo"/>
                <w:noProof/>
                <w:lang w:val="es-SV"/>
              </w:rPr>
              <w:t>Colecistectomía</w:t>
            </w:r>
            <w:r w:rsidR="00AE048B" w:rsidRPr="007352F8">
              <w:rPr>
                <w:rStyle w:val="Hipervnculo"/>
                <w:noProof/>
              </w:rPr>
              <w:t xml:space="preserve"> </w:t>
            </w:r>
            <w:r w:rsidR="00AE048B" w:rsidRPr="007352F8">
              <w:rPr>
                <w:rStyle w:val="Hipervnculo"/>
                <w:noProof/>
                <w:lang w:val="es-SV"/>
              </w:rPr>
              <w:t>Laparoscópica</w:t>
            </w:r>
            <w:r w:rsidR="00AE048B">
              <w:rPr>
                <w:noProof/>
                <w:webHidden/>
              </w:rPr>
              <w:tab/>
            </w:r>
            <w:r w:rsidR="00AE048B">
              <w:rPr>
                <w:noProof/>
                <w:webHidden/>
              </w:rPr>
              <w:fldChar w:fldCharType="begin"/>
            </w:r>
            <w:r w:rsidR="00AE048B">
              <w:rPr>
                <w:noProof/>
                <w:webHidden/>
              </w:rPr>
              <w:instrText xml:space="preserve"> PAGEREF _Toc438310440 \h </w:instrText>
            </w:r>
            <w:r w:rsidR="00AE048B">
              <w:rPr>
                <w:noProof/>
                <w:webHidden/>
              </w:rPr>
            </w:r>
            <w:r w:rsidR="00AE048B">
              <w:rPr>
                <w:noProof/>
                <w:webHidden/>
              </w:rPr>
              <w:fldChar w:fldCharType="separate"/>
            </w:r>
            <w:r>
              <w:rPr>
                <w:noProof/>
                <w:webHidden/>
              </w:rPr>
              <w:t>13</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41" w:history="1">
            <w:r w:rsidR="00AE048B" w:rsidRPr="007352F8">
              <w:rPr>
                <w:rStyle w:val="Hipervnculo"/>
                <w:noProof/>
                <w:lang w:val="es-SV"/>
              </w:rPr>
              <w:t>Programa</w:t>
            </w:r>
            <w:r w:rsidR="00AE048B" w:rsidRPr="007352F8">
              <w:rPr>
                <w:rStyle w:val="Hipervnculo"/>
                <w:noProof/>
                <w:lang w:val="es-ES_tradnl"/>
              </w:rPr>
              <w:t xml:space="preserve"> de Cirugía Mayor </w:t>
            </w:r>
            <w:r w:rsidR="00AE048B" w:rsidRPr="007352F8">
              <w:rPr>
                <w:rStyle w:val="Hipervnculo"/>
                <w:noProof/>
                <w:lang w:val="es-SV"/>
              </w:rPr>
              <w:t>Ambularía</w:t>
            </w:r>
            <w:r w:rsidR="00AE048B" w:rsidRPr="007352F8">
              <w:rPr>
                <w:rStyle w:val="Hipervnculo"/>
                <w:noProof/>
                <w:lang w:val="es-ES_tradnl"/>
              </w:rPr>
              <w:t xml:space="preserve"> del Hospital </w:t>
            </w:r>
            <w:r w:rsidR="00AE048B" w:rsidRPr="007352F8">
              <w:rPr>
                <w:rStyle w:val="Hipervnculo"/>
                <w:noProof/>
                <w:lang w:val="es-SV"/>
              </w:rPr>
              <w:t>Nacional</w:t>
            </w:r>
            <w:r w:rsidR="00AE048B" w:rsidRPr="007352F8">
              <w:rPr>
                <w:rStyle w:val="Hipervnculo"/>
                <w:noProof/>
                <w:lang w:val="es-ES_tradnl"/>
              </w:rPr>
              <w:t xml:space="preserve"> Rosales  .</w:t>
            </w:r>
            <w:r w:rsidR="00AE048B">
              <w:rPr>
                <w:noProof/>
                <w:webHidden/>
              </w:rPr>
              <w:tab/>
            </w:r>
            <w:r w:rsidR="00AE048B">
              <w:rPr>
                <w:noProof/>
                <w:webHidden/>
              </w:rPr>
              <w:fldChar w:fldCharType="begin"/>
            </w:r>
            <w:r w:rsidR="00AE048B">
              <w:rPr>
                <w:noProof/>
                <w:webHidden/>
              </w:rPr>
              <w:instrText xml:space="preserve"> PAGEREF _Toc438310441 \h </w:instrText>
            </w:r>
            <w:r w:rsidR="00AE048B">
              <w:rPr>
                <w:noProof/>
                <w:webHidden/>
              </w:rPr>
            </w:r>
            <w:r w:rsidR="00AE048B">
              <w:rPr>
                <w:noProof/>
                <w:webHidden/>
              </w:rPr>
              <w:fldChar w:fldCharType="separate"/>
            </w:r>
            <w:r>
              <w:rPr>
                <w:noProof/>
                <w:webHidden/>
              </w:rPr>
              <w:t>20</w:t>
            </w:r>
            <w:r w:rsidR="00AE048B">
              <w:rPr>
                <w:noProof/>
                <w:webHidden/>
              </w:rPr>
              <w:fldChar w:fldCharType="end"/>
            </w:r>
          </w:hyperlink>
        </w:p>
        <w:p w:rsidR="00AE048B" w:rsidRDefault="003F67D7">
          <w:pPr>
            <w:pStyle w:val="TDC1"/>
            <w:tabs>
              <w:tab w:val="right" w:leader="dot" w:pos="8544"/>
            </w:tabs>
            <w:rPr>
              <w:rFonts w:asciiTheme="minorHAnsi" w:eastAsiaTheme="minorEastAsia" w:hAnsiTheme="minorHAnsi" w:cstheme="minorBidi"/>
              <w:noProof/>
              <w:lang w:bidi="ar-SA"/>
            </w:rPr>
          </w:pPr>
          <w:hyperlink w:anchor="_Toc438310442" w:history="1">
            <w:r w:rsidR="00AE048B" w:rsidRPr="007352F8">
              <w:rPr>
                <w:rStyle w:val="Hipervnculo"/>
                <w:noProof/>
                <w:lang w:val="es-ES"/>
              </w:rPr>
              <w:t>MATERIALES Y METODOS.</w:t>
            </w:r>
            <w:r w:rsidR="00AE048B">
              <w:rPr>
                <w:noProof/>
                <w:webHidden/>
              </w:rPr>
              <w:tab/>
            </w:r>
            <w:r w:rsidR="00AE048B">
              <w:rPr>
                <w:noProof/>
                <w:webHidden/>
              </w:rPr>
              <w:fldChar w:fldCharType="begin"/>
            </w:r>
            <w:r w:rsidR="00AE048B">
              <w:rPr>
                <w:noProof/>
                <w:webHidden/>
              </w:rPr>
              <w:instrText xml:space="preserve"> PAGEREF _Toc438310442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43" w:history="1">
            <w:r w:rsidR="00AE048B" w:rsidRPr="007352F8">
              <w:rPr>
                <w:rStyle w:val="Hipervnculo"/>
                <w:noProof/>
              </w:rPr>
              <w:t>Tipo de diseño</w:t>
            </w:r>
            <w:r w:rsidR="00AE048B">
              <w:rPr>
                <w:noProof/>
                <w:webHidden/>
              </w:rPr>
              <w:tab/>
            </w:r>
            <w:r w:rsidR="00AE048B">
              <w:rPr>
                <w:noProof/>
                <w:webHidden/>
              </w:rPr>
              <w:fldChar w:fldCharType="begin"/>
            </w:r>
            <w:r w:rsidR="00AE048B">
              <w:rPr>
                <w:noProof/>
                <w:webHidden/>
              </w:rPr>
              <w:instrText xml:space="preserve"> PAGEREF _Toc438310443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44" w:history="1">
            <w:r w:rsidR="00AE048B" w:rsidRPr="007352F8">
              <w:rPr>
                <w:rStyle w:val="Hipervnculo"/>
                <w:noProof/>
                <w:lang w:val="es-ES"/>
              </w:rPr>
              <w:t>Población de estudio</w:t>
            </w:r>
            <w:r w:rsidR="00AE048B" w:rsidRPr="007352F8">
              <w:rPr>
                <w:rStyle w:val="Hipervnculo"/>
                <w:b/>
                <w:noProof/>
                <w:lang w:val="es-ES"/>
              </w:rPr>
              <w:t>:</w:t>
            </w:r>
            <w:r w:rsidR="00AE048B">
              <w:rPr>
                <w:noProof/>
                <w:webHidden/>
              </w:rPr>
              <w:tab/>
            </w:r>
            <w:r w:rsidR="00AE048B">
              <w:rPr>
                <w:noProof/>
                <w:webHidden/>
              </w:rPr>
              <w:fldChar w:fldCharType="begin"/>
            </w:r>
            <w:r w:rsidR="00AE048B">
              <w:rPr>
                <w:noProof/>
                <w:webHidden/>
              </w:rPr>
              <w:instrText xml:space="preserve"> PAGEREF _Toc438310444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3"/>
            <w:tabs>
              <w:tab w:val="right" w:leader="dot" w:pos="8544"/>
            </w:tabs>
            <w:rPr>
              <w:rFonts w:asciiTheme="minorHAnsi" w:eastAsiaTheme="minorEastAsia" w:hAnsiTheme="minorHAnsi" w:cstheme="minorBidi"/>
              <w:noProof/>
              <w:lang w:bidi="ar-SA"/>
            </w:rPr>
          </w:pPr>
          <w:hyperlink w:anchor="_Toc438310445" w:history="1">
            <w:r w:rsidR="00AE048B" w:rsidRPr="007352F8">
              <w:rPr>
                <w:rStyle w:val="Hipervnculo"/>
                <w:noProof/>
              </w:rPr>
              <w:t>Población diana</w:t>
            </w:r>
            <w:r w:rsidR="00AE048B">
              <w:rPr>
                <w:noProof/>
                <w:webHidden/>
              </w:rPr>
              <w:tab/>
            </w:r>
            <w:r w:rsidR="00AE048B">
              <w:rPr>
                <w:noProof/>
                <w:webHidden/>
              </w:rPr>
              <w:fldChar w:fldCharType="begin"/>
            </w:r>
            <w:r w:rsidR="00AE048B">
              <w:rPr>
                <w:noProof/>
                <w:webHidden/>
              </w:rPr>
              <w:instrText xml:space="preserve"> PAGEREF _Toc438310445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3"/>
            <w:tabs>
              <w:tab w:val="right" w:leader="dot" w:pos="8544"/>
            </w:tabs>
            <w:rPr>
              <w:rFonts w:asciiTheme="minorHAnsi" w:eastAsiaTheme="minorEastAsia" w:hAnsiTheme="minorHAnsi" w:cstheme="minorBidi"/>
              <w:noProof/>
              <w:lang w:bidi="ar-SA"/>
            </w:rPr>
          </w:pPr>
          <w:hyperlink w:anchor="_Toc438310446" w:history="1">
            <w:r w:rsidR="00AE048B" w:rsidRPr="007352F8">
              <w:rPr>
                <w:rStyle w:val="Hipervnculo"/>
                <w:noProof/>
              </w:rPr>
              <w:t>Población en estudio/ Muestra</w:t>
            </w:r>
            <w:r w:rsidR="00AE048B">
              <w:rPr>
                <w:noProof/>
                <w:webHidden/>
              </w:rPr>
              <w:tab/>
            </w:r>
            <w:r w:rsidR="00AE048B">
              <w:rPr>
                <w:noProof/>
                <w:webHidden/>
              </w:rPr>
              <w:fldChar w:fldCharType="begin"/>
            </w:r>
            <w:r w:rsidR="00AE048B">
              <w:rPr>
                <w:noProof/>
                <w:webHidden/>
              </w:rPr>
              <w:instrText xml:space="preserve"> PAGEREF _Toc438310446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3"/>
            <w:tabs>
              <w:tab w:val="right" w:leader="dot" w:pos="8544"/>
            </w:tabs>
            <w:rPr>
              <w:rFonts w:asciiTheme="minorHAnsi" w:eastAsiaTheme="minorEastAsia" w:hAnsiTheme="minorHAnsi" w:cstheme="minorBidi"/>
              <w:noProof/>
              <w:lang w:bidi="ar-SA"/>
            </w:rPr>
          </w:pPr>
          <w:hyperlink w:anchor="_Toc438310447" w:history="1">
            <w:r w:rsidR="00AE048B" w:rsidRPr="007352F8">
              <w:rPr>
                <w:rStyle w:val="Hipervnculo"/>
                <w:noProof/>
              </w:rPr>
              <w:t>Método de muestreo</w:t>
            </w:r>
            <w:r w:rsidR="00AE048B">
              <w:rPr>
                <w:noProof/>
                <w:webHidden/>
              </w:rPr>
              <w:tab/>
            </w:r>
            <w:r w:rsidR="00AE048B">
              <w:rPr>
                <w:noProof/>
                <w:webHidden/>
              </w:rPr>
              <w:fldChar w:fldCharType="begin"/>
            </w:r>
            <w:r w:rsidR="00AE048B">
              <w:rPr>
                <w:noProof/>
                <w:webHidden/>
              </w:rPr>
              <w:instrText xml:space="preserve"> PAGEREF _Toc438310447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3"/>
            <w:tabs>
              <w:tab w:val="right" w:leader="dot" w:pos="8544"/>
            </w:tabs>
            <w:rPr>
              <w:rFonts w:asciiTheme="minorHAnsi" w:eastAsiaTheme="minorEastAsia" w:hAnsiTheme="minorHAnsi" w:cstheme="minorBidi"/>
              <w:noProof/>
              <w:lang w:bidi="ar-SA"/>
            </w:rPr>
          </w:pPr>
          <w:hyperlink w:anchor="_Toc438310448" w:history="1">
            <w:r w:rsidR="00AE048B" w:rsidRPr="007352F8">
              <w:rPr>
                <w:rStyle w:val="Hipervnculo"/>
                <w:noProof/>
              </w:rPr>
              <w:t>Calculo de la muestra</w:t>
            </w:r>
            <w:r w:rsidR="00AE048B">
              <w:rPr>
                <w:noProof/>
                <w:webHidden/>
              </w:rPr>
              <w:tab/>
            </w:r>
            <w:r w:rsidR="00AE048B">
              <w:rPr>
                <w:noProof/>
                <w:webHidden/>
              </w:rPr>
              <w:fldChar w:fldCharType="begin"/>
            </w:r>
            <w:r w:rsidR="00AE048B">
              <w:rPr>
                <w:noProof/>
                <w:webHidden/>
              </w:rPr>
              <w:instrText xml:space="preserve"> PAGEREF _Toc438310448 \h </w:instrText>
            </w:r>
            <w:r w:rsidR="00AE048B">
              <w:rPr>
                <w:noProof/>
                <w:webHidden/>
              </w:rPr>
            </w:r>
            <w:r w:rsidR="00AE048B">
              <w:rPr>
                <w:noProof/>
                <w:webHidden/>
              </w:rPr>
              <w:fldChar w:fldCharType="separate"/>
            </w:r>
            <w:r>
              <w:rPr>
                <w:noProof/>
                <w:webHidden/>
              </w:rPr>
              <w:t>26</w:t>
            </w:r>
            <w:r w:rsidR="00AE048B">
              <w:rPr>
                <w:noProof/>
                <w:webHidden/>
              </w:rPr>
              <w:fldChar w:fldCharType="end"/>
            </w:r>
          </w:hyperlink>
        </w:p>
        <w:p w:rsidR="00AE048B" w:rsidRDefault="003F67D7">
          <w:pPr>
            <w:pStyle w:val="TDC3"/>
            <w:tabs>
              <w:tab w:val="right" w:leader="dot" w:pos="8544"/>
            </w:tabs>
            <w:rPr>
              <w:rFonts w:asciiTheme="minorHAnsi" w:eastAsiaTheme="minorEastAsia" w:hAnsiTheme="minorHAnsi" w:cstheme="minorBidi"/>
              <w:noProof/>
              <w:lang w:bidi="ar-SA"/>
            </w:rPr>
          </w:pPr>
          <w:hyperlink w:anchor="_Toc438310449" w:history="1">
            <w:r w:rsidR="00AE048B" w:rsidRPr="007352F8">
              <w:rPr>
                <w:rStyle w:val="Hipervnculo"/>
                <w:noProof/>
              </w:rPr>
              <w:t>Procedencia de los sujetos:</w:t>
            </w:r>
            <w:r w:rsidR="00AE048B">
              <w:rPr>
                <w:noProof/>
                <w:webHidden/>
              </w:rPr>
              <w:tab/>
            </w:r>
            <w:r w:rsidR="00AE048B">
              <w:rPr>
                <w:noProof/>
                <w:webHidden/>
              </w:rPr>
              <w:fldChar w:fldCharType="begin"/>
            </w:r>
            <w:r w:rsidR="00AE048B">
              <w:rPr>
                <w:noProof/>
                <w:webHidden/>
              </w:rPr>
              <w:instrText xml:space="preserve"> PAGEREF _Toc438310449 \h </w:instrText>
            </w:r>
            <w:r w:rsidR="00AE048B">
              <w:rPr>
                <w:noProof/>
                <w:webHidden/>
              </w:rPr>
            </w:r>
            <w:r w:rsidR="00AE048B">
              <w:rPr>
                <w:noProof/>
                <w:webHidden/>
              </w:rPr>
              <w:fldChar w:fldCharType="separate"/>
            </w:r>
            <w:r>
              <w:rPr>
                <w:noProof/>
                <w:webHidden/>
              </w:rPr>
              <w:t>27</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0" w:history="1">
            <w:r w:rsidR="00AE048B" w:rsidRPr="007352F8">
              <w:rPr>
                <w:rStyle w:val="Hipervnculo"/>
                <w:noProof/>
                <w:lang w:val="es-ES_tradnl"/>
              </w:rPr>
              <w:t>Método de recogida de datos.</w:t>
            </w:r>
            <w:r w:rsidR="00AE048B">
              <w:rPr>
                <w:noProof/>
                <w:webHidden/>
              </w:rPr>
              <w:tab/>
            </w:r>
            <w:r w:rsidR="00AE048B">
              <w:rPr>
                <w:noProof/>
                <w:webHidden/>
              </w:rPr>
              <w:fldChar w:fldCharType="begin"/>
            </w:r>
            <w:r w:rsidR="00AE048B">
              <w:rPr>
                <w:noProof/>
                <w:webHidden/>
              </w:rPr>
              <w:instrText xml:space="preserve"> PAGEREF _Toc438310450 \h </w:instrText>
            </w:r>
            <w:r w:rsidR="00AE048B">
              <w:rPr>
                <w:noProof/>
                <w:webHidden/>
              </w:rPr>
            </w:r>
            <w:r w:rsidR="00AE048B">
              <w:rPr>
                <w:noProof/>
                <w:webHidden/>
              </w:rPr>
              <w:fldChar w:fldCharType="separate"/>
            </w:r>
            <w:r>
              <w:rPr>
                <w:noProof/>
                <w:webHidden/>
              </w:rPr>
              <w:t>27</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1" w:history="1">
            <w:r w:rsidR="00AE048B" w:rsidRPr="007352F8">
              <w:rPr>
                <w:rStyle w:val="Hipervnculo"/>
                <w:noProof/>
              </w:rPr>
              <w:t>Variables.</w:t>
            </w:r>
            <w:r w:rsidR="00AE048B">
              <w:rPr>
                <w:noProof/>
                <w:webHidden/>
              </w:rPr>
              <w:tab/>
            </w:r>
            <w:r w:rsidR="00AE048B">
              <w:rPr>
                <w:noProof/>
                <w:webHidden/>
              </w:rPr>
              <w:fldChar w:fldCharType="begin"/>
            </w:r>
            <w:r w:rsidR="00AE048B">
              <w:rPr>
                <w:noProof/>
                <w:webHidden/>
              </w:rPr>
              <w:instrText xml:space="preserve"> PAGEREF _Toc438310451 \h </w:instrText>
            </w:r>
            <w:r w:rsidR="00AE048B">
              <w:rPr>
                <w:noProof/>
                <w:webHidden/>
              </w:rPr>
            </w:r>
            <w:r w:rsidR="00AE048B">
              <w:rPr>
                <w:noProof/>
                <w:webHidden/>
              </w:rPr>
              <w:fldChar w:fldCharType="separate"/>
            </w:r>
            <w:r>
              <w:rPr>
                <w:noProof/>
                <w:webHidden/>
              </w:rPr>
              <w:t>27</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2" w:history="1">
            <w:r w:rsidR="00AE048B" w:rsidRPr="007352F8">
              <w:rPr>
                <w:rStyle w:val="Hipervnculo"/>
                <w:noProof/>
                <w:lang w:val="es-ES_tradnl"/>
              </w:rPr>
              <w:t>Entrada y gestión informática de los datos.</w:t>
            </w:r>
            <w:r w:rsidR="00AE048B">
              <w:rPr>
                <w:noProof/>
                <w:webHidden/>
              </w:rPr>
              <w:tab/>
            </w:r>
            <w:r w:rsidR="00AE048B">
              <w:rPr>
                <w:noProof/>
                <w:webHidden/>
              </w:rPr>
              <w:fldChar w:fldCharType="begin"/>
            </w:r>
            <w:r w:rsidR="00AE048B">
              <w:rPr>
                <w:noProof/>
                <w:webHidden/>
              </w:rPr>
              <w:instrText xml:space="preserve"> PAGEREF _Toc438310452 \h </w:instrText>
            </w:r>
            <w:r w:rsidR="00AE048B">
              <w:rPr>
                <w:noProof/>
                <w:webHidden/>
              </w:rPr>
            </w:r>
            <w:r w:rsidR="00AE048B">
              <w:rPr>
                <w:noProof/>
                <w:webHidden/>
              </w:rPr>
              <w:fldChar w:fldCharType="separate"/>
            </w:r>
            <w:r>
              <w:rPr>
                <w:noProof/>
                <w:webHidden/>
              </w:rPr>
              <w:t>32</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3" w:history="1">
            <w:r w:rsidR="00AE048B" w:rsidRPr="007352F8">
              <w:rPr>
                <w:rStyle w:val="Hipervnculo"/>
                <w:noProof/>
              </w:rPr>
              <w:t>Estrategia de análisis.</w:t>
            </w:r>
            <w:r w:rsidR="00AE048B">
              <w:rPr>
                <w:noProof/>
                <w:webHidden/>
              </w:rPr>
              <w:tab/>
            </w:r>
            <w:r w:rsidR="00AE048B">
              <w:rPr>
                <w:noProof/>
                <w:webHidden/>
              </w:rPr>
              <w:fldChar w:fldCharType="begin"/>
            </w:r>
            <w:r w:rsidR="00AE048B">
              <w:rPr>
                <w:noProof/>
                <w:webHidden/>
              </w:rPr>
              <w:instrText xml:space="preserve"> PAGEREF _Toc438310453 \h </w:instrText>
            </w:r>
            <w:r w:rsidR="00AE048B">
              <w:rPr>
                <w:noProof/>
                <w:webHidden/>
              </w:rPr>
            </w:r>
            <w:r w:rsidR="00AE048B">
              <w:rPr>
                <w:noProof/>
                <w:webHidden/>
              </w:rPr>
              <w:fldChar w:fldCharType="separate"/>
            </w:r>
            <w:r>
              <w:rPr>
                <w:noProof/>
                <w:webHidden/>
              </w:rPr>
              <w:t>32</w:t>
            </w:r>
            <w:r w:rsidR="00AE048B">
              <w:rPr>
                <w:noProof/>
                <w:webHidden/>
              </w:rPr>
              <w:fldChar w:fldCharType="end"/>
            </w:r>
          </w:hyperlink>
        </w:p>
        <w:p w:rsidR="00AE048B" w:rsidRDefault="003F67D7">
          <w:pPr>
            <w:pStyle w:val="TDC1"/>
            <w:tabs>
              <w:tab w:val="right" w:leader="dot" w:pos="8544"/>
            </w:tabs>
            <w:rPr>
              <w:rFonts w:asciiTheme="minorHAnsi" w:eastAsiaTheme="minorEastAsia" w:hAnsiTheme="minorHAnsi" w:cstheme="minorBidi"/>
              <w:noProof/>
              <w:lang w:bidi="ar-SA"/>
            </w:rPr>
          </w:pPr>
          <w:hyperlink w:anchor="_Toc438310454" w:history="1">
            <w:r w:rsidR="00AE048B" w:rsidRPr="007352F8">
              <w:rPr>
                <w:rStyle w:val="Hipervnculo"/>
                <w:noProof/>
              </w:rPr>
              <w:t>RESULTADOS.</w:t>
            </w:r>
            <w:r w:rsidR="00AE048B">
              <w:rPr>
                <w:noProof/>
                <w:webHidden/>
              </w:rPr>
              <w:tab/>
            </w:r>
            <w:r w:rsidR="00AE048B">
              <w:rPr>
                <w:noProof/>
                <w:webHidden/>
              </w:rPr>
              <w:fldChar w:fldCharType="begin"/>
            </w:r>
            <w:r w:rsidR="00AE048B">
              <w:rPr>
                <w:noProof/>
                <w:webHidden/>
              </w:rPr>
              <w:instrText xml:space="preserve"> PAGEREF _Toc438310454 \h </w:instrText>
            </w:r>
            <w:r w:rsidR="00AE048B">
              <w:rPr>
                <w:noProof/>
                <w:webHidden/>
              </w:rPr>
            </w:r>
            <w:r w:rsidR="00AE048B">
              <w:rPr>
                <w:noProof/>
                <w:webHidden/>
              </w:rPr>
              <w:fldChar w:fldCharType="separate"/>
            </w:r>
            <w:r>
              <w:rPr>
                <w:noProof/>
                <w:webHidden/>
              </w:rPr>
              <w:t>34</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5" w:history="1">
            <w:r w:rsidR="00AE048B" w:rsidRPr="007352F8">
              <w:rPr>
                <w:rStyle w:val="Hipervnculo"/>
                <w:noProof/>
              </w:rPr>
              <w:t>Características demográficas</w:t>
            </w:r>
            <w:r w:rsidR="00AE048B">
              <w:rPr>
                <w:noProof/>
                <w:webHidden/>
              </w:rPr>
              <w:tab/>
            </w:r>
            <w:r w:rsidR="00AE048B">
              <w:rPr>
                <w:noProof/>
                <w:webHidden/>
              </w:rPr>
              <w:fldChar w:fldCharType="begin"/>
            </w:r>
            <w:r w:rsidR="00AE048B">
              <w:rPr>
                <w:noProof/>
                <w:webHidden/>
              </w:rPr>
              <w:instrText xml:space="preserve"> PAGEREF _Toc438310455 \h </w:instrText>
            </w:r>
            <w:r w:rsidR="00AE048B">
              <w:rPr>
                <w:noProof/>
                <w:webHidden/>
              </w:rPr>
            </w:r>
            <w:r w:rsidR="00AE048B">
              <w:rPr>
                <w:noProof/>
                <w:webHidden/>
              </w:rPr>
              <w:fldChar w:fldCharType="separate"/>
            </w:r>
            <w:r>
              <w:rPr>
                <w:noProof/>
                <w:webHidden/>
              </w:rPr>
              <w:t>34</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6" w:history="1">
            <w:r w:rsidR="00AE048B" w:rsidRPr="007352F8">
              <w:rPr>
                <w:rStyle w:val="Hipervnculo"/>
                <w:noProof/>
              </w:rPr>
              <w:t>Características clínicas</w:t>
            </w:r>
            <w:r w:rsidR="00AE048B">
              <w:rPr>
                <w:noProof/>
                <w:webHidden/>
              </w:rPr>
              <w:tab/>
            </w:r>
            <w:r w:rsidR="00AE048B">
              <w:rPr>
                <w:noProof/>
                <w:webHidden/>
              </w:rPr>
              <w:fldChar w:fldCharType="begin"/>
            </w:r>
            <w:r w:rsidR="00AE048B">
              <w:rPr>
                <w:noProof/>
                <w:webHidden/>
              </w:rPr>
              <w:instrText xml:space="preserve"> PAGEREF _Toc438310456 \h </w:instrText>
            </w:r>
            <w:r w:rsidR="00AE048B">
              <w:rPr>
                <w:noProof/>
                <w:webHidden/>
              </w:rPr>
            </w:r>
            <w:r w:rsidR="00AE048B">
              <w:rPr>
                <w:noProof/>
                <w:webHidden/>
              </w:rPr>
              <w:fldChar w:fldCharType="separate"/>
            </w:r>
            <w:r>
              <w:rPr>
                <w:noProof/>
                <w:webHidden/>
              </w:rPr>
              <w:t>35</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7" w:history="1">
            <w:r w:rsidR="00AE048B" w:rsidRPr="007352F8">
              <w:rPr>
                <w:rStyle w:val="Hipervnculo"/>
                <w:noProof/>
                <w:lang w:val="es-ES_tradnl"/>
              </w:rPr>
              <w:t>Criterios de selección para cirugía ambulatoria.</w:t>
            </w:r>
            <w:r w:rsidR="00AE048B">
              <w:rPr>
                <w:noProof/>
                <w:webHidden/>
              </w:rPr>
              <w:tab/>
            </w:r>
            <w:r w:rsidR="00AE048B">
              <w:rPr>
                <w:noProof/>
                <w:webHidden/>
              </w:rPr>
              <w:fldChar w:fldCharType="begin"/>
            </w:r>
            <w:r w:rsidR="00AE048B">
              <w:rPr>
                <w:noProof/>
                <w:webHidden/>
              </w:rPr>
              <w:instrText xml:space="preserve"> PAGEREF _Toc438310457 \h </w:instrText>
            </w:r>
            <w:r w:rsidR="00AE048B">
              <w:rPr>
                <w:noProof/>
                <w:webHidden/>
              </w:rPr>
            </w:r>
            <w:r w:rsidR="00AE048B">
              <w:rPr>
                <w:noProof/>
                <w:webHidden/>
              </w:rPr>
              <w:fldChar w:fldCharType="separate"/>
            </w:r>
            <w:r>
              <w:rPr>
                <w:noProof/>
                <w:webHidden/>
              </w:rPr>
              <w:t>35</w:t>
            </w:r>
            <w:r w:rsidR="00AE048B">
              <w:rPr>
                <w:noProof/>
                <w:webHidden/>
              </w:rPr>
              <w:fldChar w:fldCharType="end"/>
            </w:r>
          </w:hyperlink>
        </w:p>
        <w:p w:rsidR="00AE048B" w:rsidRDefault="003F67D7">
          <w:pPr>
            <w:pStyle w:val="TDC2"/>
            <w:tabs>
              <w:tab w:val="right" w:leader="dot" w:pos="8544"/>
            </w:tabs>
            <w:rPr>
              <w:rFonts w:asciiTheme="minorHAnsi" w:eastAsiaTheme="minorEastAsia" w:hAnsiTheme="minorHAnsi" w:cstheme="minorBidi"/>
              <w:noProof/>
              <w:lang w:bidi="ar-SA"/>
            </w:rPr>
          </w:pPr>
          <w:hyperlink w:anchor="_Toc438310458" w:history="1">
            <w:r w:rsidR="00AE048B" w:rsidRPr="007352F8">
              <w:rPr>
                <w:rStyle w:val="Hipervnculo"/>
                <w:noProof/>
              </w:rPr>
              <w:t>Eficacia y Seguridad.</w:t>
            </w:r>
            <w:r w:rsidR="00AE048B">
              <w:rPr>
                <w:noProof/>
                <w:webHidden/>
              </w:rPr>
              <w:tab/>
            </w:r>
            <w:r w:rsidR="00AE048B">
              <w:rPr>
                <w:noProof/>
                <w:webHidden/>
              </w:rPr>
              <w:fldChar w:fldCharType="begin"/>
            </w:r>
            <w:r w:rsidR="00AE048B">
              <w:rPr>
                <w:noProof/>
                <w:webHidden/>
              </w:rPr>
              <w:instrText xml:space="preserve"> PAGEREF _Toc438310458 \h </w:instrText>
            </w:r>
            <w:r w:rsidR="00AE048B">
              <w:rPr>
                <w:noProof/>
                <w:webHidden/>
              </w:rPr>
            </w:r>
            <w:r w:rsidR="00AE048B">
              <w:rPr>
                <w:noProof/>
                <w:webHidden/>
              </w:rPr>
              <w:fldChar w:fldCharType="separate"/>
            </w:r>
            <w:r>
              <w:rPr>
                <w:noProof/>
                <w:webHidden/>
              </w:rPr>
              <w:t>35</w:t>
            </w:r>
            <w:r w:rsidR="00AE048B">
              <w:rPr>
                <w:noProof/>
                <w:webHidden/>
              </w:rPr>
              <w:fldChar w:fldCharType="end"/>
            </w:r>
          </w:hyperlink>
        </w:p>
        <w:p w:rsidR="00AE048B" w:rsidRDefault="003F67D7">
          <w:pPr>
            <w:pStyle w:val="TDC1"/>
            <w:tabs>
              <w:tab w:val="right" w:leader="dot" w:pos="8544"/>
            </w:tabs>
            <w:rPr>
              <w:rFonts w:asciiTheme="minorHAnsi" w:eastAsiaTheme="minorEastAsia" w:hAnsiTheme="minorHAnsi" w:cstheme="minorBidi"/>
              <w:noProof/>
              <w:lang w:bidi="ar-SA"/>
            </w:rPr>
          </w:pPr>
          <w:hyperlink w:anchor="_Toc438310459" w:history="1">
            <w:r w:rsidR="00AE048B" w:rsidRPr="007352F8">
              <w:rPr>
                <w:rStyle w:val="Hipervnculo"/>
                <w:noProof/>
              </w:rPr>
              <w:t>DISCUSIÓN.</w:t>
            </w:r>
            <w:r w:rsidR="00AE048B">
              <w:rPr>
                <w:noProof/>
                <w:webHidden/>
              </w:rPr>
              <w:tab/>
            </w:r>
            <w:r w:rsidR="00AE048B">
              <w:rPr>
                <w:noProof/>
                <w:webHidden/>
              </w:rPr>
              <w:fldChar w:fldCharType="begin"/>
            </w:r>
            <w:r w:rsidR="00AE048B">
              <w:rPr>
                <w:noProof/>
                <w:webHidden/>
              </w:rPr>
              <w:instrText xml:space="preserve"> PAGEREF _Toc438310459 \h </w:instrText>
            </w:r>
            <w:r w:rsidR="00AE048B">
              <w:rPr>
                <w:noProof/>
                <w:webHidden/>
              </w:rPr>
            </w:r>
            <w:r w:rsidR="00AE048B">
              <w:rPr>
                <w:noProof/>
                <w:webHidden/>
              </w:rPr>
              <w:fldChar w:fldCharType="separate"/>
            </w:r>
            <w:r>
              <w:rPr>
                <w:noProof/>
                <w:webHidden/>
              </w:rPr>
              <w:t>39</w:t>
            </w:r>
            <w:r w:rsidR="00AE048B">
              <w:rPr>
                <w:noProof/>
                <w:webHidden/>
              </w:rPr>
              <w:fldChar w:fldCharType="end"/>
            </w:r>
          </w:hyperlink>
        </w:p>
        <w:p w:rsidR="00AE048B" w:rsidRDefault="003F67D7">
          <w:pPr>
            <w:pStyle w:val="TDC1"/>
            <w:tabs>
              <w:tab w:val="right" w:leader="dot" w:pos="8544"/>
            </w:tabs>
            <w:rPr>
              <w:rFonts w:asciiTheme="minorHAnsi" w:eastAsiaTheme="minorEastAsia" w:hAnsiTheme="minorHAnsi" w:cstheme="minorBidi"/>
              <w:noProof/>
              <w:lang w:bidi="ar-SA"/>
            </w:rPr>
          </w:pPr>
          <w:hyperlink w:anchor="_Toc438310460" w:history="1">
            <w:r w:rsidR="00AE048B" w:rsidRPr="007352F8">
              <w:rPr>
                <w:rStyle w:val="Hipervnculo"/>
                <w:noProof/>
                <w:lang w:val="es-ES"/>
              </w:rPr>
              <w:t>REFERENCIAS BIBLIOGRAFICAS</w:t>
            </w:r>
            <w:r w:rsidR="00AE048B">
              <w:rPr>
                <w:noProof/>
                <w:webHidden/>
              </w:rPr>
              <w:tab/>
            </w:r>
            <w:r w:rsidR="00AE048B">
              <w:rPr>
                <w:noProof/>
                <w:webHidden/>
              </w:rPr>
              <w:fldChar w:fldCharType="begin"/>
            </w:r>
            <w:r w:rsidR="00AE048B">
              <w:rPr>
                <w:noProof/>
                <w:webHidden/>
              </w:rPr>
              <w:instrText xml:space="preserve"> PAGEREF _Toc438310460 \h </w:instrText>
            </w:r>
            <w:r w:rsidR="00AE048B">
              <w:rPr>
                <w:noProof/>
                <w:webHidden/>
              </w:rPr>
            </w:r>
            <w:r w:rsidR="00AE048B">
              <w:rPr>
                <w:noProof/>
                <w:webHidden/>
              </w:rPr>
              <w:fldChar w:fldCharType="separate"/>
            </w:r>
            <w:r>
              <w:rPr>
                <w:noProof/>
                <w:webHidden/>
              </w:rPr>
              <w:t>45</w:t>
            </w:r>
            <w:r w:rsidR="00AE048B">
              <w:rPr>
                <w:noProof/>
                <w:webHidden/>
              </w:rPr>
              <w:fldChar w:fldCharType="end"/>
            </w:r>
          </w:hyperlink>
        </w:p>
        <w:p w:rsidR="008F7656" w:rsidRPr="00F666A6" w:rsidRDefault="001E4478">
          <w:pPr>
            <w:rPr>
              <w:lang w:val="es-ES"/>
            </w:rPr>
          </w:pPr>
          <w:r w:rsidRPr="00F666A6">
            <w:rPr>
              <w:lang w:val="es-ES"/>
            </w:rPr>
            <w:fldChar w:fldCharType="end"/>
          </w:r>
        </w:p>
      </w:sdtContent>
    </w:sdt>
    <w:p w:rsidR="00F30386" w:rsidRPr="00F666A6" w:rsidRDefault="00F30386" w:rsidP="00F30386">
      <w:pPr>
        <w:rPr>
          <w:rFonts w:ascii="Times New Roman" w:hAnsi="Times New Roman" w:cs="Times New Roman"/>
          <w:b/>
          <w:sz w:val="24"/>
          <w:szCs w:val="24"/>
          <w:lang w:val="es-ES"/>
        </w:rPr>
      </w:pPr>
      <w:bookmarkStart w:id="0" w:name="_Toc431241900"/>
      <w:r w:rsidRPr="00F666A6">
        <w:rPr>
          <w:rFonts w:ascii="Times New Roman" w:hAnsi="Times New Roman" w:cs="Times New Roman"/>
          <w:b/>
          <w:sz w:val="24"/>
          <w:szCs w:val="24"/>
          <w:lang w:val="es-ES"/>
        </w:rPr>
        <w:br/>
      </w:r>
    </w:p>
    <w:p w:rsidR="008F7656" w:rsidRPr="004A7B37" w:rsidRDefault="008F7656" w:rsidP="004A7B37">
      <w:pPr>
        <w:pStyle w:val="Ttulo1"/>
        <w:rPr>
          <w:szCs w:val="24"/>
        </w:rPr>
      </w:pPr>
      <w:bookmarkStart w:id="1" w:name="_Toc438310435"/>
      <w:r w:rsidRPr="004A7B37">
        <w:rPr>
          <w:szCs w:val="24"/>
        </w:rPr>
        <w:t>RESUMEN</w:t>
      </w:r>
      <w:bookmarkEnd w:id="1"/>
    </w:p>
    <w:p w:rsidR="00525E00" w:rsidRPr="00F666A6" w:rsidRDefault="003B6953" w:rsidP="003B6953">
      <w:pPr>
        <w:spacing w:after="24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cirugía ambulatoria cubre un amplio espectro de procedimientos quirúrgicos</w:t>
      </w:r>
      <w:r w:rsidR="00F30386" w:rsidRPr="00F666A6">
        <w:rPr>
          <w:rFonts w:ascii="Times New Roman" w:hAnsi="Times New Roman" w:cs="Times New Roman"/>
          <w:sz w:val="24"/>
          <w:szCs w:val="24"/>
          <w:lang w:val="es-ES"/>
        </w:rPr>
        <w:t xml:space="preserve"> mayores</w:t>
      </w:r>
      <w:r w:rsidRPr="00F666A6">
        <w:rPr>
          <w:rFonts w:ascii="Times New Roman" w:hAnsi="Times New Roman" w:cs="Times New Roman"/>
          <w:sz w:val="24"/>
          <w:szCs w:val="24"/>
          <w:lang w:val="es-ES"/>
        </w:rPr>
        <w:t xml:space="preserve">. La colecistectomía laparoscópica fue reportada por primera vez por </w:t>
      </w:r>
      <w:proofErr w:type="spellStart"/>
      <w:r w:rsidRPr="00F666A6">
        <w:rPr>
          <w:rFonts w:ascii="Times New Roman" w:hAnsi="Times New Roman" w:cs="Times New Roman"/>
          <w:sz w:val="24"/>
          <w:szCs w:val="24"/>
          <w:lang w:val="es-ES"/>
        </w:rPr>
        <w:t>Mouret</w:t>
      </w:r>
      <w:proofErr w:type="spellEnd"/>
      <w:r w:rsidRPr="00F666A6">
        <w:rPr>
          <w:rFonts w:ascii="Times New Roman" w:hAnsi="Times New Roman" w:cs="Times New Roman"/>
          <w:sz w:val="24"/>
          <w:szCs w:val="24"/>
          <w:lang w:val="es-ES"/>
        </w:rPr>
        <w:t xml:space="preserve"> en Francia en 1987, </w:t>
      </w:r>
      <w:r w:rsidR="00F85AF4" w:rsidRPr="00F666A6">
        <w:rPr>
          <w:rFonts w:ascii="Times New Roman" w:hAnsi="Times New Roman" w:cs="Times New Roman"/>
          <w:sz w:val="24"/>
          <w:szCs w:val="24"/>
          <w:lang w:val="es-ES"/>
        </w:rPr>
        <w:t>y</w:t>
      </w:r>
      <w:r w:rsidRPr="00F666A6">
        <w:rPr>
          <w:rFonts w:ascii="Times New Roman" w:hAnsi="Times New Roman" w:cs="Times New Roman"/>
          <w:sz w:val="24"/>
          <w:szCs w:val="24"/>
          <w:lang w:val="es-ES"/>
        </w:rPr>
        <w:t xml:space="preserve"> es ahora considerada el </w:t>
      </w:r>
      <w:r w:rsidR="00F85AF4" w:rsidRPr="00F666A6">
        <w:rPr>
          <w:rFonts w:ascii="Times New Roman" w:hAnsi="Times New Roman" w:cs="Times New Roman"/>
          <w:sz w:val="24"/>
          <w:szCs w:val="24"/>
          <w:lang w:val="es-ES"/>
        </w:rPr>
        <w:t>abordaje</w:t>
      </w:r>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gold</w:t>
      </w:r>
      <w:proofErr w:type="spellEnd"/>
      <w:r w:rsidRPr="00F666A6">
        <w:rPr>
          <w:rFonts w:ascii="Times New Roman" w:hAnsi="Times New Roman" w:cs="Times New Roman"/>
          <w:sz w:val="24"/>
          <w:szCs w:val="24"/>
          <w:lang w:val="es-ES"/>
        </w:rPr>
        <w:t xml:space="preserve"> standard”</w:t>
      </w:r>
      <w:r w:rsidR="00F85AF4" w:rsidRPr="00F666A6">
        <w:rPr>
          <w:rFonts w:ascii="Times New Roman" w:hAnsi="Times New Roman" w:cs="Times New Roman"/>
          <w:sz w:val="24"/>
          <w:szCs w:val="24"/>
          <w:lang w:val="es-ES"/>
        </w:rPr>
        <w:t xml:space="preserve">. </w:t>
      </w:r>
      <w:r w:rsidRPr="00F666A6">
        <w:rPr>
          <w:rFonts w:ascii="Times New Roman" w:hAnsi="Times New Roman" w:cs="Times New Roman"/>
          <w:sz w:val="24"/>
          <w:szCs w:val="24"/>
          <w:lang w:val="es-ES"/>
        </w:rPr>
        <w:t xml:space="preserve"> </w:t>
      </w:r>
      <w:r w:rsidR="00F85AF4" w:rsidRPr="00F666A6">
        <w:rPr>
          <w:rFonts w:ascii="Times New Roman" w:hAnsi="Times New Roman" w:cs="Times New Roman"/>
          <w:sz w:val="24"/>
          <w:szCs w:val="24"/>
          <w:lang w:val="es-ES"/>
        </w:rPr>
        <w:t>E</w:t>
      </w:r>
      <w:r w:rsidRPr="00F666A6">
        <w:rPr>
          <w:rFonts w:ascii="Times New Roman" w:hAnsi="Times New Roman" w:cs="Times New Roman"/>
          <w:sz w:val="24"/>
          <w:szCs w:val="24"/>
          <w:lang w:val="es-ES"/>
        </w:rPr>
        <w:t xml:space="preserve">n 1996 se </w:t>
      </w:r>
      <w:proofErr w:type="spellStart"/>
      <w:r w:rsidRPr="00F666A6">
        <w:rPr>
          <w:rFonts w:ascii="Times New Roman" w:hAnsi="Times New Roman" w:cs="Times New Roman"/>
          <w:sz w:val="24"/>
          <w:szCs w:val="24"/>
          <w:lang w:val="es-ES"/>
        </w:rPr>
        <w:t>implemento</w:t>
      </w:r>
      <w:proofErr w:type="spellEnd"/>
      <w:r w:rsidRPr="00F666A6">
        <w:rPr>
          <w:rFonts w:ascii="Times New Roman" w:hAnsi="Times New Roman" w:cs="Times New Roman"/>
          <w:sz w:val="24"/>
          <w:szCs w:val="24"/>
          <w:lang w:val="es-ES"/>
        </w:rPr>
        <w:t xml:space="preserve">  como un procedimiento quirúrgico de día. Para  la realización de cirugías ambulatorias es necesaria una Unidad con infraestructura destinada para tal fin. En el Hospital Nacional Rosales, a principios de año 2013, la Cirugía Mayor Ambulatoria se </w:t>
      </w:r>
      <w:proofErr w:type="spellStart"/>
      <w:r w:rsidRPr="00F666A6">
        <w:rPr>
          <w:rFonts w:ascii="Times New Roman" w:hAnsi="Times New Roman" w:cs="Times New Roman"/>
          <w:sz w:val="24"/>
          <w:szCs w:val="24"/>
          <w:lang w:val="es-ES"/>
        </w:rPr>
        <w:t>presento</w:t>
      </w:r>
      <w:proofErr w:type="spellEnd"/>
      <w:r w:rsidRPr="00F666A6">
        <w:rPr>
          <w:rFonts w:ascii="Times New Roman" w:hAnsi="Times New Roman" w:cs="Times New Roman"/>
          <w:sz w:val="24"/>
          <w:szCs w:val="24"/>
          <w:lang w:val="es-ES"/>
        </w:rPr>
        <w:t xml:space="preserve"> como un proyecto de  programa organizado y delimitado.</w:t>
      </w:r>
    </w:p>
    <w:p w:rsidR="00D30F27" w:rsidRPr="00F666A6" w:rsidRDefault="00525E00" w:rsidP="00D30F27">
      <w:pPr>
        <w:spacing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Materiales y </w:t>
      </w:r>
      <w:r w:rsidR="001515C7" w:rsidRPr="00F666A6">
        <w:rPr>
          <w:rFonts w:ascii="Times New Roman" w:hAnsi="Times New Roman" w:cs="Times New Roman"/>
          <w:b/>
          <w:sz w:val="24"/>
          <w:szCs w:val="24"/>
          <w:lang w:val="es-ES"/>
        </w:rPr>
        <w:t>Métodos</w:t>
      </w:r>
      <w:r w:rsidRPr="00F666A6">
        <w:rPr>
          <w:rFonts w:ascii="Times New Roman" w:hAnsi="Times New Roman" w:cs="Times New Roman"/>
          <w:b/>
          <w:sz w:val="24"/>
          <w:szCs w:val="24"/>
          <w:lang w:val="es-ES"/>
        </w:rPr>
        <w:t xml:space="preserve">: </w:t>
      </w:r>
      <w:r w:rsidR="00D30F27" w:rsidRPr="00F666A6">
        <w:rPr>
          <w:rFonts w:ascii="Times New Roman" w:hAnsi="Times New Roman" w:cs="Times New Roman"/>
          <w:sz w:val="24"/>
          <w:szCs w:val="24"/>
          <w:lang w:val="es-ES"/>
        </w:rPr>
        <w:t xml:space="preserve">Se </w:t>
      </w:r>
      <w:proofErr w:type="spellStart"/>
      <w:r w:rsidR="00D30F27" w:rsidRPr="00F666A6">
        <w:rPr>
          <w:rFonts w:ascii="Times New Roman" w:hAnsi="Times New Roman" w:cs="Times New Roman"/>
          <w:sz w:val="24"/>
          <w:szCs w:val="24"/>
          <w:lang w:val="es-ES"/>
        </w:rPr>
        <w:t>realizo</w:t>
      </w:r>
      <w:proofErr w:type="spellEnd"/>
      <w:r w:rsidR="00D30F27" w:rsidRPr="00F666A6">
        <w:rPr>
          <w:rFonts w:ascii="Times New Roman" w:hAnsi="Times New Roman" w:cs="Times New Roman"/>
          <w:sz w:val="24"/>
          <w:szCs w:val="24"/>
          <w:lang w:val="es-ES"/>
        </w:rPr>
        <w:t xml:space="preserve"> un estudio observacional descriptivo, lon</w:t>
      </w:r>
      <w:r w:rsidR="00F85AF4" w:rsidRPr="00F666A6">
        <w:rPr>
          <w:rFonts w:ascii="Times New Roman" w:hAnsi="Times New Roman" w:cs="Times New Roman"/>
          <w:sz w:val="24"/>
          <w:szCs w:val="24"/>
          <w:lang w:val="es-ES"/>
        </w:rPr>
        <w:t>gitudinal, de tipo prospectivo de seguimiento de la cohorte de pacientes</w:t>
      </w:r>
      <w:r w:rsidR="00D30F27" w:rsidRPr="00F666A6">
        <w:rPr>
          <w:rFonts w:ascii="Times New Roman" w:hAnsi="Times New Roman" w:cs="Times New Roman"/>
          <w:sz w:val="24"/>
          <w:szCs w:val="24"/>
          <w:lang w:val="es-ES"/>
        </w:rPr>
        <w:t xml:space="preserve">  programados para colecistectomía laparoscópica ambulatoria en Hospital Nacional Rosales en el periodo del 1ero de mayo 2014 al 30 de mayo del 2015</w:t>
      </w:r>
      <w:r w:rsidR="00293340" w:rsidRPr="00F666A6">
        <w:rPr>
          <w:rFonts w:ascii="Times New Roman" w:hAnsi="Times New Roman" w:cs="Times New Roman"/>
          <w:sz w:val="24"/>
          <w:szCs w:val="24"/>
          <w:lang w:val="es-ES"/>
        </w:rPr>
        <w:t>.</w:t>
      </w:r>
    </w:p>
    <w:p w:rsidR="00293340" w:rsidRPr="00F666A6" w:rsidRDefault="00D30F27" w:rsidP="00293340">
      <w:pPr>
        <w:tabs>
          <w:tab w:val="left" w:pos="4253"/>
        </w:tabs>
        <w:spacing w:line="360" w:lineRule="auto"/>
        <w:jc w:val="both"/>
        <w:rPr>
          <w:lang w:val="es-ES"/>
        </w:rPr>
      </w:pPr>
      <w:r w:rsidRPr="00F666A6">
        <w:rPr>
          <w:rFonts w:ascii="Times New Roman" w:hAnsi="Times New Roman" w:cs="Times New Roman"/>
          <w:b/>
          <w:sz w:val="24"/>
          <w:szCs w:val="24"/>
          <w:lang w:val="es-ES"/>
        </w:rPr>
        <w:t>Resultados:</w:t>
      </w:r>
      <w:r w:rsidRPr="00F666A6">
        <w:rPr>
          <w:rFonts w:ascii="Times New Roman" w:hAnsi="Times New Roman" w:cs="Times New Roman"/>
          <w:sz w:val="24"/>
          <w:szCs w:val="24"/>
          <w:lang w:val="es-ES"/>
        </w:rPr>
        <w:t xml:space="preserve"> </w:t>
      </w:r>
      <w:r w:rsidR="00293340" w:rsidRPr="00F666A6">
        <w:rPr>
          <w:rFonts w:ascii="Times New Roman" w:hAnsi="Times New Roman" w:cs="Times New Roman"/>
          <w:sz w:val="24"/>
          <w:szCs w:val="24"/>
          <w:lang w:val="es-ES"/>
        </w:rPr>
        <w:t>Se</w:t>
      </w:r>
      <w:r w:rsidR="00F85AF4" w:rsidRPr="00F666A6">
        <w:rPr>
          <w:rFonts w:ascii="Times New Roman" w:hAnsi="Times New Roman" w:cs="Times New Roman"/>
          <w:sz w:val="24"/>
          <w:szCs w:val="24"/>
          <w:lang w:val="es-ES"/>
        </w:rPr>
        <w:t xml:space="preserve"> encontró un total de </w:t>
      </w:r>
      <w:r w:rsidR="00293340" w:rsidRPr="00F666A6">
        <w:rPr>
          <w:rFonts w:ascii="Times New Roman" w:hAnsi="Times New Roman" w:cs="Times New Roman"/>
          <w:sz w:val="24"/>
          <w:szCs w:val="24"/>
          <w:lang w:val="es-ES"/>
        </w:rPr>
        <w:t xml:space="preserve">205 colecistectomías laparoscópicas: 182 mujeres y 33 hombres. La  mediana de edad en la población fue de  41 años. 73.02% residían en San Salvador. El 92% de los pacientes eran  ASA I y  II.    El 100% tenían criterios para colecistectomía laparoscópica. El 94.4% tenían criterios sociales para cirugía ambulatoria. La tasa de suspensión de cirugía fue de 10.48%. </w:t>
      </w:r>
      <w:proofErr w:type="gramStart"/>
      <w:r w:rsidR="00293340" w:rsidRPr="00F666A6">
        <w:rPr>
          <w:rFonts w:ascii="Times New Roman" w:hAnsi="Times New Roman" w:cs="Times New Roman"/>
          <w:sz w:val="24"/>
          <w:szCs w:val="24"/>
          <w:lang w:val="es-ES"/>
        </w:rPr>
        <w:t>de</w:t>
      </w:r>
      <w:proofErr w:type="gramEnd"/>
      <w:r w:rsidR="00293340" w:rsidRPr="00F666A6">
        <w:rPr>
          <w:rFonts w:ascii="Times New Roman" w:hAnsi="Times New Roman" w:cs="Times New Roman"/>
          <w:sz w:val="24"/>
          <w:szCs w:val="24"/>
          <w:lang w:val="es-ES"/>
        </w:rPr>
        <w:t xml:space="preserve"> las cirugías realizadas: la tasa de conversión fue de 1.95%, por adherencia (3) y Síndrome de </w:t>
      </w:r>
      <w:proofErr w:type="spellStart"/>
      <w:r w:rsidR="00293340" w:rsidRPr="00F666A6">
        <w:rPr>
          <w:rFonts w:ascii="Times New Roman" w:hAnsi="Times New Roman" w:cs="Times New Roman"/>
          <w:sz w:val="24"/>
          <w:szCs w:val="24"/>
          <w:lang w:val="es-ES"/>
        </w:rPr>
        <w:t>Mirizzi</w:t>
      </w:r>
      <w:proofErr w:type="spellEnd"/>
      <w:r w:rsidR="00293340" w:rsidRPr="00F666A6">
        <w:rPr>
          <w:rFonts w:ascii="Times New Roman" w:hAnsi="Times New Roman" w:cs="Times New Roman"/>
          <w:sz w:val="24"/>
          <w:szCs w:val="24"/>
          <w:lang w:val="es-ES"/>
        </w:rPr>
        <w:t xml:space="preserve"> (1). La tasa de ingreso hospitalario fue de 15.12%, la causa más frecuente fueron las complicaciones </w:t>
      </w:r>
      <w:proofErr w:type="spellStart"/>
      <w:r w:rsidR="00293340" w:rsidRPr="00F666A6">
        <w:rPr>
          <w:rFonts w:ascii="Times New Roman" w:hAnsi="Times New Roman" w:cs="Times New Roman"/>
          <w:sz w:val="24"/>
          <w:szCs w:val="24"/>
          <w:lang w:val="es-ES"/>
        </w:rPr>
        <w:t>transoperatorias</w:t>
      </w:r>
      <w:proofErr w:type="spellEnd"/>
      <w:r w:rsidR="00293340" w:rsidRPr="00F666A6">
        <w:rPr>
          <w:rFonts w:ascii="Times New Roman" w:hAnsi="Times New Roman" w:cs="Times New Roman"/>
          <w:sz w:val="24"/>
          <w:szCs w:val="24"/>
          <w:lang w:val="es-ES"/>
        </w:rPr>
        <w:t>. No hubo reingresos ni  mortalidad.</w:t>
      </w:r>
    </w:p>
    <w:p w:rsidR="00B65E76" w:rsidRPr="00F666A6" w:rsidRDefault="00293340" w:rsidP="00B65E76">
      <w:pPr>
        <w:tabs>
          <w:tab w:val="left" w:pos="2612"/>
        </w:tabs>
        <w:spacing w:after="24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Conclusión: </w:t>
      </w:r>
      <w:r w:rsidR="00F85AF4" w:rsidRPr="00F666A6">
        <w:rPr>
          <w:rFonts w:ascii="Times New Roman" w:hAnsi="Times New Roman" w:cs="Times New Roman"/>
          <w:sz w:val="24"/>
          <w:szCs w:val="24"/>
          <w:lang w:val="es-ES"/>
        </w:rPr>
        <w:t>E</w:t>
      </w:r>
      <w:r w:rsidR="00B65E76" w:rsidRPr="00F666A6">
        <w:rPr>
          <w:rFonts w:ascii="Times New Roman" w:hAnsi="Times New Roman" w:cs="Times New Roman"/>
          <w:sz w:val="24"/>
          <w:szCs w:val="24"/>
          <w:lang w:val="es-ES"/>
        </w:rPr>
        <w:t xml:space="preserve">l programa de </w:t>
      </w:r>
      <w:r w:rsidR="00F85AF4" w:rsidRPr="00F666A6">
        <w:rPr>
          <w:rFonts w:ascii="Times New Roman" w:hAnsi="Times New Roman" w:cs="Times New Roman"/>
          <w:sz w:val="24"/>
          <w:szCs w:val="24"/>
          <w:lang w:val="es-ES"/>
        </w:rPr>
        <w:t>colecistectomía laparoscópica</w:t>
      </w:r>
      <w:r w:rsidR="00B65E76" w:rsidRPr="00F666A6">
        <w:rPr>
          <w:rFonts w:ascii="Times New Roman" w:hAnsi="Times New Roman" w:cs="Times New Roman"/>
          <w:sz w:val="24"/>
          <w:szCs w:val="24"/>
          <w:lang w:val="es-ES"/>
        </w:rPr>
        <w:t xml:space="preserve"> ambulatoria</w:t>
      </w:r>
      <w:r w:rsidR="00F85AF4" w:rsidRPr="00F666A6">
        <w:rPr>
          <w:rFonts w:ascii="Times New Roman" w:hAnsi="Times New Roman" w:cs="Times New Roman"/>
          <w:sz w:val="24"/>
          <w:szCs w:val="24"/>
          <w:lang w:val="es-ES"/>
        </w:rPr>
        <w:t xml:space="preserve"> en el HNR es un procedimiento seguro</w:t>
      </w:r>
      <w:r w:rsidR="00B65E76" w:rsidRPr="00F666A6">
        <w:rPr>
          <w:rFonts w:ascii="Times New Roman" w:hAnsi="Times New Roman" w:cs="Times New Roman"/>
          <w:sz w:val="24"/>
          <w:szCs w:val="24"/>
          <w:lang w:val="es-ES"/>
        </w:rPr>
        <w:t xml:space="preserve">. </w:t>
      </w:r>
    </w:p>
    <w:p w:rsidR="008F7656" w:rsidRPr="00F666A6" w:rsidRDefault="008F7656" w:rsidP="00293340">
      <w:pPr>
        <w:pStyle w:val="Ttulo1"/>
        <w:spacing w:before="0" w:after="200" w:line="360" w:lineRule="auto"/>
        <w:jc w:val="both"/>
        <w:rPr>
          <w:rFonts w:ascii="Times New Roman" w:hAnsi="Times New Roman" w:cs="Times New Roman"/>
          <w:sz w:val="24"/>
          <w:szCs w:val="24"/>
          <w:lang w:val="es-ES"/>
        </w:rPr>
      </w:pPr>
    </w:p>
    <w:p w:rsidR="008F7656" w:rsidRPr="00F666A6" w:rsidRDefault="008F7656" w:rsidP="00293340">
      <w:pPr>
        <w:spacing w:after="0"/>
        <w:rPr>
          <w:lang w:val="es-ES"/>
        </w:rPr>
      </w:pPr>
      <w:r w:rsidRPr="00F666A6">
        <w:rPr>
          <w:lang w:val="es-ES"/>
        </w:rPr>
        <w:br w:type="page"/>
      </w:r>
    </w:p>
    <w:p w:rsidR="003738A6" w:rsidRPr="004A7B37" w:rsidRDefault="004A7B37" w:rsidP="004A7B37">
      <w:pPr>
        <w:pStyle w:val="Ttulo1"/>
      </w:pPr>
      <w:bookmarkStart w:id="2" w:name="_Toc438310436"/>
      <w:r>
        <w:t>INTRODUCCIÓ</w:t>
      </w:r>
      <w:r w:rsidR="003738A6" w:rsidRPr="004A7B37">
        <w:t>N.</w:t>
      </w:r>
      <w:bookmarkEnd w:id="0"/>
      <w:bookmarkEnd w:id="2"/>
    </w:p>
    <w:p w:rsidR="003738A6" w:rsidRPr="004A7B37" w:rsidRDefault="003738A6" w:rsidP="004A7B37">
      <w:pPr>
        <w:pStyle w:val="Ttulo2"/>
      </w:pPr>
      <w:bookmarkStart w:id="3" w:name="_Toc431241901"/>
      <w:bookmarkStart w:id="4" w:name="_Toc438310437"/>
      <w:r w:rsidRPr="00F666A6">
        <w:rPr>
          <w:lang w:val="es-ES"/>
        </w:rPr>
        <w:t>Cirugía mayor</w:t>
      </w:r>
      <w:bookmarkEnd w:id="3"/>
      <w:r w:rsidRPr="00F666A6">
        <w:rPr>
          <w:lang w:val="es-ES"/>
        </w:rPr>
        <w:t>.</w:t>
      </w:r>
      <w:bookmarkEnd w:id="4"/>
    </w:p>
    <w:p w:rsidR="003738A6" w:rsidRPr="00F666A6" w:rsidRDefault="003738A6" w:rsidP="002B00F7">
      <w:pPr>
        <w:spacing w:after="0" w:line="360" w:lineRule="auto"/>
        <w:jc w:val="both"/>
        <w:rPr>
          <w:rFonts w:ascii="Times New Roman" w:hAnsi="Times New Roman" w:cs="Times New Roman"/>
          <w:sz w:val="24"/>
          <w:szCs w:val="24"/>
          <w:vertAlign w:val="superscript"/>
          <w:lang w:val="es-ES"/>
        </w:rPr>
      </w:pPr>
      <w:r w:rsidRPr="00F666A6">
        <w:rPr>
          <w:rFonts w:ascii="Times New Roman" w:hAnsi="Times New Roman" w:cs="Times New Roman"/>
          <w:sz w:val="24"/>
          <w:szCs w:val="24"/>
          <w:lang w:val="es-ES"/>
        </w:rPr>
        <w:t xml:space="preserve">Se calcula que en todo el mundo se realizan 234 millones de operaciones de cirugía mayor cada año. Definiendo Cirugía Mayor como todo procedimiento realizado en quirófano que comporte la incisión, escisión, manipulación o sutura de tejido, y generalmente requiere anestesia regional o general, o sedación profunda para controlar el </w:t>
      </w:r>
      <w:proofErr w:type="gramStart"/>
      <w:r w:rsidRPr="00F666A6">
        <w:rPr>
          <w:rFonts w:ascii="Times New Roman" w:hAnsi="Times New Roman" w:cs="Times New Roman"/>
          <w:sz w:val="24"/>
          <w:szCs w:val="24"/>
          <w:lang w:val="es-ES"/>
        </w:rPr>
        <w:t xml:space="preserve">dolor </w:t>
      </w:r>
      <w:proofErr w:type="gramEnd"/>
      <w:r w:rsidRPr="00F666A6">
        <w:rPr>
          <w:rStyle w:val="Refdenotaalfinal"/>
          <w:rFonts w:ascii="Times New Roman" w:hAnsi="Times New Roman" w:cs="Times New Roman"/>
          <w:sz w:val="24"/>
          <w:szCs w:val="24"/>
          <w:lang w:val="es-ES"/>
        </w:rPr>
        <w:endnoteReference w:id="1"/>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cirugía es un componente esencial en la asistencia sanitaria de todo el mundo. Los acontecimientos adversos en los pacientes quirúrgicos son todos aquellos frecuentes en pacientes hospitalizados. Entre los acontecimientos adversos específicos quirúrgicos están las complicaciones relacionadas con la técnica, el proceso anestésico, la infección de herida y la hemorragia post </w:t>
      </w:r>
      <w:proofErr w:type="gramStart"/>
      <w:r w:rsidRPr="00F666A6">
        <w:rPr>
          <w:rFonts w:ascii="Times New Roman" w:hAnsi="Times New Roman" w:cs="Times New Roman"/>
          <w:sz w:val="24"/>
          <w:szCs w:val="24"/>
          <w:lang w:val="es-ES"/>
        </w:rPr>
        <w:t xml:space="preserve">operatoria </w:t>
      </w:r>
      <w:proofErr w:type="gramEnd"/>
      <w:r w:rsidRPr="00F666A6">
        <w:rPr>
          <w:rStyle w:val="Refdenotaalfinal"/>
          <w:rFonts w:ascii="Times New Roman" w:hAnsi="Times New Roman" w:cs="Times New Roman"/>
          <w:sz w:val="24"/>
          <w:szCs w:val="24"/>
          <w:lang w:val="es-ES"/>
        </w:rPr>
        <w:endnoteReference w:id="2"/>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preparación peri operatoria abarca desde la consulta externa hasta el ingreso hospitalario. Nada reemplaza a una operación bien planeada y bien desarrollada cuando se desea obtener los mejores resultados quirúrgicos posibles.  Una vez tomada la decisión de realizar un tratamiento quirúrgico, hay que solventar una serie de consideraciones sobre la programación, lugar de la intervención, tipo de anestesia y preparación preoperatoria necesaria para conocer los riesgos  del paciente y optimizar sus resultados. La valoración de riesgo toma en cuenta tanto el periodo peri </w:t>
      </w:r>
      <w:proofErr w:type="gramStart"/>
      <w:r w:rsidRPr="00F666A6">
        <w:rPr>
          <w:rFonts w:ascii="Times New Roman" w:hAnsi="Times New Roman" w:cs="Times New Roman"/>
          <w:sz w:val="24"/>
          <w:szCs w:val="24"/>
          <w:lang w:val="es-ES"/>
        </w:rPr>
        <w:t>operatorio</w:t>
      </w:r>
      <w:proofErr w:type="gramEnd"/>
      <w:r w:rsidRPr="00F666A6">
        <w:rPr>
          <w:rFonts w:ascii="Times New Roman" w:hAnsi="Times New Roman" w:cs="Times New Roman"/>
          <w:sz w:val="24"/>
          <w:szCs w:val="24"/>
          <w:lang w:val="es-ES"/>
        </w:rPr>
        <w:t xml:space="preserve"> y el postoperatorio, y busca  identificar los factores que pueden contribuir a la morbilidad del paciente durante estos periodos.</w:t>
      </w:r>
      <w:r w:rsidRPr="00F666A6">
        <w:rPr>
          <w:rStyle w:val="Refdenotaalfinal"/>
          <w:rFonts w:ascii="Times New Roman" w:hAnsi="Times New Roman" w:cs="Times New Roman"/>
          <w:sz w:val="24"/>
          <w:szCs w:val="24"/>
          <w:lang w:val="es-ES"/>
        </w:rPr>
        <w:endnoteReference w:id="3"/>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objetivo de la evaluación preoperatoria es identificar y cuantificar la comorbilidad que puede influir en el resultado quirúrgico. La evaluación preoperatoria dependerá de la intervención programada, de la técnica de la anestesia prevista y del destino postoperatorio del paciente. Por otra parte, también permite identificar en el paciente posibles factores de riesgo de morbilidad y mortalidad post operatorias </w:t>
      </w:r>
      <w:r w:rsidRPr="00F666A6">
        <w:rPr>
          <w:rFonts w:ascii="Times New Roman" w:hAnsi="Times New Roman" w:cs="Times New Roman"/>
          <w:sz w:val="24"/>
          <w:szCs w:val="24"/>
          <w:vertAlign w:val="superscript"/>
          <w:lang w:val="es-ES"/>
        </w:rPr>
        <w:t>3</w:t>
      </w:r>
      <w:r w:rsidRPr="00F666A6">
        <w:rPr>
          <w:rFonts w:ascii="Times New Roman" w:hAnsi="Times New Roman" w:cs="Times New Roman"/>
          <w:sz w:val="24"/>
          <w:szCs w:val="24"/>
          <w:lang w:val="es-ES"/>
        </w:rPr>
        <w:t xml:space="preserve">. Con el fin de cuantificar el riesgo de  morbilidad y mortalidad post operatorio, muchos sistemas de puntuación  han sido </w:t>
      </w:r>
      <w:r w:rsidR="00F85AF4" w:rsidRPr="00F666A6">
        <w:rPr>
          <w:rFonts w:ascii="Times New Roman" w:hAnsi="Times New Roman" w:cs="Times New Roman"/>
          <w:sz w:val="24"/>
          <w:szCs w:val="24"/>
          <w:lang w:val="es-ES"/>
        </w:rPr>
        <w:t>desarrollados</w:t>
      </w:r>
      <w:r w:rsidRPr="00F666A6">
        <w:rPr>
          <w:rStyle w:val="Refdenotaalfinal"/>
          <w:rFonts w:ascii="Times New Roman" w:hAnsi="Times New Roman" w:cs="Times New Roman"/>
          <w:sz w:val="24"/>
          <w:szCs w:val="24"/>
          <w:lang w:val="es-ES"/>
        </w:rPr>
        <w:endnoteReference w:id="4"/>
      </w:r>
      <w:r w:rsidRPr="00F666A6">
        <w:rPr>
          <w:rFonts w:ascii="Times New Roman" w:hAnsi="Times New Roman" w:cs="Times New Roman"/>
          <w:sz w:val="24"/>
          <w:szCs w:val="24"/>
          <w:lang w:val="es-ES"/>
        </w:rPr>
        <w:t>.</w:t>
      </w:r>
    </w:p>
    <w:p w:rsidR="00F3038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escala de  American </w:t>
      </w:r>
      <w:proofErr w:type="spellStart"/>
      <w:r w:rsidRPr="00F666A6">
        <w:rPr>
          <w:rFonts w:ascii="Times New Roman" w:hAnsi="Times New Roman" w:cs="Times New Roman"/>
          <w:sz w:val="24"/>
          <w:szCs w:val="24"/>
          <w:lang w:val="es-ES"/>
        </w:rPr>
        <w:t>Society</w:t>
      </w:r>
      <w:proofErr w:type="spellEnd"/>
      <w:r w:rsidRPr="00F666A6">
        <w:rPr>
          <w:rFonts w:ascii="Times New Roman" w:hAnsi="Times New Roman" w:cs="Times New Roman"/>
          <w:sz w:val="24"/>
          <w:szCs w:val="24"/>
          <w:lang w:val="es-ES"/>
        </w:rPr>
        <w:t xml:space="preserve"> of </w:t>
      </w:r>
      <w:proofErr w:type="spellStart"/>
      <w:r w:rsidRPr="00F666A6">
        <w:rPr>
          <w:rFonts w:ascii="Times New Roman" w:hAnsi="Times New Roman" w:cs="Times New Roman"/>
          <w:sz w:val="24"/>
          <w:szCs w:val="24"/>
          <w:lang w:val="es-ES"/>
        </w:rPr>
        <w:t>Anesthesiologists</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Physical</w:t>
      </w:r>
      <w:proofErr w:type="spellEnd"/>
      <w:r w:rsidRPr="00F666A6">
        <w:rPr>
          <w:rFonts w:ascii="Times New Roman" w:hAnsi="Times New Roman" w:cs="Times New Roman"/>
          <w:sz w:val="24"/>
          <w:szCs w:val="24"/>
          <w:lang w:val="es-ES"/>
        </w:rPr>
        <w:t xml:space="preserve"> Status (ASA PS) es tal vez la más conocida, usando una valoración subjetiva de la habilidad física para categorizar los pacientes en 5 grupos </w:t>
      </w:r>
      <w:r w:rsidRPr="00F666A6">
        <w:rPr>
          <w:rFonts w:ascii="Times New Roman" w:hAnsi="Times New Roman" w:cs="Times New Roman"/>
          <w:sz w:val="24"/>
          <w:szCs w:val="24"/>
          <w:vertAlign w:val="superscript"/>
          <w:lang w:val="es-ES"/>
        </w:rPr>
        <w:t>4</w:t>
      </w:r>
      <w:r w:rsidRPr="00F666A6">
        <w:rPr>
          <w:rFonts w:ascii="Times New Roman" w:hAnsi="Times New Roman" w:cs="Times New Roman"/>
          <w:sz w:val="24"/>
          <w:szCs w:val="24"/>
          <w:lang w:val="es-ES"/>
        </w:rPr>
        <w:t>.</w:t>
      </w:r>
      <w:r w:rsidRPr="00F666A6">
        <w:rPr>
          <w:rFonts w:ascii="Times New Roman" w:hAnsi="Times New Roman" w:cs="Times New Roman"/>
          <w:sz w:val="24"/>
          <w:szCs w:val="24"/>
          <w:vertAlign w:val="superscript"/>
          <w:lang w:val="es-ES"/>
        </w:rPr>
        <w:t xml:space="preserve"> </w:t>
      </w:r>
      <w:r w:rsidRPr="00F666A6">
        <w:rPr>
          <w:rFonts w:ascii="Times New Roman" w:hAnsi="Times New Roman" w:cs="Times New Roman"/>
          <w:sz w:val="24"/>
          <w:szCs w:val="24"/>
          <w:lang w:val="es-ES"/>
        </w:rPr>
        <w:t xml:space="preserve">Los niveles de esta escala son: </w:t>
      </w:r>
    </w:p>
    <w:p w:rsidR="004A7B37" w:rsidRPr="00F666A6" w:rsidRDefault="004A7B37" w:rsidP="003738A6">
      <w:pPr>
        <w:spacing w:after="0" w:line="36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4263"/>
        <w:gridCol w:w="4281"/>
      </w:tblGrid>
      <w:tr w:rsidR="00F30386" w:rsidRPr="00F666A6" w:rsidTr="00F666A6">
        <w:tc>
          <w:tcPr>
            <w:tcW w:w="4347" w:type="dxa"/>
            <w:shd w:val="clear" w:color="auto" w:fill="C6D9F1" w:themeFill="text2" w:themeFillTint="33"/>
          </w:tcPr>
          <w:p w:rsidR="00F30386" w:rsidRPr="00F666A6" w:rsidRDefault="00F30386" w:rsidP="003738A6">
            <w:pPr>
              <w:spacing w:line="360" w:lineRule="auto"/>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Nivel ASA</w:t>
            </w:r>
          </w:p>
        </w:tc>
        <w:tc>
          <w:tcPr>
            <w:tcW w:w="4347" w:type="dxa"/>
            <w:shd w:val="clear" w:color="auto" w:fill="C6D9F1" w:themeFill="text2" w:themeFillTint="33"/>
          </w:tcPr>
          <w:p w:rsidR="00F30386" w:rsidRPr="00F666A6" w:rsidRDefault="00F666A6" w:rsidP="003738A6">
            <w:pPr>
              <w:spacing w:line="360" w:lineRule="auto"/>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Definición</w:t>
            </w:r>
          </w:p>
        </w:tc>
      </w:tr>
      <w:tr w:rsidR="00F30386" w:rsidRPr="00F666A6" w:rsidTr="00F30386">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 I</w:t>
            </w:r>
          </w:p>
        </w:tc>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sano normal</w:t>
            </w:r>
          </w:p>
        </w:tc>
      </w:tr>
      <w:tr w:rsidR="00F30386" w:rsidRPr="00A85F80" w:rsidTr="00F30386">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ASA II </w:t>
            </w:r>
          </w:p>
        </w:tc>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enfermedad sistémica leve</w:t>
            </w:r>
          </w:p>
        </w:tc>
      </w:tr>
      <w:tr w:rsidR="00F30386" w:rsidRPr="00A85F80" w:rsidTr="00F30386">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 III</w:t>
            </w:r>
          </w:p>
        </w:tc>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enfermedad sistémica grave que limita su actividad aunque no es incapacitante,</w:t>
            </w:r>
          </w:p>
        </w:tc>
      </w:tr>
      <w:tr w:rsidR="00F30386" w:rsidRPr="00A85F80" w:rsidTr="00F30386">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 IV</w:t>
            </w:r>
          </w:p>
        </w:tc>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enfermedad incapacitante que supone una permanente situación de riesgo de vida</w:t>
            </w:r>
          </w:p>
        </w:tc>
      </w:tr>
      <w:tr w:rsidR="00F30386" w:rsidRPr="00A85F80" w:rsidTr="00F30386">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 V</w:t>
            </w:r>
          </w:p>
        </w:tc>
        <w:tc>
          <w:tcPr>
            <w:tcW w:w="4347" w:type="dxa"/>
          </w:tcPr>
          <w:p w:rsidR="00F30386" w:rsidRPr="00F666A6" w:rsidRDefault="00F3038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moribundo que no se espera que sobreviva 24 horas, con o sin operación</w:t>
            </w:r>
          </w:p>
        </w:tc>
      </w:tr>
      <w:tr w:rsidR="00F666A6" w:rsidRPr="00A85F80" w:rsidTr="00F30386">
        <w:tc>
          <w:tcPr>
            <w:tcW w:w="4347" w:type="dxa"/>
          </w:tcPr>
          <w:p w:rsidR="00F666A6" w:rsidRPr="00F666A6" w:rsidRDefault="00F666A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 VI</w:t>
            </w:r>
          </w:p>
        </w:tc>
        <w:tc>
          <w:tcPr>
            <w:tcW w:w="4347" w:type="dxa"/>
          </w:tcPr>
          <w:p w:rsidR="00F666A6" w:rsidRPr="00F666A6" w:rsidRDefault="00F666A6" w:rsidP="003738A6">
            <w:pPr>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muerte cerebral cuyos órganos van a ser removidos con propósito de donación</w:t>
            </w:r>
          </w:p>
        </w:tc>
      </w:tr>
    </w:tbl>
    <w:p w:rsidR="00F30386" w:rsidRPr="00F666A6" w:rsidRDefault="00F30386" w:rsidP="00F30386">
      <w:pPr>
        <w:spacing w:after="0" w:line="360" w:lineRule="auto"/>
        <w:jc w:val="center"/>
        <w:rPr>
          <w:rFonts w:ascii="Times New Roman" w:hAnsi="Times New Roman" w:cs="Times New Roman"/>
          <w:sz w:val="24"/>
          <w:szCs w:val="24"/>
          <w:lang w:val="es-ES"/>
        </w:rPr>
      </w:pPr>
      <w:r w:rsidRPr="00F666A6">
        <w:rPr>
          <w:rFonts w:ascii="Times New Roman" w:hAnsi="Times New Roman" w:cs="Times New Roman"/>
          <w:b/>
          <w:sz w:val="24"/>
          <w:szCs w:val="24"/>
          <w:lang w:val="es-ES"/>
        </w:rPr>
        <w:t>Tabla 1. Escala ASA PS</w:t>
      </w:r>
      <w:r w:rsidRPr="00F666A6">
        <w:rPr>
          <w:rFonts w:ascii="Times New Roman" w:hAnsi="Times New Roman" w:cs="Times New Roman"/>
          <w:sz w:val="24"/>
          <w:szCs w:val="24"/>
          <w:vertAlign w:val="superscript"/>
          <w:lang w:val="es-ES"/>
        </w:rPr>
        <w:t>3</w:t>
      </w:r>
    </w:p>
    <w:p w:rsidR="00F30386" w:rsidRPr="00F666A6" w:rsidRDefault="00F30386"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Esta escala ha demostrado buena correlación con los resultados post operatorios para poblaciones de pacientes. Pero no  describe el riesgo individual de los pacientes, procedimiento quirúrgico, optimización preoperatoria o diferencia individual en el cuido post operatorio </w:t>
      </w:r>
      <w:r w:rsidRPr="00F666A6">
        <w:rPr>
          <w:rFonts w:ascii="Times New Roman" w:hAnsi="Times New Roman" w:cs="Times New Roman"/>
          <w:sz w:val="24"/>
          <w:szCs w:val="24"/>
          <w:vertAlign w:val="superscript"/>
          <w:lang w:val="es-ES"/>
        </w:rPr>
        <w:t>4</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Pr="00F666A6">
        <w:rPr>
          <w:rFonts w:ascii="Times New Roman" w:hAnsi="Times New Roman" w:cs="Times New Roman"/>
          <w:sz w:val="24"/>
          <w:szCs w:val="24"/>
          <w:lang w:val="es-ES"/>
        </w:rPr>
        <w:t>desarrollo</w:t>
      </w:r>
      <w:proofErr w:type="spellEnd"/>
      <w:r w:rsidRPr="00F666A6">
        <w:rPr>
          <w:rFonts w:ascii="Times New Roman" w:hAnsi="Times New Roman" w:cs="Times New Roman"/>
          <w:sz w:val="24"/>
          <w:szCs w:val="24"/>
          <w:lang w:val="es-ES"/>
        </w:rPr>
        <w:t xml:space="preserve"> un sistema de puntuación que provee un análisis retrospectivo y prospectivo del riesgo de morbilidad y mortalidad post quirúrgica. </w:t>
      </w:r>
      <w:r w:rsidRPr="00A85F80">
        <w:rPr>
          <w:rFonts w:ascii="Times New Roman" w:hAnsi="Times New Roman" w:cs="Times New Roman"/>
          <w:sz w:val="24"/>
          <w:szCs w:val="24"/>
        </w:rPr>
        <w:t xml:space="preserve">Este </w:t>
      </w:r>
      <w:proofErr w:type="spellStart"/>
      <w:r w:rsidRPr="00A85F80">
        <w:rPr>
          <w:rFonts w:ascii="Times New Roman" w:hAnsi="Times New Roman" w:cs="Times New Roman"/>
          <w:sz w:val="24"/>
          <w:szCs w:val="24"/>
        </w:rPr>
        <w:t>sistema</w:t>
      </w:r>
      <w:proofErr w:type="spellEnd"/>
      <w:r w:rsidRPr="00A85F80">
        <w:rPr>
          <w:rFonts w:ascii="Times New Roman" w:hAnsi="Times New Roman" w:cs="Times New Roman"/>
          <w:sz w:val="24"/>
          <w:szCs w:val="24"/>
        </w:rPr>
        <w:t xml:space="preserve"> </w:t>
      </w:r>
      <w:proofErr w:type="spellStart"/>
      <w:r w:rsidRPr="00A85F80">
        <w:rPr>
          <w:rFonts w:ascii="Times New Roman" w:hAnsi="Times New Roman" w:cs="Times New Roman"/>
          <w:sz w:val="24"/>
          <w:szCs w:val="24"/>
        </w:rPr>
        <w:t>fue</w:t>
      </w:r>
      <w:proofErr w:type="spellEnd"/>
      <w:r w:rsidRPr="00A85F80">
        <w:rPr>
          <w:rFonts w:ascii="Times New Roman" w:hAnsi="Times New Roman" w:cs="Times New Roman"/>
          <w:sz w:val="24"/>
          <w:szCs w:val="24"/>
        </w:rPr>
        <w:t xml:space="preserve"> </w:t>
      </w:r>
      <w:proofErr w:type="spellStart"/>
      <w:r w:rsidRPr="00A85F80">
        <w:rPr>
          <w:rFonts w:ascii="Times New Roman" w:hAnsi="Times New Roman" w:cs="Times New Roman"/>
          <w:sz w:val="24"/>
          <w:szCs w:val="24"/>
        </w:rPr>
        <w:t>llamado</w:t>
      </w:r>
      <w:proofErr w:type="spellEnd"/>
      <w:r w:rsidRPr="00A85F80">
        <w:rPr>
          <w:rFonts w:ascii="Times New Roman" w:hAnsi="Times New Roman" w:cs="Times New Roman"/>
          <w:sz w:val="24"/>
          <w:szCs w:val="24"/>
        </w:rPr>
        <w:t xml:space="preserve"> Physiological and Operative Severity Score for the enumeration of Mortality and morbidity (POSSUM). </w:t>
      </w:r>
      <w:r w:rsidRPr="00F666A6">
        <w:rPr>
          <w:rFonts w:ascii="Times New Roman" w:hAnsi="Times New Roman" w:cs="Times New Roman"/>
          <w:sz w:val="24"/>
          <w:szCs w:val="24"/>
          <w:lang w:val="es-ES"/>
        </w:rPr>
        <w:t xml:space="preserve">Este fue desarrollado como una herramienta para comparar morbilidad y mortalidad en un amplio rango de procedimientos de cirugía general.  Este sistema describe 18 factores divididos en dos componentes: 12 factores fisiológicos y 6 factores quirúrgicos </w:t>
      </w:r>
      <w:r w:rsidRPr="00F666A6">
        <w:rPr>
          <w:rFonts w:ascii="Times New Roman" w:hAnsi="Times New Roman" w:cs="Times New Roman"/>
          <w:sz w:val="24"/>
          <w:szCs w:val="24"/>
          <w:vertAlign w:val="superscript"/>
          <w:lang w:val="es-ES"/>
        </w:rPr>
        <w:t>4</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w:t>
      </w:r>
      <w:proofErr w:type="spellStart"/>
      <w:r w:rsidRPr="00F666A6">
        <w:rPr>
          <w:rFonts w:ascii="Times New Roman" w:hAnsi="Times New Roman" w:cs="Times New Roman"/>
          <w:sz w:val="24"/>
          <w:szCs w:val="24"/>
          <w:lang w:val="es-ES"/>
        </w:rPr>
        <w:t>National</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Surgical</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Quality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Improvement</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Program</w:t>
      </w:r>
      <w:proofErr w:type="spellEnd"/>
      <w:r w:rsidRPr="00F666A6">
        <w:rPr>
          <w:rFonts w:ascii="Times New Roman" w:hAnsi="Times New Roman" w:cs="Times New Roman"/>
          <w:sz w:val="24"/>
          <w:szCs w:val="24"/>
          <w:lang w:val="es-ES"/>
        </w:rPr>
        <w:t xml:space="preserve"> (NSQIP) ha trabajado en el desarrollo de modelos predictivos de morbilidad y mortalidad post operatoria, y se han detectado a través de su aplicación numerosos factores predictivos independientes de los posibles episodios postoperatorios. Ha sido convalidado como excelente herramienta de mejora de calidad, que tiene en cuenta la influencia del riesgo para el paciente sobre los resultados de la cirugía y que permite  a los hospitales comparar esos resultados con los de otros centros </w:t>
      </w:r>
      <w:r w:rsidRPr="00F666A6">
        <w:rPr>
          <w:rFonts w:ascii="Times New Roman" w:hAnsi="Times New Roman" w:cs="Times New Roman"/>
          <w:sz w:val="24"/>
          <w:szCs w:val="24"/>
          <w:vertAlign w:val="superscript"/>
          <w:lang w:val="es-ES"/>
        </w:rPr>
        <w:t>3</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Entre los  factores individuales preoperatorios independientes están la edad y la obesidad. La edad  es un factor de riesgo independiente de mortalidad post operatoria. La evaluación de riesgo en los adultos de edad avanzada debe considerarse con atención el efecto de las enfermedades coexistentes.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mortalidad peri operatoria también aumenta significativamente en los pacientes con obesidad clínicamente grave (</w:t>
      </w:r>
      <w:r w:rsidR="00F85AF4" w:rsidRPr="00F666A6">
        <w:rPr>
          <w:rFonts w:ascii="Times New Roman" w:hAnsi="Times New Roman" w:cs="Times New Roman"/>
          <w:sz w:val="24"/>
          <w:szCs w:val="24"/>
          <w:lang w:val="es-ES"/>
        </w:rPr>
        <w:t>Índice</w:t>
      </w:r>
      <w:r w:rsidRPr="00F666A6">
        <w:rPr>
          <w:rFonts w:ascii="Times New Roman" w:hAnsi="Times New Roman" w:cs="Times New Roman"/>
          <w:sz w:val="24"/>
          <w:szCs w:val="24"/>
          <w:lang w:val="es-ES"/>
        </w:rPr>
        <w:t xml:space="preserve"> de masa corporal, IMC, mayor de 40 o IMC menor de 40 pero con alteraciones </w:t>
      </w:r>
      <w:proofErr w:type="spellStart"/>
      <w:r w:rsidRPr="00F666A6">
        <w:rPr>
          <w:rFonts w:ascii="Times New Roman" w:hAnsi="Times New Roman" w:cs="Times New Roman"/>
          <w:sz w:val="24"/>
          <w:szCs w:val="24"/>
          <w:lang w:val="es-ES"/>
        </w:rPr>
        <w:t>comorbidas</w:t>
      </w:r>
      <w:proofErr w:type="spellEnd"/>
      <w:r w:rsidRPr="00F666A6">
        <w:rPr>
          <w:rFonts w:ascii="Times New Roman" w:hAnsi="Times New Roman" w:cs="Times New Roman"/>
          <w:sz w:val="24"/>
          <w:szCs w:val="24"/>
          <w:lang w:val="es-ES"/>
        </w:rPr>
        <w:t xml:space="preserve"> significativas).  La obesidad representa un factor de riego en relación con la infección post operatoria de la herida. Este riego es inferior cuando se opta por la cirugía laparoscópica. La obesidad constituye un factor de riesgo independiente en relación a trombosis venosa profunda y embolismo pulmonar </w:t>
      </w:r>
      <w:r w:rsidRPr="00F666A6">
        <w:rPr>
          <w:rFonts w:ascii="Times New Roman" w:hAnsi="Times New Roman" w:cs="Times New Roman"/>
          <w:sz w:val="24"/>
          <w:szCs w:val="24"/>
          <w:vertAlign w:val="superscript"/>
          <w:lang w:val="es-ES"/>
        </w:rPr>
        <w:t>3</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También se debe considerar a los errores humanos, que han sido grandemente estudiados y abordados en el programa de “Cirugía segura salva vidas de la Organización Mundial de la Salud (OMS)”. Los errores por si mismos están vinculados con la naturaleza humana, “Errar es humano”. La ciencia de atención a la salud maduro para identificar la contribución de los sistemas hospitalarios vulnerables  y la responsabilidad individual como causa de error. La Seguridad del paciente es una ciencia que favorece el uso de la medicina  basada en la evidencia y las mejoras del sentido común, en un intento para reducir el impacto del error humano sobre el suministro cotidiano de los </w:t>
      </w:r>
      <w:proofErr w:type="gramStart"/>
      <w:r w:rsidRPr="00F666A6">
        <w:rPr>
          <w:rFonts w:ascii="Times New Roman" w:hAnsi="Times New Roman" w:cs="Times New Roman"/>
          <w:sz w:val="24"/>
          <w:szCs w:val="24"/>
          <w:lang w:val="es-ES"/>
        </w:rPr>
        <w:t xml:space="preserve">servicios </w:t>
      </w:r>
      <w:proofErr w:type="gramEnd"/>
      <w:r w:rsidRPr="00F666A6">
        <w:rPr>
          <w:rStyle w:val="Refdenotaalfinal"/>
          <w:rFonts w:ascii="Times New Roman" w:hAnsi="Times New Roman" w:cs="Times New Roman"/>
          <w:sz w:val="24"/>
          <w:szCs w:val="24"/>
          <w:lang w:val="es-ES"/>
        </w:rPr>
        <w:endnoteReference w:id="5"/>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falta de acceso a una atención quirúrgica de calidad sigue constituyendo un grave problema en el mundo. La falta de seguridad de la atención quirúrgica puede provocar daños   considerables </w:t>
      </w:r>
      <w:r w:rsidRPr="00F666A6">
        <w:rPr>
          <w:rFonts w:ascii="Times New Roman" w:hAnsi="Times New Roman" w:cs="Times New Roman"/>
          <w:sz w:val="24"/>
          <w:szCs w:val="24"/>
          <w:vertAlign w:val="superscript"/>
          <w:lang w:val="es-ES"/>
        </w:rPr>
        <w:t>1</w:t>
      </w:r>
      <w:r w:rsidRPr="00F666A6">
        <w:rPr>
          <w:rFonts w:ascii="Times New Roman" w:hAnsi="Times New Roman" w:cs="Times New Roman"/>
          <w:sz w:val="24"/>
          <w:szCs w:val="24"/>
          <w:lang w:val="es-ES"/>
        </w:rPr>
        <w:t>.</w:t>
      </w:r>
    </w:p>
    <w:p w:rsidR="003738A6" w:rsidRPr="004A7B37" w:rsidRDefault="003738A6" w:rsidP="004A7B37">
      <w:pPr>
        <w:pStyle w:val="Ttulo2"/>
      </w:pPr>
      <w:bookmarkStart w:id="5" w:name="_Toc431241902"/>
      <w:bookmarkStart w:id="6" w:name="_Toc438310438"/>
      <w:r w:rsidRPr="004A7B37">
        <w:t xml:space="preserve">La </w:t>
      </w:r>
      <w:proofErr w:type="spellStart"/>
      <w:r w:rsidRPr="004A7B37">
        <w:t>cirugía</w:t>
      </w:r>
      <w:proofErr w:type="spellEnd"/>
      <w:r w:rsidRPr="004A7B37">
        <w:t xml:space="preserve"> </w:t>
      </w:r>
      <w:proofErr w:type="spellStart"/>
      <w:r w:rsidRPr="004A7B37">
        <w:t>segura</w:t>
      </w:r>
      <w:proofErr w:type="spellEnd"/>
      <w:r w:rsidRPr="004A7B37">
        <w:t>.</w:t>
      </w:r>
      <w:bookmarkEnd w:id="5"/>
      <w:bookmarkEnd w:id="6"/>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OMS creó en 2004 la Alianza Mundial para la seguridad del paciente en la que se instaba a los estados miembros a presentar la mayor atención posible al problema de seguridad de los pacientes. La alianza promueve la sensibilización y el compromiso político para mejorar la seguridad de la atención, y apoya a los Estados Miembros en la formulación de políticas y prácticas para la seguridad de los pacientes </w:t>
      </w:r>
      <w:r w:rsidRPr="00F666A6">
        <w:rPr>
          <w:rFonts w:ascii="Times New Roman" w:hAnsi="Times New Roman" w:cs="Times New Roman"/>
          <w:sz w:val="24"/>
          <w:szCs w:val="24"/>
          <w:vertAlign w:val="superscript"/>
          <w:lang w:val="es-ES"/>
        </w:rPr>
        <w:t>1</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Los siguientes datos descritos por la OMS muestran un panorama de las repercusiones en la salud pública </w:t>
      </w:r>
      <w:r w:rsidRPr="00F666A6">
        <w:rPr>
          <w:rFonts w:ascii="Times New Roman" w:hAnsi="Times New Roman" w:cs="Times New Roman"/>
          <w:sz w:val="24"/>
          <w:szCs w:val="24"/>
          <w:vertAlign w:val="superscript"/>
          <w:lang w:val="es-ES"/>
        </w:rPr>
        <w:t>1</w:t>
      </w:r>
      <w:r w:rsidRPr="00F666A6">
        <w:rPr>
          <w:rFonts w:ascii="Times New Roman" w:hAnsi="Times New Roman" w:cs="Times New Roman"/>
          <w:sz w:val="24"/>
          <w:szCs w:val="24"/>
          <w:lang w:val="es-ES"/>
        </w:rPr>
        <w:t xml:space="preserve"> alrededor de los procedimientos quirúrgicos y fundamentan la priorización del Segundo reto mundial por la seguridad del paciente:</w:t>
      </w:r>
    </w:p>
    <w:p w:rsidR="003738A6" w:rsidRPr="00F666A6" w:rsidRDefault="003738A6" w:rsidP="003738A6">
      <w:pPr>
        <w:pStyle w:val="Prrafodelista"/>
        <w:numPr>
          <w:ilvl w:val="0"/>
          <w:numId w:val="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Hasta un 25% de los pacientes quirúrgicos hospitalizados sufren complicaciones post operatorias.</w:t>
      </w:r>
    </w:p>
    <w:p w:rsidR="003738A6" w:rsidRPr="00F666A6" w:rsidRDefault="003738A6" w:rsidP="003738A6">
      <w:pPr>
        <w:pStyle w:val="Prrafodelista"/>
        <w:numPr>
          <w:ilvl w:val="0"/>
          <w:numId w:val="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tasa bruta de mortalidad registrada tras cirugía mayor es de 0.5 a 5%</w:t>
      </w:r>
    </w:p>
    <w:p w:rsidR="003738A6" w:rsidRPr="00F666A6" w:rsidRDefault="003738A6" w:rsidP="003738A6">
      <w:pPr>
        <w:pStyle w:val="Prrafodelista"/>
        <w:numPr>
          <w:ilvl w:val="0"/>
          <w:numId w:val="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En países industrializados se han registrados complicaciones importantes en el 3 al 16 % de los procedimientos quirúrgicos  que requieren ingreso.</w:t>
      </w:r>
    </w:p>
    <w:p w:rsidR="003738A6" w:rsidRPr="00F666A6" w:rsidRDefault="003738A6" w:rsidP="003738A6">
      <w:pPr>
        <w:pStyle w:val="Prrafodelista"/>
        <w:numPr>
          <w:ilvl w:val="0"/>
          <w:numId w:val="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En los países industrializados, casi la mitad de los eventos en pacientes hospitalizados están relacionados con la atención quirúrgica.</w:t>
      </w:r>
    </w:p>
    <w:p w:rsidR="003738A6" w:rsidRPr="00F666A6" w:rsidRDefault="003738A6" w:rsidP="003738A6">
      <w:pPr>
        <w:pStyle w:val="Prrafodelista"/>
        <w:numPr>
          <w:ilvl w:val="0"/>
          <w:numId w:val="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El daño ocasionado por la cirugía se considera evitable al menos en la mitad de los casos.</w:t>
      </w:r>
    </w:p>
    <w:p w:rsidR="003738A6" w:rsidRPr="00F666A6" w:rsidRDefault="003738A6" w:rsidP="003738A6">
      <w:pPr>
        <w:pStyle w:val="Prrafodelista"/>
        <w:numPr>
          <w:ilvl w:val="0"/>
          <w:numId w:val="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Los principios reconocidos de seguridad de la cirugía se aplican de forma irregular.</w:t>
      </w:r>
    </w:p>
    <w:p w:rsidR="003738A6" w:rsidRPr="00F666A6" w:rsidRDefault="003738A6"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El segundo Reto Mundial por la Seguridad del Paciente, es “La Cirugía segura Salva Vidas”, lanzado en el año 2007, y ya aborda la seguridad de la atención quirúrgica</w:t>
      </w:r>
      <w:r w:rsidRPr="00F666A6">
        <w:rPr>
          <w:rFonts w:ascii="Times New Roman" w:hAnsi="Times New Roman" w:cs="Times New Roman"/>
          <w:sz w:val="24"/>
          <w:szCs w:val="24"/>
          <w:vertAlign w:val="superscript"/>
          <w:lang w:val="es-ES"/>
        </w:rPr>
        <w:t>1</w:t>
      </w:r>
      <w:r w:rsidRPr="00F666A6">
        <w:rPr>
          <w:rFonts w:ascii="Times New Roman" w:hAnsi="Times New Roman" w:cs="Times New Roman"/>
          <w:sz w:val="24"/>
          <w:szCs w:val="24"/>
          <w:lang w:val="es-ES"/>
        </w:rPr>
        <w:t xml:space="preserve">. El objetivo principal de esta campaña es reducir las muertes quirúrgicas y las complicaciones debidas al error humano, a través de la adaptación universal de una lista de verificación peri operatoria amplia en las salas de operaciones de todo el mundo </w:t>
      </w:r>
      <w:r w:rsidRPr="00F666A6">
        <w:rPr>
          <w:rFonts w:ascii="Times New Roman" w:hAnsi="Times New Roman" w:cs="Times New Roman"/>
          <w:sz w:val="24"/>
          <w:szCs w:val="24"/>
          <w:vertAlign w:val="superscript"/>
          <w:lang w:val="es-ES"/>
        </w:rPr>
        <w:t>5</w:t>
      </w:r>
      <w:r w:rsidRPr="00F666A6">
        <w:rPr>
          <w:rFonts w:ascii="Times New Roman" w:hAnsi="Times New Roman" w:cs="Times New Roman"/>
          <w:sz w:val="24"/>
          <w:szCs w:val="24"/>
          <w:lang w:val="es-ES"/>
        </w:rPr>
        <w:t xml:space="preserve">. Ver figura 1. </w:t>
      </w:r>
    </w:p>
    <w:p w:rsidR="002B00F7" w:rsidRPr="00F666A6" w:rsidRDefault="002B00F7" w:rsidP="003738A6">
      <w:pPr>
        <w:spacing w:after="0" w:line="360" w:lineRule="auto"/>
        <w:jc w:val="both"/>
        <w:rPr>
          <w:rFonts w:ascii="Times New Roman" w:hAnsi="Times New Roman" w:cs="Times New Roman"/>
          <w:sz w:val="20"/>
          <w:szCs w:val="20"/>
          <w:vertAlign w:val="superscript"/>
          <w:lang w:val="es-ES"/>
        </w:rPr>
      </w:pPr>
    </w:p>
    <w:p w:rsidR="002B00F7" w:rsidRPr="00F666A6" w:rsidRDefault="002B00F7" w:rsidP="002B00F7">
      <w:pPr>
        <w:spacing w:after="0" w:line="360" w:lineRule="auto"/>
        <w:jc w:val="both"/>
        <w:rPr>
          <w:rFonts w:ascii="Times New Roman" w:hAnsi="Times New Roman" w:cs="Times New Roman"/>
          <w:sz w:val="20"/>
          <w:szCs w:val="20"/>
          <w:lang w:val="es-ES"/>
        </w:rPr>
      </w:pPr>
      <w:r w:rsidRPr="00F666A6">
        <w:rPr>
          <w:rFonts w:ascii="Times New Roman" w:hAnsi="Times New Roman" w:cs="Times New Roman"/>
          <w:noProof/>
          <w:sz w:val="20"/>
          <w:szCs w:val="20"/>
          <w:vertAlign w:val="superscript"/>
          <w:lang w:val="es-SV" w:eastAsia="es-SV" w:bidi="ar-SA"/>
        </w:rPr>
        <w:drawing>
          <wp:anchor distT="0" distB="0" distL="114300" distR="114300" simplePos="0" relativeHeight="251663360" behindDoc="0" locked="0" layoutInCell="1" allowOverlap="1">
            <wp:simplePos x="0" y="0"/>
            <wp:positionH relativeFrom="column">
              <wp:posOffset>-219075</wp:posOffset>
            </wp:positionH>
            <wp:positionV relativeFrom="paragraph">
              <wp:posOffset>36195</wp:posOffset>
            </wp:positionV>
            <wp:extent cx="6038850" cy="3398520"/>
            <wp:effectExtent l="19050" t="19050" r="19050" b="1143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201" t="14024" r="12611" b="7903"/>
                    <a:stretch>
                      <a:fillRect/>
                    </a:stretch>
                  </pic:blipFill>
                  <pic:spPr bwMode="auto">
                    <a:xfrm>
                      <a:off x="0" y="0"/>
                      <a:ext cx="6038850" cy="3398520"/>
                    </a:xfrm>
                    <a:prstGeom prst="rect">
                      <a:avLst/>
                    </a:prstGeom>
                    <a:noFill/>
                    <a:ln w="9525">
                      <a:solidFill>
                        <a:schemeClr val="tx1"/>
                      </a:solidFill>
                      <a:miter lim="800000"/>
                      <a:headEnd/>
                      <a:tailEnd/>
                    </a:ln>
                  </pic:spPr>
                </pic:pic>
              </a:graphicData>
            </a:graphic>
          </wp:anchor>
        </w:drawing>
      </w:r>
      <w:proofErr w:type="spellStart"/>
      <w:r w:rsidRPr="00F666A6">
        <w:rPr>
          <w:rFonts w:ascii="Times New Roman" w:hAnsi="Times New Roman" w:cs="Times New Roman"/>
          <w:b/>
          <w:sz w:val="20"/>
          <w:szCs w:val="20"/>
          <w:lang w:val="es-ES"/>
        </w:rPr>
        <w:t>Fig</w:t>
      </w:r>
      <w:proofErr w:type="spellEnd"/>
      <w:r w:rsidRPr="00F666A6">
        <w:rPr>
          <w:rFonts w:ascii="Times New Roman" w:hAnsi="Times New Roman" w:cs="Times New Roman"/>
          <w:b/>
          <w:sz w:val="20"/>
          <w:szCs w:val="20"/>
          <w:lang w:val="es-ES"/>
        </w:rPr>
        <w:t xml:space="preserve"> 1</w:t>
      </w:r>
      <w:r w:rsidRPr="00F666A6">
        <w:rPr>
          <w:rFonts w:ascii="Times New Roman" w:hAnsi="Times New Roman" w:cs="Times New Roman"/>
          <w:sz w:val="20"/>
          <w:szCs w:val="20"/>
          <w:lang w:val="es-ES"/>
        </w:rPr>
        <w:t>. Lista de Verificación de seguridad quirúrgica de la Organización Mundial de la Salud</w:t>
      </w:r>
      <w:r w:rsidRPr="00F666A6">
        <w:rPr>
          <w:rFonts w:ascii="Times New Roman" w:hAnsi="Times New Roman" w:cs="Times New Roman"/>
          <w:sz w:val="20"/>
          <w:szCs w:val="20"/>
          <w:vertAlign w:val="superscript"/>
          <w:lang w:val="es-ES"/>
        </w:rPr>
        <w:t>5</w:t>
      </w:r>
    </w:p>
    <w:p w:rsidR="004A7B37" w:rsidRDefault="004A7B37" w:rsidP="003738A6">
      <w:pPr>
        <w:spacing w:after="0" w:line="360" w:lineRule="auto"/>
        <w:jc w:val="both"/>
        <w:rPr>
          <w:rFonts w:ascii="Times New Roman" w:hAnsi="Times New Roman" w:cs="Times New Roman"/>
          <w:sz w:val="20"/>
          <w:szCs w:val="20"/>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También se introduce mayor conciencia sobre el concepto del trabajo en equipo, el cual es básico para el funcionamiento eficaz de los sistemas en que participan muchas personas </w:t>
      </w:r>
      <w:r w:rsidRPr="00F666A6">
        <w:rPr>
          <w:rFonts w:ascii="Times New Roman" w:hAnsi="Times New Roman" w:cs="Times New Roman"/>
          <w:sz w:val="24"/>
          <w:szCs w:val="24"/>
          <w:vertAlign w:val="superscript"/>
          <w:lang w:val="es-ES"/>
        </w:rPr>
        <w:t>1</w:t>
      </w:r>
      <w:r w:rsidRPr="00F666A6">
        <w:rPr>
          <w:rFonts w:ascii="Times New Roman" w:hAnsi="Times New Roman" w:cs="Times New Roman"/>
          <w:sz w:val="24"/>
          <w:szCs w:val="24"/>
          <w:lang w:val="es-ES"/>
        </w:rPr>
        <w:t xml:space="preserve">. Una de las “funciones” de la lista de verificación de la OMS es promover el trabajo en equipo, ya que un equipo bien coordinado es la base de cualquier organización eficaz y es un elemento fundamental para la seguridad del paciente en sala de operaciones </w:t>
      </w:r>
      <w:r w:rsidRPr="00F666A6">
        <w:rPr>
          <w:rFonts w:ascii="Times New Roman" w:hAnsi="Times New Roman" w:cs="Times New Roman"/>
          <w:sz w:val="24"/>
          <w:szCs w:val="24"/>
          <w:vertAlign w:val="superscript"/>
          <w:lang w:val="es-ES"/>
        </w:rPr>
        <w:t>5</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lista de verificación es fruto de reuniones y  grupos de trabajo compuestos por expertos internacionales, quienes al final definieron 10 objetivos esenciales que se deberían alcanzar durante la atención quirúrgica. Estos objetivos se consolidaron en esta lista de verificación, que </w:t>
      </w:r>
      <w:proofErr w:type="spellStart"/>
      <w:r w:rsidRPr="00F666A6">
        <w:rPr>
          <w:rFonts w:ascii="Times New Roman" w:hAnsi="Times New Roman" w:cs="Times New Roman"/>
          <w:sz w:val="24"/>
          <w:szCs w:val="24"/>
          <w:lang w:val="es-ES"/>
        </w:rPr>
        <w:t>esta</w:t>
      </w:r>
      <w:proofErr w:type="spellEnd"/>
      <w:r w:rsidRPr="00F666A6">
        <w:rPr>
          <w:rFonts w:ascii="Times New Roman" w:hAnsi="Times New Roman" w:cs="Times New Roman"/>
          <w:sz w:val="24"/>
          <w:szCs w:val="24"/>
          <w:lang w:val="es-ES"/>
        </w:rPr>
        <w:t xml:space="preserve"> plasmada amigablemente en un formato de una página que los profesionales sanitarios pueden utilizar para cerciorarse de  que se cumplen con las normas de seguridad. Esta se denomina “lista OMS de verificación de seguridad de la cirugía”. La lista de verificación es una herramienta sencilla y práctica que puede ser utilizada por cualquier equipo quirúrgico para garantizar de forma eficiente y rápida la observancia de medidas preoperatorias, </w:t>
      </w:r>
      <w:proofErr w:type="spellStart"/>
      <w:r w:rsidRPr="00F666A6">
        <w:rPr>
          <w:rFonts w:ascii="Times New Roman" w:hAnsi="Times New Roman" w:cs="Times New Roman"/>
          <w:sz w:val="24"/>
          <w:szCs w:val="24"/>
          <w:lang w:val="es-ES"/>
        </w:rPr>
        <w:t>intra</w:t>
      </w:r>
      <w:proofErr w:type="spellEnd"/>
      <w:r w:rsidRPr="00F666A6">
        <w:rPr>
          <w:rFonts w:ascii="Times New Roman" w:hAnsi="Times New Roman" w:cs="Times New Roman"/>
          <w:sz w:val="24"/>
          <w:szCs w:val="24"/>
          <w:lang w:val="es-ES"/>
        </w:rPr>
        <w:t xml:space="preserve"> operatorias y post operatorias que aportan al paciente beneficios al disminuir el error humano</w:t>
      </w:r>
      <w:r w:rsidRPr="00F666A6">
        <w:rPr>
          <w:rFonts w:ascii="Times New Roman" w:hAnsi="Times New Roman" w:cs="Times New Roman"/>
          <w:sz w:val="24"/>
          <w:szCs w:val="24"/>
          <w:vertAlign w:val="superscript"/>
          <w:lang w:val="es-ES"/>
        </w:rPr>
        <w:t>1</w:t>
      </w:r>
      <w:r w:rsidRPr="00F666A6">
        <w:rPr>
          <w:rFonts w:ascii="Times New Roman" w:hAnsi="Times New Roman" w:cs="Times New Roman"/>
          <w:sz w:val="24"/>
          <w:szCs w:val="24"/>
          <w:lang w:val="es-ES"/>
        </w:rPr>
        <w:t xml:space="preserve">.  </w:t>
      </w:r>
    </w:p>
    <w:p w:rsidR="003738A6" w:rsidRPr="00007691" w:rsidRDefault="003738A6" w:rsidP="00007691">
      <w:pPr>
        <w:pStyle w:val="Ttulo2"/>
      </w:pPr>
      <w:bookmarkStart w:id="7" w:name="_Toc431241903"/>
      <w:bookmarkStart w:id="8" w:name="_Toc438310439"/>
      <w:proofErr w:type="spellStart"/>
      <w:r w:rsidRPr="00007691">
        <w:rPr>
          <w:rStyle w:val="Ttulo3Car"/>
          <w:i w:val="0"/>
          <w:iCs w:val="0"/>
          <w:smallCaps/>
          <w:spacing w:val="0"/>
          <w:sz w:val="28"/>
        </w:rPr>
        <w:t>Cirugía</w:t>
      </w:r>
      <w:proofErr w:type="spellEnd"/>
      <w:r w:rsidRPr="00007691">
        <w:rPr>
          <w:rStyle w:val="Ttulo3Car"/>
          <w:i w:val="0"/>
          <w:iCs w:val="0"/>
          <w:smallCaps/>
          <w:spacing w:val="0"/>
          <w:sz w:val="28"/>
        </w:rPr>
        <w:t xml:space="preserve"> </w:t>
      </w:r>
      <w:proofErr w:type="spellStart"/>
      <w:r w:rsidRPr="00007691">
        <w:rPr>
          <w:rStyle w:val="Ttulo3Car"/>
          <w:i w:val="0"/>
          <w:iCs w:val="0"/>
          <w:smallCaps/>
          <w:spacing w:val="0"/>
          <w:sz w:val="28"/>
        </w:rPr>
        <w:t>ambulatoria</w:t>
      </w:r>
      <w:proofErr w:type="spellEnd"/>
      <w:r w:rsidRPr="00007691">
        <w:t>.</w:t>
      </w:r>
      <w:bookmarkEnd w:id="7"/>
      <w:bookmarkEnd w:id="8"/>
      <w:r w:rsidRPr="00007691">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cirugía ambulatoria se refiere a la intervención quirúrgica o diagnostica, que tradicionalmente se realizaba en hospitalización, la cual la mayoría de las veces, puede realizarse con completa confianza sin una noche de hospitalización</w:t>
      </w:r>
      <w:r w:rsidRPr="00F666A6">
        <w:rPr>
          <w:rStyle w:val="Refdenotaalfinal"/>
          <w:rFonts w:ascii="Times New Roman" w:hAnsi="Times New Roman" w:cs="Times New Roman"/>
          <w:sz w:val="24"/>
          <w:szCs w:val="24"/>
          <w:lang w:val="es-ES"/>
        </w:rPr>
        <w:endnoteReference w:id="6"/>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A finales del siglo 20, la fundación de la moderna cirugía de día fue liderada por James </w:t>
      </w:r>
      <w:proofErr w:type="spellStart"/>
      <w:r w:rsidRPr="00F666A6">
        <w:rPr>
          <w:rFonts w:ascii="Times New Roman" w:hAnsi="Times New Roman" w:cs="Times New Roman"/>
          <w:sz w:val="24"/>
          <w:szCs w:val="24"/>
          <w:lang w:val="es-ES"/>
        </w:rPr>
        <w:t>Nicoll</w:t>
      </w:r>
      <w:proofErr w:type="spellEnd"/>
      <w:r w:rsidRPr="00F666A6">
        <w:rPr>
          <w:rFonts w:ascii="Times New Roman" w:hAnsi="Times New Roman" w:cs="Times New Roman"/>
          <w:sz w:val="24"/>
          <w:szCs w:val="24"/>
          <w:lang w:val="es-ES"/>
        </w:rPr>
        <w:t xml:space="preserve">, con su trabajo en un hospital de niños, donde operaba un gran número de niños sobre una base de cirugía de día. El progresos fue realizado en 1955  cuando </w:t>
      </w:r>
      <w:proofErr w:type="spellStart"/>
      <w:r w:rsidRPr="00F666A6">
        <w:rPr>
          <w:rFonts w:ascii="Times New Roman" w:hAnsi="Times New Roman" w:cs="Times New Roman"/>
          <w:sz w:val="24"/>
          <w:szCs w:val="24"/>
          <w:lang w:val="es-ES"/>
        </w:rPr>
        <w:t>Farquharson</w:t>
      </w:r>
      <w:proofErr w:type="spellEnd"/>
      <w:r w:rsidRPr="00F666A6">
        <w:rPr>
          <w:rFonts w:ascii="Times New Roman" w:hAnsi="Times New Roman" w:cs="Times New Roman"/>
          <w:sz w:val="24"/>
          <w:szCs w:val="24"/>
          <w:lang w:val="es-ES"/>
        </w:rPr>
        <w:t xml:space="preserve"> promovió la deambulación temprana y reporto sus resultados en casos de reparo de hernia en adultos como cirugía de día.   Pero fue hasta 1962 que se </w:t>
      </w:r>
      <w:proofErr w:type="spellStart"/>
      <w:r w:rsidRPr="00F666A6">
        <w:rPr>
          <w:rFonts w:ascii="Times New Roman" w:hAnsi="Times New Roman" w:cs="Times New Roman"/>
          <w:sz w:val="24"/>
          <w:szCs w:val="24"/>
          <w:lang w:val="es-ES"/>
        </w:rPr>
        <w:t>diseño</w:t>
      </w:r>
      <w:proofErr w:type="spellEnd"/>
      <w:r w:rsidRPr="00F666A6">
        <w:rPr>
          <w:rFonts w:ascii="Times New Roman" w:hAnsi="Times New Roman" w:cs="Times New Roman"/>
          <w:sz w:val="24"/>
          <w:szCs w:val="24"/>
          <w:lang w:val="es-ES"/>
        </w:rPr>
        <w:t xml:space="preserve"> el concepto de “Unidad de día”, el cual se </w:t>
      </w:r>
      <w:proofErr w:type="spellStart"/>
      <w:r w:rsidRPr="00F666A6">
        <w:rPr>
          <w:rFonts w:ascii="Times New Roman" w:hAnsi="Times New Roman" w:cs="Times New Roman"/>
          <w:sz w:val="24"/>
          <w:szCs w:val="24"/>
          <w:lang w:val="es-ES"/>
        </w:rPr>
        <w:t>desarrollo</w:t>
      </w:r>
      <w:proofErr w:type="spellEnd"/>
      <w:r w:rsidRPr="00F666A6">
        <w:rPr>
          <w:rFonts w:ascii="Times New Roman" w:hAnsi="Times New Roman" w:cs="Times New Roman"/>
          <w:sz w:val="24"/>
          <w:szCs w:val="24"/>
          <w:lang w:val="es-ES"/>
        </w:rPr>
        <w:t xml:space="preserve"> en la Unidad de Cirugía Ambulatoria  de un hospital escuela de Los Ángeles. Un creciente número de Unidades de Cirugía de día fueron desarrollándose en Estados Unidos (EEUU), Canadá, Reino Unido y Australia, entre 1970 y 1980. Con el crecimiento de la cirugía de día, grupos de entusiastas se unieron para formar  asociaciones que promovían estándares de calidad, educación e investigación. El primero de ellos fue la </w:t>
      </w:r>
      <w:proofErr w:type="spellStart"/>
      <w:r w:rsidRPr="00F666A6">
        <w:rPr>
          <w:rFonts w:ascii="Times New Roman" w:hAnsi="Times New Roman" w:cs="Times New Roman"/>
          <w:sz w:val="24"/>
          <w:szCs w:val="24"/>
          <w:lang w:val="es-ES"/>
        </w:rPr>
        <w:t>Society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for</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Advancement</w:t>
      </w:r>
      <w:proofErr w:type="spellEnd"/>
      <w:r w:rsidRPr="00F666A6">
        <w:rPr>
          <w:rFonts w:ascii="Times New Roman" w:hAnsi="Times New Roman" w:cs="Times New Roman"/>
          <w:sz w:val="24"/>
          <w:szCs w:val="24"/>
          <w:lang w:val="es-ES"/>
        </w:rPr>
        <w:t xml:space="preserve"> of </w:t>
      </w:r>
      <w:proofErr w:type="spellStart"/>
      <w:r w:rsidRPr="00F666A6">
        <w:rPr>
          <w:rFonts w:ascii="Times New Roman" w:hAnsi="Times New Roman" w:cs="Times New Roman"/>
          <w:sz w:val="24"/>
          <w:szCs w:val="24"/>
          <w:lang w:val="es-ES"/>
        </w:rPr>
        <w:t>Freestanding</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Ambulatory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Surgery</w:t>
      </w:r>
      <w:proofErr w:type="spellEnd"/>
      <w:r w:rsidRPr="00F666A6">
        <w:rPr>
          <w:rFonts w:ascii="Times New Roman" w:hAnsi="Times New Roman" w:cs="Times New Roman"/>
          <w:sz w:val="24"/>
          <w:szCs w:val="24"/>
          <w:lang w:val="es-ES"/>
        </w:rPr>
        <w:t xml:space="preserve"> Centers (FASC), ahora conocida como </w:t>
      </w:r>
      <w:proofErr w:type="spellStart"/>
      <w:r w:rsidRPr="00F666A6">
        <w:rPr>
          <w:rFonts w:ascii="Times New Roman" w:hAnsi="Times New Roman" w:cs="Times New Roman"/>
          <w:sz w:val="24"/>
          <w:szCs w:val="24"/>
          <w:lang w:val="es-ES"/>
        </w:rPr>
        <w:t>Federated</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Ambulatory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Surgery</w:t>
      </w:r>
      <w:proofErr w:type="spellEnd"/>
      <w:r w:rsidRPr="00F666A6">
        <w:rPr>
          <w:rFonts w:ascii="Times New Roman" w:hAnsi="Times New Roman" w:cs="Times New Roman"/>
          <w:sz w:val="24"/>
          <w:szCs w:val="24"/>
          <w:lang w:val="es-ES"/>
        </w:rPr>
        <w:t xml:space="preserve"> (FASA), la cual fue fundada en USA en 1974. En 1995, 12 asociaciones nacionales se volvieron miembros de la International </w:t>
      </w:r>
      <w:proofErr w:type="spellStart"/>
      <w:r w:rsidRPr="00F666A6">
        <w:rPr>
          <w:rFonts w:ascii="Times New Roman" w:hAnsi="Times New Roman" w:cs="Times New Roman"/>
          <w:sz w:val="24"/>
          <w:szCs w:val="24"/>
          <w:lang w:val="es-ES"/>
        </w:rPr>
        <w:t>Association</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for</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Ambulatory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Surgery</w:t>
      </w:r>
      <w:proofErr w:type="spellEnd"/>
      <w:r w:rsidRPr="00F666A6">
        <w:rPr>
          <w:rFonts w:ascii="Times New Roman" w:hAnsi="Times New Roman" w:cs="Times New Roman"/>
          <w:sz w:val="24"/>
          <w:szCs w:val="24"/>
          <w:lang w:val="es-ES"/>
        </w:rPr>
        <w:t xml:space="preserve"> (IAAS),  asociación multidisciplinaria que involucra cirujanos, anestesiólogos, enfermeras y </w:t>
      </w:r>
      <w:proofErr w:type="gramStart"/>
      <w:r w:rsidRPr="00F666A6">
        <w:rPr>
          <w:rFonts w:ascii="Times New Roman" w:hAnsi="Times New Roman" w:cs="Times New Roman"/>
          <w:sz w:val="24"/>
          <w:szCs w:val="24"/>
          <w:lang w:val="es-ES"/>
        </w:rPr>
        <w:t xml:space="preserve">gerentes </w:t>
      </w:r>
      <w:proofErr w:type="gramEnd"/>
      <w:r w:rsidRPr="00F666A6">
        <w:rPr>
          <w:rStyle w:val="Refdenotaalfinal"/>
          <w:rFonts w:ascii="Times New Roman" w:hAnsi="Times New Roman" w:cs="Times New Roman"/>
          <w:sz w:val="24"/>
          <w:szCs w:val="24"/>
          <w:lang w:val="es-ES"/>
        </w:rPr>
        <w:endnoteReference w:id="7"/>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1984, la </w:t>
      </w:r>
      <w:proofErr w:type="spellStart"/>
      <w:r w:rsidRPr="00F666A6">
        <w:rPr>
          <w:rFonts w:ascii="Times New Roman" w:hAnsi="Times New Roman" w:cs="Times New Roman"/>
          <w:sz w:val="24"/>
          <w:szCs w:val="24"/>
          <w:lang w:val="es-ES"/>
        </w:rPr>
        <w:t>Society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for</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Ambulatory</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Anesthesia</w:t>
      </w:r>
      <w:proofErr w:type="spellEnd"/>
      <w:r w:rsidRPr="00F666A6">
        <w:rPr>
          <w:rFonts w:ascii="Times New Roman" w:hAnsi="Times New Roman" w:cs="Times New Roman"/>
          <w:sz w:val="24"/>
          <w:szCs w:val="24"/>
          <w:lang w:val="es-ES"/>
        </w:rPr>
        <w:t xml:space="preserve"> (SAMBA) fue formada como la primera sociedad dedicada a la anestesia ambulatoria. El desarrollo en las drogas de anestesia ambulatoria, es decir bloqueadores neuromusculares de acción corta, opioides de acción corta, nuevos anestésicos volátiles y el </w:t>
      </w:r>
      <w:proofErr w:type="spellStart"/>
      <w:r w:rsidRPr="00F666A6">
        <w:rPr>
          <w:rFonts w:ascii="Times New Roman" w:hAnsi="Times New Roman" w:cs="Times New Roman"/>
          <w:sz w:val="24"/>
          <w:szCs w:val="24"/>
          <w:lang w:val="es-ES"/>
        </w:rPr>
        <w:t>propofol</w:t>
      </w:r>
      <w:proofErr w:type="spellEnd"/>
      <w:r w:rsidRPr="00F666A6">
        <w:rPr>
          <w:rFonts w:ascii="Times New Roman" w:hAnsi="Times New Roman" w:cs="Times New Roman"/>
          <w:sz w:val="24"/>
          <w:szCs w:val="24"/>
          <w:lang w:val="es-ES"/>
        </w:rPr>
        <w:t>, fueron importantes para su crecimiento</w:t>
      </w:r>
      <w:r w:rsidRPr="00F666A6">
        <w:rPr>
          <w:rStyle w:val="Refdenotaalfinal"/>
          <w:rFonts w:ascii="Times New Roman" w:hAnsi="Times New Roman" w:cs="Times New Roman"/>
          <w:sz w:val="24"/>
          <w:szCs w:val="24"/>
          <w:lang w:val="es-ES"/>
        </w:rPr>
        <w:endnoteReference w:id="8"/>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los últimos 30 años la cirugía de día ha tenido un gran crecimiento en muchos países. De 1985 a 1994 el porcentaje de cirugías realizadas de manera ambulatoria en USA aumento de 34% a 61% </w:t>
      </w:r>
      <w:r w:rsidRPr="00F666A6">
        <w:rPr>
          <w:rFonts w:ascii="Times New Roman" w:hAnsi="Times New Roman" w:cs="Times New Roman"/>
          <w:sz w:val="24"/>
          <w:szCs w:val="24"/>
          <w:vertAlign w:val="superscript"/>
          <w:lang w:val="es-ES"/>
        </w:rPr>
        <w:t>7</w:t>
      </w:r>
      <w:r w:rsidRPr="00F666A6">
        <w:rPr>
          <w:rFonts w:ascii="Times New Roman" w:hAnsi="Times New Roman" w:cs="Times New Roman"/>
          <w:sz w:val="24"/>
          <w:szCs w:val="24"/>
          <w:lang w:val="es-ES"/>
        </w:rPr>
        <w:t xml:space="preserve">.  En muchos países desarrollados, el crecimiento de la cirugía ambulatoria es un objetivo importante para maximizar la utilización de los recursos económicos proporcionando una alta calidad en el cuido del paciente. En países en desarrollo, la cirugía ambulatoria es el único tratamiento factible para un largo número de pacientes quirúrgicos </w:t>
      </w:r>
      <w:r w:rsidRPr="00F666A6">
        <w:rPr>
          <w:rFonts w:ascii="Times New Roman" w:hAnsi="Times New Roman" w:cs="Times New Roman"/>
          <w:sz w:val="24"/>
          <w:szCs w:val="24"/>
          <w:vertAlign w:val="superscript"/>
          <w:lang w:val="es-ES"/>
        </w:rPr>
        <w:t>6</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cirugía ambulatoria cubre un amplio espectro de procedimientos quirúrgicos, desde procedimientos menores bajo anestesia local hasta procedimientos mayores bajo anestesia general, y envuelve todas las especialidades de cirugía, ver tabla </w:t>
      </w:r>
      <w:r w:rsidR="00F666A6">
        <w:rPr>
          <w:rFonts w:ascii="Times New Roman" w:hAnsi="Times New Roman" w:cs="Times New Roman"/>
          <w:sz w:val="24"/>
          <w:szCs w:val="24"/>
          <w:lang w:val="es-ES"/>
        </w:rPr>
        <w:t>2</w:t>
      </w:r>
      <w:r w:rsidRPr="00F666A6">
        <w:rPr>
          <w:rFonts w:ascii="Times New Roman" w:hAnsi="Times New Roman" w:cs="Times New Roman"/>
          <w:sz w:val="24"/>
          <w:szCs w:val="24"/>
          <w:lang w:val="es-ES"/>
        </w:rPr>
        <w:t xml:space="preserve"> </w:t>
      </w:r>
      <w:r w:rsidRPr="00F666A6">
        <w:rPr>
          <w:rFonts w:ascii="Times New Roman" w:hAnsi="Times New Roman" w:cs="Times New Roman"/>
          <w:sz w:val="24"/>
          <w:szCs w:val="24"/>
          <w:vertAlign w:val="superscript"/>
          <w:lang w:val="es-ES"/>
        </w:rPr>
        <w:t>6</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cirugía de día tiene muchas ventajas para los pacientes y sus familiares, para los hospitales y el sistema de salud. Las ventajas para los pacientes son: reciben atención más personalizada que pacientes ingresados, pueden continuar con su medicación de rutina como antes de la cirugía, reduce el riesgo de infección, disminución del tiempo de estancia hospitalaria y se recuperan en su propia casa, disminución de la infección de sitio quirúrgico </w:t>
      </w:r>
      <w:r w:rsidRPr="00F666A6">
        <w:rPr>
          <w:rFonts w:ascii="Times New Roman" w:hAnsi="Times New Roman" w:cs="Times New Roman"/>
          <w:sz w:val="24"/>
          <w:szCs w:val="24"/>
          <w:vertAlign w:val="superscript"/>
          <w:lang w:val="es-ES"/>
        </w:rPr>
        <w:t>7</w:t>
      </w:r>
      <w:r w:rsidRPr="00F666A6">
        <w:rPr>
          <w:rFonts w:ascii="Times New Roman" w:hAnsi="Times New Roman" w:cs="Times New Roman"/>
          <w:sz w:val="24"/>
          <w:szCs w:val="24"/>
          <w:lang w:val="es-ES"/>
        </w:rPr>
        <w:t xml:space="preserve">. Muchos estudios han demostrado cero mortalidad, o raras muertes en los primeros 30 días  después de una cirugía ambulatoria, y rangos de readmisión menores al 1% </w:t>
      </w:r>
      <w:r w:rsidRPr="00F666A6">
        <w:rPr>
          <w:rFonts w:ascii="Times New Roman" w:hAnsi="Times New Roman" w:cs="Times New Roman"/>
          <w:sz w:val="24"/>
          <w:szCs w:val="24"/>
          <w:vertAlign w:val="superscript"/>
          <w:lang w:val="es-ES"/>
        </w:rPr>
        <w:t>8</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noProof/>
          <w:sz w:val="24"/>
          <w:szCs w:val="24"/>
          <w:lang w:val="es-ES"/>
        </w:rPr>
      </w:pPr>
    </w:p>
    <w:tbl>
      <w:tblPr>
        <w:tblStyle w:val="Cuadrculamedia1-nfasis1"/>
        <w:tblW w:w="0" w:type="auto"/>
        <w:jc w:val="center"/>
        <w:tblLayout w:type="fixed"/>
        <w:tblLook w:val="04A0" w:firstRow="1" w:lastRow="0" w:firstColumn="1" w:lastColumn="0" w:noHBand="0" w:noVBand="1"/>
      </w:tblPr>
      <w:tblGrid>
        <w:gridCol w:w="3652"/>
        <w:gridCol w:w="1985"/>
      </w:tblGrid>
      <w:tr w:rsidR="003738A6" w:rsidRPr="00F666A6" w:rsidTr="000829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lang w:val="es-ES"/>
              </w:rPr>
            </w:pPr>
            <w:r w:rsidRPr="00F666A6">
              <w:rPr>
                <w:rFonts w:ascii="Times New Roman" w:hAnsi="Times New Roman" w:cs="Times New Roman"/>
                <w:lang w:val="es-ES"/>
              </w:rPr>
              <w:t>Casos</w:t>
            </w:r>
          </w:p>
        </w:tc>
        <w:tc>
          <w:tcPr>
            <w:tcW w:w="1985" w:type="dxa"/>
          </w:tcPr>
          <w:p w:rsidR="003738A6" w:rsidRPr="00F666A6" w:rsidRDefault="003738A6" w:rsidP="000829A6">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Código ICD9CM</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Cataratas</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13.1- 13.7</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Estrabismo </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15.0 - 15.9</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Miringotomia</w:t>
            </w:r>
            <w:proofErr w:type="spellEnd"/>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20.01</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Tonsilectomia</w:t>
            </w:r>
            <w:proofErr w:type="spellEnd"/>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28.2  - 28.3</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Rinoplastia</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21.8</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Broncomediastinoscopia</w:t>
            </w:r>
            <w:proofErr w:type="spellEnd"/>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33.22 - 33.24</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Extracción quirúrgica de diente</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23.1</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Esterilización endoscópica femenina</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66.2</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Aborto legal</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69.51, 69.01</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Dilatacion</w:t>
            </w:r>
            <w:proofErr w:type="spellEnd"/>
            <w:r w:rsidRPr="00F666A6">
              <w:rPr>
                <w:rFonts w:ascii="Times New Roman" w:hAnsi="Times New Roman" w:cs="Times New Roman"/>
                <w:b w:val="0"/>
                <w:lang w:val="es-ES"/>
              </w:rPr>
              <w:t xml:space="preserve"> y </w:t>
            </w:r>
            <w:proofErr w:type="spellStart"/>
            <w:r w:rsidRPr="00F666A6">
              <w:rPr>
                <w:rFonts w:ascii="Times New Roman" w:hAnsi="Times New Roman" w:cs="Times New Roman"/>
                <w:b w:val="0"/>
                <w:lang w:val="es-ES"/>
              </w:rPr>
              <w:t>curetaje</w:t>
            </w:r>
            <w:proofErr w:type="spellEnd"/>
            <w:r w:rsidRPr="00F666A6">
              <w:rPr>
                <w:rFonts w:ascii="Times New Roman" w:hAnsi="Times New Roman" w:cs="Times New Roman"/>
                <w:b w:val="0"/>
                <w:lang w:val="es-ES"/>
              </w:rPr>
              <w:t xml:space="preserve"> de útero</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69.02, 69.09</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Histerectomía</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68.51</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Reparo de </w:t>
            </w:r>
            <w:proofErr w:type="spellStart"/>
            <w:r w:rsidRPr="00F666A6">
              <w:rPr>
                <w:rFonts w:ascii="Times New Roman" w:hAnsi="Times New Roman" w:cs="Times New Roman"/>
                <w:b w:val="0"/>
                <w:lang w:val="es-ES"/>
              </w:rPr>
              <w:t>cisto</w:t>
            </w:r>
            <w:proofErr w:type="spellEnd"/>
            <w:r w:rsidRPr="00F666A6">
              <w:rPr>
                <w:rFonts w:ascii="Times New Roman" w:hAnsi="Times New Roman" w:cs="Times New Roman"/>
                <w:b w:val="0"/>
                <w:lang w:val="es-ES"/>
              </w:rPr>
              <w:t xml:space="preserve"> y </w:t>
            </w:r>
            <w:proofErr w:type="spellStart"/>
            <w:r w:rsidRPr="00F666A6">
              <w:rPr>
                <w:rFonts w:ascii="Times New Roman" w:hAnsi="Times New Roman" w:cs="Times New Roman"/>
                <w:b w:val="0"/>
                <w:lang w:val="es-ES"/>
              </w:rPr>
              <w:t>rectocele</w:t>
            </w:r>
            <w:proofErr w:type="spellEnd"/>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70.05</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Artroscopía</w:t>
            </w:r>
            <w:proofErr w:type="spellEnd"/>
            <w:r w:rsidRPr="00F666A6">
              <w:rPr>
                <w:rFonts w:ascii="Times New Roman" w:hAnsi="Times New Roman" w:cs="Times New Roman"/>
                <w:b w:val="0"/>
                <w:lang w:val="es-ES"/>
              </w:rPr>
              <w:t xml:space="preserve"> de rodilla</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80.06</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Retiro de material en hueso</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78.06</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Reparo de deformidad en pie</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77.51 – 77.59</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Liberación de túnel de carpo</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04.43</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Quiste de Baker </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83.39</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Contractura de </w:t>
            </w:r>
            <w:proofErr w:type="spellStart"/>
            <w:r w:rsidRPr="00F666A6">
              <w:rPr>
                <w:rFonts w:ascii="Times New Roman" w:hAnsi="Times New Roman" w:cs="Times New Roman"/>
                <w:b w:val="0"/>
                <w:lang w:val="es-ES"/>
              </w:rPr>
              <w:t>Dupuytren</w:t>
            </w:r>
            <w:proofErr w:type="spellEnd"/>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82.35</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Reparo de ligamento cruzado</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81.43, 81.45</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Operación de disco</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80.5</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Escisión local en seno</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85.21</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Mastectomía</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85.4</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Colecistectomía laparoscópica</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51.23</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Cirugía </w:t>
            </w:r>
            <w:proofErr w:type="spellStart"/>
            <w:r w:rsidRPr="00F666A6">
              <w:rPr>
                <w:rFonts w:ascii="Times New Roman" w:hAnsi="Times New Roman" w:cs="Times New Roman"/>
                <w:b w:val="0"/>
                <w:lang w:val="es-ES"/>
              </w:rPr>
              <w:t>antirreflujo</w:t>
            </w:r>
            <w:proofErr w:type="spellEnd"/>
            <w:r w:rsidRPr="00F666A6">
              <w:rPr>
                <w:rFonts w:ascii="Times New Roman" w:hAnsi="Times New Roman" w:cs="Times New Roman"/>
                <w:b w:val="0"/>
                <w:lang w:val="es-ES"/>
              </w:rPr>
              <w:t xml:space="preserve"> laparoscópica</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44.64 – 44.66</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Hemorridectomia</w:t>
            </w:r>
            <w:proofErr w:type="spellEnd"/>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49.43 – 49.46</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Hernia inguinal</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53.0-53.1</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Circuncisión </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64.0</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Orquiectomia</w:t>
            </w:r>
            <w:proofErr w:type="spellEnd"/>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62.3 – 62.5</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Esterilización masculina</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63.7</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RTU</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60.2</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Colonoscopia c/s biopsia</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45.23 – 45.25</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Resección de pólipo de colon</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45.42</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Venas varicosas</w:t>
            </w:r>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38.5</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Reducción de senos</w:t>
            </w:r>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85.32</w:t>
            </w:r>
          </w:p>
        </w:tc>
      </w:tr>
      <w:tr w:rsidR="003738A6" w:rsidRPr="00F666A6" w:rsidTr="000829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proofErr w:type="spellStart"/>
            <w:r w:rsidRPr="00F666A6">
              <w:rPr>
                <w:rFonts w:ascii="Times New Roman" w:hAnsi="Times New Roman" w:cs="Times New Roman"/>
                <w:b w:val="0"/>
                <w:lang w:val="es-ES"/>
              </w:rPr>
              <w:t>Abdominoplastia</w:t>
            </w:r>
            <w:proofErr w:type="spellEnd"/>
          </w:p>
        </w:tc>
        <w:tc>
          <w:tcPr>
            <w:tcW w:w="1985" w:type="dxa"/>
          </w:tcPr>
          <w:p w:rsidR="003738A6" w:rsidRPr="00F666A6" w:rsidRDefault="003738A6" w:rsidP="000829A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86.83</w:t>
            </w:r>
          </w:p>
        </w:tc>
      </w:tr>
      <w:tr w:rsidR="003738A6" w:rsidRPr="00F666A6" w:rsidTr="000829A6">
        <w:trPr>
          <w:jc w:val="center"/>
        </w:trPr>
        <w:tc>
          <w:tcPr>
            <w:cnfStyle w:val="001000000000" w:firstRow="0" w:lastRow="0" w:firstColumn="1" w:lastColumn="0" w:oddVBand="0" w:evenVBand="0" w:oddHBand="0" w:evenHBand="0" w:firstRowFirstColumn="0" w:firstRowLastColumn="0" w:lastRowFirstColumn="0" w:lastRowLastColumn="0"/>
            <w:tcW w:w="3652" w:type="dxa"/>
          </w:tcPr>
          <w:p w:rsidR="003738A6" w:rsidRPr="00F666A6" w:rsidRDefault="003738A6" w:rsidP="000829A6">
            <w:pPr>
              <w:spacing w:line="276" w:lineRule="auto"/>
              <w:jc w:val="both"/>
              <w:rPr>
                <w:rFonts w:ascii="Times New Roman" w:hAnsi="Times New Roman" w:cs="Times New Roman"/>
                <w:b w:val="0"/>
                <w:lang w:val="es-ES"/>
              </w:rPr>
            </w:pPr>
            <w:r w:rsidRPr="00F666A6">
              <w:rPr>
                <w:rFonts w:ascii="Times New Roman" w:hAnsi="Times New Roman" w:cs="Times New Roman"/>
                <w:b w:val="0"/>
                <w:lang w:val="es-ES"/>
              </w:rPr>
              <w:t xml:space="preserve">Quiste </w:t>
            </w:r>
            <w:proofErr w:type="spellStart"/>
            <w:r w:rsidRPr="00F666A6">
              <w:rPr>
                <w:rFonts w:ascii="Times New Roman" w:hAnsi="Times New Roman" w:cs="Times New Roman"/>
                <w:b w:val="0"/>
                <w:lang w:val="es-ES"/>
              </w:rPr>
              <w:t>pilonidal</w:t>
            </w:r>
            <w:proofErr w:type="spellEnd"/>
          </w:p>
        </w:tc>
        <w:tc>
          <w:tcPr>
            <w:tcW w:w="1985" w:type="dxa"/>
          </w:tcPr>
          <w:p w:rsidR="003738A6" w:rsidRPr="00F666A6" w:rsidRDefault="003738A6" w:rsidP="000829A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666A6">
              <w:rPr>
                <w:rFonts w:ascii="Times New Roman" w:hAnsi="Times New Roman" w:cs="Times New Roman"/>
                <w:lang w:val="es-ES"/>
              </w:rPr>
              <w:t>86.21</w:t>
            </w:r>
          </w:p>
        </w:tc>
      </w:tr>
    </w:tbl>
    <w:p w:rsidR="003738A6" w:rsidRPr="00F666A6" w:rsidRDefault="003738A6" w:rsidP="003738A6">
      <w:pPr>
        <w:spacing w:after="0" w:line="360" w:lineRule="auto"/>
        <w:jc w:val="center"/>
        <w:rPr>
          <w:rFonts w:ascii="Times New Roman" w:hAnsi="Times New Roman" w:cs="Times New Roman"/>
          <w:sz w:val="20"/>
          <w:szCs w:val="20"/>
          <w:lang w:val="es-ES"/>
        </w:rPr>
      </w:pPr>
      <w:r w:rsidRPr="00F666A6">
        <w:rPr>
          <w:rFonts w:ascii="Times New Roman" w:hAnsi="Times New Roman" w:cs="Times New Roman"/>
          <w:b/>
          <w:sz w:val="20"/>
          <w:szCs w:val="20"/>
          <w:lang w:val="es-ES"/>
        </w:rPr>
        <w:t xml:space="preserve">Tabla  </w:t>
      </w:r>
      <w:r w:rsidR="00F666A6">
        <w:rPr>
          <w:rFonts w:ascii="Times New Roman" w:hAnsi="Times New Roman" w:cs="Times New Roman"/>
          <w:b/>
          <w:sz w:val="20"/>
          <w:szCs w:val="20"/>
          <w:lang w:val="es-ES"/>
        </w:rPr>
        <w:t>2</w:t>
      </w:r>
      <w:r w:rsidRPr="00F666A6">
        <w:rPr>
          <w:rFonts w:ascii="Times New Roman" w:hAnsi="Times New Roman" w:cs="Times New Roman"/>
          <w:b/>
          <w:sz w:val="20"/>
          <w:szCs w:val="20"/>
          <w:lang w:val="es-ES"/>
        </w:rPr>
        <w:t xml:space="preserve">. Procedimientos de cirugía </w:t>
      </w:r>
      <w:proofErr w:type="gramStart"/>
      <w:r w:rsidRPr="00F666A6">
        <w:rPr>
          <w:rFonts w:ascii="Times New Roman" w:hAnsi="Times New Roman" w:cs="Times New Roman"/>
          <w:b/>
          <w:sz w:val="20"/>
          <w:szCs w:val="20"/>
          <w:lang w:val="es-ES"/>
        </w:rPr>
        <w:t>ambulatoria</w:t>
      </w:r>
      <w:r w:rsidRPr="00F666A6">
        <w:rPr>
          <w:rFonts w:ascii="Times New Roman" w:hAnsi="Times New Roman" w:cs="Times New Roman"/>
          <w:b/>
          <w:sz w:val="20"/>
          <w:szCs w:val="20"/>
          <w:vertAlign w:val="superscript"/>
          <w:lang w:val="es-ES"/>
        </w:rPr>
        <w:t>6</w:t>
      </w:r>
      <w:r w:rsidRPr="00F666A6">
        <w:rPr>
          <w:rFonts w:ascii="Times New Roman" w:hAnsi="Times New Roman" w:cs="Times New Roman"/>
          <w:b/>
          <w:sz w:val="20"/>
          <w:szCs w:val="20"/>
          <w:lang w:val="es-ES"/>
        </w:rPr>
        <w:t xml:space="preserve"> .</w:t>
      </w:r>
      <w:proofErr w:type="gramEnd"/>
    </w:p>
    <w:p w:rsidR="003738A6" w:rsidRPr="00F666A6" w:rsidRDefault="003738A6"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Las ventajas para los hospitales: se mantiene  las camas de pacientes hospitalizados para procedimientos  quirúrgicos mayores  o para otras necesidades, la cirugía de día es costo efectivo comparado con los procedimientos que requieren hospitalización, se mantiene la calidad de atención y el tratamiento efectivo </w:t>
      </w:r>
      <w:r w:rsidRPr="00F666A6">
        <w:rPr>
          <w:rFonts w:ascii="Times New Roman" w:hAnsi="Times New Roman" w:cs="Times New Roman"/>
          <w:sz w:val="24"/>
          <w:szCs w:val="24"/>
          <w:vertAlign w:val="superscript"/>
          <w:lang w:val="es-ES"/>
        </w:rPr>
        <w:t>7</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riego de que ocurra un evento adverso es asociado con el tipo de cirugía. El riesgo más alto se presenta en: hernia umbilical, resección prostática </w:t>
      </w:r>
      <w:proofErr w:type="spellStart"/>
      <w:r w:rsidRPr="00F666A6">
        <w:rPr>
          <w:rFonts w:ascii="Times New Roman" w:hAnsi="Times New Roman" w:cs="Times New Roman"/>
          <w:sz w:val="24"/>
          <w:szCs w:val="24"/>
          <w:lang w:val="es-ES"/>
        </w:rPr>
        <w:t>trans</w:t>
      </w:r>
      <w:proofErr w:type="spellEnd"/>
      <w:r w:rsidRPr="00F666A6">
        <w:rPr>
          <w:rFonts w:ascii="Times New Roman" w:hAnsi="Times New Roman" w:cs="Times New Roman"/>
          <w:sz w:val="24"/>
          <w:szCs w:val="24"/>
          <w:lang w:val="es-ES"/>
        </w:rPr>
        <w:t xml:space="preserve"> uretral, y el riesgo más bajo es con la </w:t>
      </w:r>
      <w:proofErr w:type="spellStart"/>
      <w:r w:rsidRPr="00F666A6">
        <w:rPr>
          <w:rFonts w:ascii="Times New Roman" w:hAnsi="Times New Roman" w:cs="Times New Roman"/>
          <w:sz w:val="24"/>
          <w:szCs w:val="24"/>
          <w:lang w:val="es-ES"/>
        </w:rPr>
        <w:t>hemorroidectomia</w:t>
      </w:r>
      <w:proofErr w:type="spellEnd"/>
      <w:r w:rsidRPr="00F666A6">
        <w:rPr>
          <w:rFonts w:ascii="Times New Roman" w:hAnsi="Times New Roman" w:cs="Times New Roman"/>
          <w:sz w:val="24"/>
          <w:szCs w:val="24"/>
          <w:lang w:val="es-ES"/>
        </w:rPr>
        <w:t xml:space="preserve"> y cirugía de cataratas </w:t>
      </w:r>
      <w:r w:rsidRPr="00F666A6">
        <w:rPr>
          <w:rFonts w:ascii="Times New Roman" w:hAnsi="Times New Roman" w:cs="Times New Roman"/>
          <w:sz w:val="24"/>
          <w:szCs w:val="24"/>
          <w:vertAlign w:val="superscript"/>
          <w:lang w:val="es-ES"/>
        </w:rPr>
        <w:t>8</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selección del paciente y los avances en el cuidado peri operatorio han permitido que se realicen procedimientos quirúrgicos ambulatorio con rangos extremadamente bajos de morbilidad y mortalidad. El aumento  de centros de cirugía ambulatoria ha creado la necesidad de identificar  pacientes adecuados para recibir procedimientos quirúrgicos de manera   </w:t>
      </w:r>
      <w:proofErr w:type="gramStart"/>
      <w:r w:rsidRPr="00F666A6">
        <w:rPr>
          <w:rFonts w:ascii="Times New Roman" w:hAnsi="Times New Roman" w:cs="Times New Roman"/>
          <w:sz w:val="24"/>
          <w:szCs w:val="24"/>
          <w:lang w:val="es-ES"/>
        </w:rPr>
        <w:t xml:space="preserve">ambulatoria </w:t>
      </w:r>
      <w:proofErr w:type="gramEnd"/>
      <w:r w:rsidRPr="00F666A6">
        <w:rPr>
          <w:rStyle w:val="Refdenotaalfinal"/>
          <w:rFonts w:ascii="Times New Roman" w:hAnsi="Times New Roman" w:cs="Times New Roman"/>
          <w:sz w:val="24"/>
          <w:szCs w:val="24"/>
          <w:lang w:val="es-ES"/>
        </w:rPr>
        <w:endnoteReference w:id="9"/>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admisión no anticipada es un marcador para identificar  pacientes inadecuados para procedimientos quirúrgicos ambulatorios. En EEUU y Reino Unido la incidencia de admisiones no anticipadas es de 0.9 a 9.4%. Las razones más comunes identificadas para la admisión de pacientes fueron: quirúrgicas (40%), anestésicas (20%), y médicas (19%) seguidas de factores sociales (11%) y otros (8%</w:t>
      </w:r>
      <w:proofErr w:type="gramStart"/>
      <w:r w:rsidRPr="00F666A6">
        <w:rPr>
          <w:rFonts w:ascii="Times New Roman" w:hAnsi="Times New Roman" w:cs="Times New Roman"/>
          <w:sz w:val="24"/>
          <w:szCs w:val="24"/>
          <w:lang w:val="es-ES"/>
        </w:rPr>
        <w:t xml:space="preserve">) </w:t>
      </w:r>
      <w:proofErr w:type="gramEnd"/>
      <w:r w:rsidRPr="00F666A6">
        <w:rPr>
          <w:rStyle w:val="Refdenotaalfinal"/>
          <w:rFonts w:ascii="Times New Roman" w:hAnsi="Times New Roman" w:cs="Times New Roman"/>
          <w:sz w:val="24"/>
          <w:szCs w:val="24"/>
          <w:lang w:val="es-ES"/>
        </w:rPr>
        <w:endnoteReference w:id="10"/>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Las factores predictivos de una admisión no anticipada son: duración de cirugía más de 1 hora (</w:t>
      </w:r>
      <w:r w:rsidRPr="00F666A6">
        <w:rPr>
          <w:rFonts w:ascii="Times New Roman" w:hAnsi="Times New Roman" w:cs="Times New Roman"/>
          <w:i/>
          <w:sz w:val="24"/>
          <w:szCs w:val="24"/>
          <w:lang w:val="es-ES"/>
        </w:rPr>
        <w:t>p</w:t>
      </w:r>
      <w:r w:rsidRPr="00F666A6">
        <w:rPr>
          <w:rFonts w:ascii="Times New Roman" w:hAnsi="Times New Roman" w:cs="Times New Roman"/>
          <w:sz w:val="24"/>
          <w:szCs w:val="24"/>
          <w:lang w:val="es-ES"/>
        </w:rPr>
        <w:t>=0.001), ASA clase III y IV (</w:t>
      </w:r>
      <w:r w:rsidRPr="00F666A6">
        <w:rPr>
          <w:rFonts w:ascii="Times New Roman" w:hAnsi="Times New Roman" w:cs="Times New Roman"/>
          <w:i/>
          <w:sz w:val="24"/>
          <w:szCs w:val="24"/>
          <w:lang w:val="es-ES"/>
        </w:rPr>
        <w:t>p=</w:t>
      </w:r>
      <w:r w:rsidRPr="00F666A6">
        <w:rPr>
          <w:rFonts w:ascii="Times New Roman" w:hAnsi="Times New Roman" w:cs="Times New Roman"/>
          <w:sz w:val="24"/>
          <w:szCs w:val="24"/>
          <w:lang w:val="es-ES"/>
        </w:rPr>
        <w:t>0.001), IMC entre 30 y 35 (</w:t>
      </w:r>
      <w:r w:rsidRPr="00F666A6">
        <w:rPr>
          <w:rFonts w:ascii="Times New Roman" w:hAnsi="Times New Roman" w:cs="Times New Roman"/>
          <w:i/>
          <w:sz w:val="24"/>
          <w:szCs w:val="24"/>
          <w:lang w:val="es-ES"/>
        </w:rPr>
        <w:t>p=</w:t>
      </w:r>
      <w:r w:rsidRPr="00F666A6">
        <w:rPr>
          <w:rFonts w:ascii="Times New Roman" w:hAnsi="Times New Roman" w:cs="Times New Roman"/>
          <w:sz w:val="24"/>
          <w:szCs w:val="24"/>
          <w:lang w:val="es-ES"/>
        </w:rPr>
        <w:t>0.01) y edad avanzada mayor de 80 (</w:t>
      </w:r>
      <w:r w:rsidRPr="00F666A6">
        <w:rPr>
          <w:rFonts w:ascii="Times New Roman" w:hAnsi="Times New Roman" w:cs="Times New Roman"/>
          <w:i/>
          <w:sz w:val="24"/>
          <w:szCs w:val="24"/>
          <w:lang w:val="es-ES"/>
        </w:rPr>
        <w:t>p=</w:t>
      </w:r>
      <w:r w:rsidRPr="00F666A6">
        <w:rPr>
          <w:rFonts w:ascii="Times New Roman" w:hAnsi="Times New Roman" w:cs="Times New Roman"/>
          <w:sz w:val="24"/>
          <w:szCs w:val="24"/>
          <w:lang w:val="es-ES"/>
        </w:rPr>
        <w:t xml:space="preserve">0.004). La mayoría de estos factores puede ser identificada en la evaluación anestésica pre </w:t>
      </w:r>
      <w:proofErr w:type="gramStart"/>
      <w:r w:rsidRPr="00F666A6">
        <w:rPr>
          <w:rFonts w:ascii="Times New Roman" w:hAnsi="Times New Roman" w:cs="Times New Roman"/>
          <w:sz w:val="24"/>
          <w:szCs w:val="24"/>
          <w:lang w:val="es-ES"/>
        </w:rPr>
        <w:t>quirúrgica</w:t>
      </w:r>
      <w:proofErr w:type="gramEnd"/>
      <w:r w:rsidRPr="00F666A6">
        <w:rPr>
          <w:rFonts w:ascii="Times New Roman" w:hAnsi="Times New Roman" w:cs="Times New Roman"/>
          <w:sz w:val="24"/>
          <w:szCs w:val="24"/>
          <w:lang w:val="es-ES"/>
        </w:rPr>
        <w:t xml:space="preserve">. Especialmente, ASA III y IV que es asociada con el incremento de riesgo en admisión  de 4 veces, y la edad mayor de 80, que incrementa el riesgo en 5 veces </w:t>
      </w:r>
      <w:r w:rsidRPr="00F666A6">
        <w:rPr>
          <w:rFonts w:ascii="Times New Roman" w:hAnsi="Times New Roman" w:cs="Times New Roman"/>
          <w:sz w:val="24"/>
          <w:szCs w:val="24"/>
          <w:vertAlign w:val="superscript"/>
          <w:lang w:val="es-ES"/>
        </w:rPr>
        <w:t>10</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incidencia de morbilidad y mortalidad peri operatoria en cirugía ambulatoria es de 0.095% la cual se da en las primeras 72 horas post quirúrgicas, que correspondería a 1 en 1,053 casos. Los factores  predictivos de morbilidad y mortalidad peri operatoria son: sobrepeso, obesidad, tiempo operatorio prolongado, enfermedad pulmonar obstructiva crónica, hipertensión arterial, intervención coronaria percutánea previa/ cirugía cardiaca, e historia de evento isquémico transitorio/ evento cerebro vascular, ver fig. 2. Las morbilidades más comunes identificadas son: neumonía, intubación postoperatoria, disrupción de herida operatoria, sangrado post operatorio y sepsis </w:t>
      </w:r>
      <w:r w:rsidRPr="00F666A6">
        <w:rPr>
          <w:rFonts w:ascii="Times New Roman" w:hAnsi="Times New Roman" w:cs="Times New Roman"/>
          <w:sz w:val="24"/>
          <w:szCs w:val="24"/>
          <w:vertAlign w:val="superscript"/>
          <w:lang w:val="es-ES"/>
        </w:rPr>
        <w:t>9</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r w:rsidRPr="00F666A6">
        <w:rPr>
          <w:rFonts w:ascii="Times New Roman" w:hAnsi="Times New Roman" w:cs="Times New Roman"/>
          <w:b/>
          <w:noProof/>
          <w:sz w:val="20"/>
          <w:szCs w:val="20"/>
          <w:lang w:val="es-SV" w:eastAsia="es-SV" w:bidi="ar-SA"/>
        </w:rPr>
        <w:drawing>
          <wp:anchor distT="0" distB="0" distL="114300" distR="114300" simplePos="0" relativeHeight="251661312" behindDoc="0" locked="0" layoutInCell="1" allowOverlap="1">
            <wp:simplePos x="0" y="0"/>
            <wp:positionH relativeFrom="column">
              <wp:posOffset>481965</wp:posOffset>
            </wp:positionH>
            <wp:positionV relativeFrom="paragraph">
              <wp:posOffset>-196850</wp:posOffset>
            </wp:positionV>
            <wp:extent cx="3872230" cy="3763645"/>
            <wp:effectExtent l="19050" t="0" r="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1503" t="15322" r="19467" b="6402"/>
                    <a:stretch>
                      <a:fillRect/>
                    </a:stretch>
                  </pic:blipFill>
                  <pic:spPr bwMode="auto">
                    <a:xfrm>
                      <a:off x="0" y="0"/>
                      <a:ext cx="3872230" cy="3763645"/>
                    </a:xfrm>
                    <a:prstGeom prst="rect">
                      <a:avLst/>
                    </a:prstGeom>
                    <a:noFill/>
                    <a:ln w="9525">
                      <a:noFill/>
                      <a:miter lim="800000"/>
                      <a:headEnd/>
                      <a:tailEnd/>
                    </a:ln>
                  </pic:spPr>
                </pic:pic>
              </a:graphicData>
            </a:graphic>
          </wp:anchor>
        </w:drawing>
      </w: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both"/>
        <w:rPr>
          <w:rFonts w:ascii="Times New Roman" w:hAnsi="Times New Roman" w:cs="Times New Roman"/>
          <w:b/>
          <w:sz w:val="20"/>
          <w:szCs w:val="20"/>
          <w:lang w:val="es-ES"/>
        </w:rPr>
      </w:pPr>
    </w:p>
    <w:p w:rsidR="003738A6" w:rsidRPr="00F666A6" w:rsidRDefault="003738A6" w:rsidP="003738A6">
      <w:pPr>
        <w:spacing w:after="0" w:line="360" w:lineRule="auto"/>
        <w:jc w:val="center"/>
        <w:rPr>
          <w:rFonts w:ascii="Times New Roman" w:hAnsi="Times New Roman" w:cs="Times New Roman"/>
          <w:sz w:val="20"/>
          <w:szCs w:val="20"/>
          <w:lang w:val="es-ES"/>
        </w:rPr>
      </w:pPr>
      <w:proofErr w:type="spellStart"/>
      <w:r w:rsidRPr="00F666A6">
        <w:rPr>
          <w:rFonts w:ascii="Times New Roman" w:hAnsi="Times New Roman" w:cs="Times New Roman"/>
          <w:b/>
          <w:sz w:val="20"/>
          <w:szCs w:val="20"/>
          <w:lang w:val="es-ES"/>
        </w:rPr>
        <w:t>Fig</w:t>
      </w:r>
      <w:proofErr w:type="spellEnd"/>
      <w:r w:rsidRPr="00F666A6">
        <w:rPr>
          <w:rFonts w:ascii="Times New Roman" w:hAnsi="Times New Roman" w:cs="Times New Roman"/>
          <w:b/>
          <w:sz w:val="20"/>
          <w:szCs w:val="20"/>
          <w:lang w:val="es-ES"/>
        </w:rPr>
        <w:t xml:space="preserve"> 2. Predictivos de morbilidad y mortalidad en cirugía ambulatoria </w:t>
      </w:r>
      <w:r w:rsidRPr="00F666A6">
        <w:rPr>
          <w:rFonts w:ascii="Times New Roman" w:hAnsi="Times New Roman" w:cs="Times New Roman"/>
          <w:b/>
          <w:sz w:val="20"/>
          <w:szCs w:val="20"/>
          <w:vertAlign w:val="superscript"/>
          <w:lang w:val="es-ES"/>
        </w:rPr>
        <w:t>9</w:t>
      </w:r>
      <w:r w:rsidRPr="00F666A6">
        <w:rPr>
          <w:rFonts w:ascii="Times New Roman" w:hAnsi="Times New Roman" w:cs="Times New Roman"/>
          <w:b/>
          <w:sz w:val="20"/>
          <w:szCs w:val="20"/>
          <w:lang w:val="es-ES"/>
        </w:rPr>
        <w:t>.</w:t>
      </w:r>
    </w:p>
    <w:p w:rsidR="003738A6" w:rsidRPr="00007691" w:rsidRDefault="00007691" w:rsidP="00007691">
      <w:pPr>
        <w:pStyle w:val="Ttulo2"/>
        <w:rPr>
          <w:szCs w:val="24"/>
        </w:rPr>
      </w:pPr>
      <w:bookmarkStart w:id="9" w:name="_Toc431241904"/>
      <w:bookmarkStart w:id="10" w:name="_Toc438310440"/>
      <w:r w:rsidRPr="00007691">
        <w:rPr>
          <w:lang w:val="es-SV"/>
        </w:rPr>
        <w:t>Colecistectomía</w:t>
      </w:r>
      <w:r w:rsidR="003738A6" w:rsidRPr="00007691">
        <w:t xml:space="preserve"> </w:t>
      </w:r>
      <w:r>
        <w:rPr>
          <w:lang w:val="es-SV"/>
        </w:rPr>
        <w:t>Laparoscó</w:t>
      </w:r>
      <w:r w:rsidR="003738A6" w:rsidRPr="00007691">
        <w:rPr>
          <w:lang w:val="es-SV"/>
        </w:rPr>
        <w:t>pica</w:t>
      </w:r>
      <w:bookmarkEnd w:id="9"/>
      <w:bookmarkEnd w:id="10"/>
    </w:p>
    <w:p w:rsidR="003738A6" w:rsidRPr="00F666A6" w:rsidRDefault="003738A6" w:rsidP="003738A6">
      <w:pPr>
        <w:spacing w:after="0" w:line="360" w:lineRule="auto"/>
        <w:jc w:val="both"/>
        <w:rPr>
          <w:rFonts w:ascii="Times New Roman" w:hAnsi="Times New Roman" w:cs="Times New Roman"/>
          <w:shd w:val="clear" w:color="auto" w:fill="FFFFFF"/>
          <w:lang w:val="es-ES"/>
        </w:rPr>
      </w:pPr>
      <w:r w:rsidRPr="00F666A6">
        <w:rPr>
          <w:rFonts w:ascii="Times New Roman" w:hAnsi="Times New Roman" w:cs="Times New Roman"/>
          <w:sz w:val="24"/>
          <w:szCs w:val="24"/>
          <w:shd w:val="clear" w:color="auto" w:fill="FFFFFF"/>
          <w:lang w:val="es-ES"/>
        </w:rPr>
        <w:t>Los cálculos en la vesicular biliar son una condición muy frecuente a nivel mundial, afectando al 10-15% de la población adulta en países desarrollados</w:t>
      </w:r>
      <w:r w:rsidRPr="00F666A6">
        <w:rPr>
          <w:rStyle w:val="Refdenotaalfinal"/>
          <w:rFonts w:ascii="Times New Roman" w:hAnsi="Times New Roman" w:cs="Times New Roman"/>
          <w:sz w:val="24"/>
          <w:szCs w:val="24"/>
          <w:shd w:val="clear" w:color="auto" w:fill="FFFFFF"/>
          <w:lang w:val="es-ES"/>
        </w:rPr>
        <w:endnoteReference w:id="11"/>
      </w:r>
      <w:r w:rsidRPr="00F666A6">
        <w:rPr>
          <w:rFonts w:ascii="Times New Roman" w:hAnsi="Times New Roman" w:cs="Times New Roman"/>
          <w:sz w:val="24"/>
          <w:szCs w:val="24"/>
          <w:shd w:val="clear" w:color="auto" w:fill="FFFFFF"/>
          <w:lang w:val="es-ES"/>
        </w:rPr>
        <w:t xml:space="preserve"> . Las reportes epidemiológicos muestran que son una epidemia entre los Indios Nativos Americanos, con una prevalencia del 60-70%, seguido por los Hispanos de origen indio mixto, luego del 10 al 15% en adultos blancos, reduciéndose en los afroamericanos, personas del Asia del Este y toda el África Subsahariana </w:t>
      </w:r>
      <w:r w:rsidRPr="00F666A6">
        <w:rPr>
          <w:rStyle w:val="Refdenotaalfinal"/>
          <w:rFonts w:ascii="Times New Roman" w:hAnsi="Times New Roman" w:cs="Times New Roman"/>
          <w:sz w:val="24"/>
          <w:szCs w:val="24"/>
          <w:shd w:val="clear" w:color="auto" w:fill="FFFFFF"/>
          <w:lang w:val="es-ES"/>
        </w:rPr>
        <w:endnoteReference w:id="12"/>
      </w:r>
      <w:r w:rsidRPr="00F666A6">
        <w:rPr>
          <w:rFonts w:ascii="Times New Roman" w:hAnsi="Times New Roman" w:cs="Times New Roman"/>
          <w:shd w:val="clear" w:color="auto" w:fill="FFFFFF"/>
          <w:lang w:val="es-ES"/>
        </w:rPr>
        <w:t xml:space="preserve"> . </w:t>
      </w:r>
      <w:r w:rsidRPr="00F666A6">
        <w:rPr>
          <w:rFonts w:ascii="Times New Roman" w:hAnsi="Times New Roman" w:cs="Times New Roman"/>
          <w:sz w:val="24"/>
          <w:szCs w:val="24"/>
          <w:shd w:val="clear" w:color="auto" w:fill="FFFFFF"/>
          <w:lang w:val="es-ES"/>
        </w:rPr>
        <w:t xml:space="preserve">Se vuelven sintomáticos en un 10% de casos a lo largo de la vida.  En Estados Unidos reportan más de 700,000 </w:t>
      </w:r>
      <w:proofErr w:type="spellStart"/>
      <w:r w:rsidRPr="00F666A6">
        <w:rPr>
          <w:rFonts w:ascii="Times New Roman" w:hAnsi="Times New Roman" w:cs="Times New Roman"/>
          <w:sz w:val="24"/>
          <w:szCs w:val="24"/>
          <w:shd w:val="clear" w:color="auto" w:fill="FFFFFF"/>
          <w:lang w:val="es-ES"/>
        </w:rPr>
        <w:t>colecistectomias</w:t>
      </w:r>
      <w:proofErr w:type="spellEnd"/>
      <w:r w:rsidRPr="00F666A6">
        <w:rPr>
          <w:rFonts w:ascii="Times New Roman" w:hAnsi="Times New Roman" w:cs="Times New Roman"/>
          <w:sz w:val="24"/>
          <w:szCs w:val="24"/>
          <w:shd w:val="clear" w:color="auto" w:fill="FFFFFF"/>
          <w:lang w:val="es-ES"/>
        </w:rPr>
        <w:t xml:space="preserve"> al año con costos que ascienden aproximadamente a los 6.5 billones de  dólares anuales</w:t>
      </w:r>
      <w:r w:rsidRPr="00F666A6">
        <w:rPr>
          <w:rFonts w:ascii="Times New Roman" w:hAnsi="Times New Roman" w:cs="Times New Roman"/>
          <w:sz w:val="24"/>
          <w:szCs w:val="24"/>
          <w:shd w:val="clear" w:color="auto" w:fill="FFFFFF"/>
          <w:vertAlign w:val="superscript"/>
          <w:lang w:val="es-ES"/>
        </w:rPr>
        <w:t>11</w:t>
      </w:r>
      <w:r w:rsidRPr="00F666A6">
        <w:rPr>
          <w:rFonts w:ascii="Times New Roman" w:hAnsi="Times New Roman" w:cs="Times New Roman"/>
          <w:sz w:val="24"/>
          <w:szCs w:val="24"/>
          <w:shd w:val="clear" w:color="auto" w:fill="FFFFFF"/>
          <w:lang w:val="es-ES"/>
        </w:rPr>
        <w:t>, y el Reino Unido reporta una frecuencia del 5 al 45% de los cuales 1-4% se</w:t>
      </w:r>
      <w:r w:rsidRPr="00F666A6">
        <w:rPr>
          <w:rFonts w:ascii="Times New Roman" w:hAnsi="Times New Roman" w:cs="Times New Roman"/>
          <w:shd w:val="clear" w:color="auto" w:fill="FFFFFF"/>
          <w:lang w:val="es-ES"/>
        </w:rPr>
        <w:t xml:space="preserve"> vuelven </w:t>
      </w:r>
      <w:r w:rsidRPr="00F666A6">
        <w:rPr>
          <w:rFonts w:ascii="Times New Roman" w:hAnsi="Times New Roman" w:cs="Times New Roman"/>
          <w:sz w:val="24"/>
          <w:szCs w:val="24"/>
          <w:shd w:val="clear" w:color="auto" w:fill="FFFFFF"/>
          <w:lang w:val="es-ES"/>
        </w:rPr>
        <w:t>sintomáticos cada</w:t>
      </w:r>
      <w:r w:rsidRPr="00F666A6">
        <w:rPr>
          <w:rFonts w:ascii="Times New Roman" w:hAnsi="Times New Roman" w:cs="Times New Roman"/>
          <w:shd w:val="clear" w:color="auto" w:fill="FFFFFF"/>
          <w:lang w:val="es-ES"/>
        </w:rPr>
        <w:t xml:space="preserve"> </w:t>
      </w:r>
      <w:r w:rsidRPr="00F666A6">
        <w:rPr>
          <w:rFonts w:ascii="Times New Roman" w:hAnsi="Times New Roman" w:cs="Times New Roman"/>
          <w:sz w:val="24"/>
          <w:szCs w:val="24"/>
          <w:shd w:val="clear" w:color="auto" w:fill="FFFFFF"/>
          <w:lang w:val="es-ES"/>
        </w:rPr>
        <w:t>año</w:t>
      </w:r>
      <w:r w:rsidRPr="00F666A6">
        <w:rPr>
          <w:rFonts w:ascii="Times New Roman" w:hAnsi="Times New Roman" w:cs="Times New Roman"/>
          <w:shd w:val="clear" w:color="auto" w:fill="FFFFFF"/>
          <w:lang w:val="es-ES"/>
        </w:rPr>
        <w:t xml:space="preserve"> </w:t>
      </w:r>
      <w:r w:rsidRPr="00F666A6">
        <w:rPr>
          <w:rStyle w:val="Refdenotaalfinal"/>
          <w:rFonts w:ascii="Times New Roman" w:hAnsi="Times New Roman" w:cs="Times New Roman"/>
          <w:sz w:val="24"/>
          <w:szCs w:val="24"/>
          <w:lang w:val="es-ES"/>
        </w:rPr>
        <w:endnoteReference w:id="13"/>
      </w:r>
      <w:r w:rsidRPr="00F666A6">
        <w:rPr>
          <w:rFonts w:ascii="Times New Roman" w:hAnsi="Times New Roman" w:cs="Times New Roman"/>
          <w:shd w:val="clear" w:color="auto" w:fill="FFFFFF"/>
          <w:lang w:val="es-ES"/>
        </w:rPr>
        <w:t xml:space="preserve"> .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colecistectomía es el tratamiento recomendado para la colelitiasis sintomática. La colecistectomía abierta ha sido superada por el abordaje laparoscópico</w:t>
      </w:r>
      <w:r w:rsidRPr="00F666A6">
        <w:rPr>
          <w:rStyle w:val="Refdenotaalfinal"/>
          <w:rFonts w:ascii="Times New Roman" w:hAnsi="Times New Roman" w:cs="Times New Roman"/>
          <w:sz w:val="24"/>
          <w:szCs w:val="24"/>
          <w:lang w:val="es-ES"/>
        </w:rPr>
        <w:endnoteReference w:id="14"/>
      </w:r>
      <w:r w:rsidRPr="00F666A6">
        <w:rPr>
          <w:rFonts w:ascii="Times New Roman" w:hAnsi="Times New Roman" w:cs="Times New Roman"/>
          <w:sz w:val="24"/>
          <w:szCs w:val="24"/>
          <w:lang w:val="es-ES"/>
        </w:rPr>
        <w:t xml:space="preserve">. La colecistectomía laparoscópica fue reportada por primera vez por </w:t>
      </w:r>
      <w:proofErr w:type="spellStart"/>
      <w:r w:rsidRPr="00F666A6">
        <w:rPr>
          <w:rFonts w:ascii="Times New Roman" w:hAnsi="Times New Roman" w:cs="Times New Roman"/>
          <w:sz w:val="24"/>
          <w:szCs w:val="24"/>
          <w:lang w:val="es-ES"/>
        </w:rPr>
        <w:t>Mouret</w:t>
      </w:r>
      <w:proofErr w:type="spellEnd"/>
      <w:r w:rsidRPr="00F666A6">
        <w:rPr>
          <w:rFonts w:ascii="Times New Roman" w:hAnsi="Times New Roman" w:cs="Times New Roman"/>
          <w:sz w:val="24"/>
          <w:szCs w:val="24"/>
          <w:lang w:val="es-ES"/>
        </w:rPr>
        <w:t xml:space="preserve"> en Francia en 1987 y dos años después fue reportada por </w:t>
      </w:r>
      <w:proofErr w:type="spellStart"/>
      <w:r w:rsidRPr="00F666A6">
        <w:rPr>
          <w:rFonts w:ascii="Times New Roman" w:hAnsi="Times New Roman" w:cs="Times New Roman"/>
          <w:sz w:val="24"/>
          <w:szCs w:val="24"/>
          <w:lang w:val="es-ES"/>
        </w:rPr>
        <w:t>Reddick</w:t>
      </w:r>
      <w:proofErr w:type="spellEnd"/>
      <w:r w:rsidRPr="00F666A6">
        <w:rPr>
          <w:rFonts w:ascii="Times New Roman" w:hAnsi="Times New Roman" w:cs="Times New Roman"/>
          <w:sz w:val="24"/>
          <w:szCs w:val="24"/>
          <w:lang w:val="es-ES"/>
        </w:rPr>
        <w:t xml:space="preserve"> en los Estados   Unidos</w:t>
      </w:r>
      <w:r w:rsidRPr="00F666A6">
        <w:rPr>
          <w:rStyle w:val="Refdenotaalfinal"/>
          <w:rFonts w:ascii="Times New Roman" w:hAnsi="Times New Roman" w:cs="Times New Roman"/>
          <w:sz w:val="24"/>
          <w:szCs w:val="24"/>
          <w:lang w:val="es-ES"/>
        </w:rPr>
        <w:endnoteReference w:id="15"/>
      </w:r>
      <w:r w:rsidRPr="00F666A6">
        <w:rPr>
          <w:rFonts w:ascii="Times New Roman" w:hAnsi="Times New Roman" w:cs="Times New Roman"/>
          <w:sz w:val="24"/>
          <w:szCs w:val="24"/>
          <w:lang w:val="es-ES"/>
        </w:rPr>
        <w:t xml:space="preserve">. Numerosos estudios han demostrado que la colecistectomía laparoscópica tiene beneficios al paciente en el post operatorio inmediato,    comparado con la cirugía </w:t>
      </w:r>
      <w:proofErr w:type="gramStart"/>
      <w:r w:rsidRPr="00F666A6">
        <w:rPr>
          <w:rFonts w:ascii="Times New Roman" w:hAnsi="Times New Roman" w:cs="Times New Roman"/>
          <w:sz w:val="24"/>
          <w:szCs w:val="24"/>
          <w:lang w:val="es-ES"/>
        </w:rPr>
        <w:t xml:space="preserve">abierta </w:t>
      </w:r>
      <w:proofErr w:type="gramEnd"/>
      <w:r w:rsidRPr="00F666A6">
        <w:rPr>
          <w:rStyle w:val="Refdenotaalfinal"/>
          <w:rFonts w:ascii="Times New Roman" w:hAnsi="Times New Roman" w:cs="Times New Roman"/>
          <w:sz w:val="24"/>
          <w:szCs w:val="24"/>
          <w:lang w:val="es-ES"/>
        </w:rPr>
        <w:endnoteReference w:id="16"/>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colecistectomía laparoscópica es ahora considerada el tratamiento “</w:t>
      </w:r>
      <w:proofErr w:type="spellStart"/>
      <w:r w:rsidRPr="00F666A6">
        <w:rPr>
          <w:rFonts w:ascii="Times New Roman" w:hAnsi="Times New Roman" w:cs="Times New Roman"/>
          <w:sz w:val="24"/>
          <w:szCs w:val="24"/>
          <w:lang w:val="es-ES"/>
        </w:rPr>
        <w:t>gold</w:t>
      </w:r>
      <w:proofErr w:type="spellEnd"/>
      <w:r w:rsidRPr="00F666A6">
        <w:rPr>
          <w:rFonts w:ascii="Times New Roman" w:hAnsi="Times New Roman" w:cs="Times New Roman"/>
          <w:sz w:val="24"/>
          <w:szCs w:val="24"/>
          <w:lang w:val="es-ES"/>
        </w:rPr>
        <w:t xml:space="preserve"> standard” para la colelitiasis sintomática y colecistitis </w:t>
      </w:r>
      <w:r w:rsidR="00F666A6" w:rsidRPr="00F666A6">
        <w:rPr>
          <w:rFonts w:ascii="Times New Roman" w:hAnsi="Times New Roman" w:cs="Times New Roman"/>
          <w:sz w:val="24"/>
          <w:szCs w:val="24"/>
          <w:lang w:val="es-ES"/>
        </w:rPr>
        <w:t>aguda</w:t>
      </w:r>
      <w:r w:rsidRPr="00F666A6">
        <w:rPr>
          <w:rStyle w:val="Refdenotaalfinal"/>
          <w:rFonts w:ascii="Times New Roman" w:hAnsi="Times New Roman" w:cs="Times New Roman"/>
          <w:sz w:val="24"/>
          <w:szCs w:val="24"/>
          <w:lang w:val="es-ES"/>
        </w:rPr>
        <w:endnoteReference w:id="17"/>
      </w:r>
      <w:r w:rsidRPr="00F666A6">
        <w:rPr>
          <w:rFonts w:ascii="Times New Roman" w:hAnsi="Times New Roman" w:cs="Times New Roman"/>
          <w:sz w:val="24"/>
          <w:szCs w:val="24"/>
          <w:lang w:val="es-ES"/>
        </w:rPr>
        <w:t>. La colecistectomía laparoscópica ha probado ser un procedimiento seguro con muchos beneficios al paciente, dentro de los que podemos mencionar: menor dolor post operatorio, cicatrices pequeñas, menor tiempo hospitalario, menor tiempo de convalecencia y disminución en el riego de complicaciones  específicas comparada con el procedimiento abierto</w:t>
      </w:r>
      <w:r w:rsidRPr="00F666A6">
        <w:rPr>
          <w:rFonts w:ascii="Times New Roman" w:hAnsi="Times New Roman" w:cs="Times New Roman"/>
          <w:sz w:val="24"/>
          <w:szCs w:val="24"/>
          <w:vertAlign w:val="superscript"/>
          <w:lang w:val="es-ES"/>
        </w:rPr>
        <w:t xml:space="preserve"> 15</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Francia la colecistectomía laparoscópica ha sido rutinariamente realizada desde 1989, tradicionalmente los pacientes eran admitidos por 2 días para dicho procedimiento. Hasta que en 1996 se </w:t>
      </w:r>
      <w:proofErr w:type="spellStart"/>
      <w:r w:rsidRPr="00F666A6">
        <w:rPr>
          <w:rFonts w:ascii="Times New Roman" w:hAnsi="Times New Roman" w:cs="Times New Roman"/>
          <w:sz w:val="24"/>
          <w:szCs w:val="24"/>
          <w:lang w:val="es-ES"/>
        </w:rPr>
        <w:t>implemento</w:t>
      </w:r>
      <w:proofErr w:type="spellEnd"/>
      <w:r w:rsidRPr="00F666A6">
        <w:rPr>
          <w:rFonts w:ascii="Times New Roman" w:hAnsi="Times New Roman" w:cs="Times New Roman"/>
          <w:sz w:val="24"/>
          <w:szCs w:val="24"/>
          <w:lang w:val="es-ES"/>
        </w:rPr>
        <w:t xml:space="preserve">  un protocolo para colecistectomía laparoscópica como un procedimiento quirúrgico de día</w:t>
      </w:r>
      <w:r w:rsidRPr="00F666A6">
        <w:rPr>
          <w:rStyle w:val="Refdenotaalfinal"/>
          <w:rFonts w:ascii="Times New Roman" w:hAnsi="Times New Roman" w:cs="Times New Roman"/>
          <w:sz w:val="24"/>
          <w:szCs w:val="24"/>
          <w:lang w:val="es-ES"/>
        </w:rPr>
        <w:endnoteReference w:id="18"/>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colecistectomía laparoscópica ambulatoria ha ganado popularidad, y el concepto ha sido eventualmente utilizado en algunos países en desarrollo con menor desarrollo de infraestructuras y en hospitales que no poseen unidad de servicios de día. Los logros de la cirugía laparoscópica  ambulatoria, no son limitados para las colecistectomías, se pueden ver también en otros procedimientos laparoscópicos como esplenectomía, adrenalectomía y cirugía anti reflujo, las cuales pueden ser realizadas con igual éxito como cirugías de día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Muchos estudios recientes han demostrado que la cirugía laparoscópica realizada como un procedimiento de día además de ser seguro también es  costo efectivo para los hospitales </w:t>
      </w:r>
      <w:r w:rsidRPr="00F666A6">
        <w:rPr>
          <w:rFonts w:ascii="Times New Roman" w:hAnsi="Times New Roman" w:cs="Times New Roman"/>
          <w:sz w:val="24"/>
          <w:szCs w:val="24"/>
          <w:vertAlign w:val="superscript"/>
          <w:lang w:val="es-ES"/>
        </w:rPr>
        <w:t>17</w:t>
      </w:r>
      <w:r w:rsidRPr="00F666A6">
        <w:rPr>
          <w:rFonts w:ascii="Times New Roman" w:hAnsi="Times New Roman" w:cs="Times New Roman"/>
          <w:sz w:val="24"/>
          <w:szCs w:val="24"/>
          <w:lang w:val="es-ES"/>
        </w:rPr>
        <w:t xml:space="preserve">.   Los beneficios para los pacientes son: un temprano retorno a la actividad normal, una recuperación más rápida y rápido retorno al trabajo </w:t>
      </w:r>
      <w:r w:rsidRPr="00F666A6">
        <w:rPr>
          <w:rFonts w:ascii="Times New Roman" w:hAnsi="Times New Roman" w:cs="Times New Roman"/>
          <w:sz w:val="24"/>
          <w:szCs w:val="24"/>
          <w:vertAlign w:val="superscript"/>
          <w:lang w:val="es-ES"/>
        </w:rPr>
        <w:t>15</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vertAlign w:val="superscript"/>
          <w:lang w:val="es-ES"/>
        </w:rPr>
      </w:pPr>
      <w:r w:rsidRPr="00F666A6">
        <w:rPr>
          <w:rFonts w:ascii="Times New Roman" w:hAnsi="Times New Roman" w:cs="Times New Roman"/>
          <w:sz w:val="24"/>
          <w:szCs w:val="24"/>
          <w:lang w:val="es-ES"/>
        </w:rPr>
        <w:t xml:space="preserve">A pesar de los beneficios mencionados, siempre hay que tener en cuenta también la probabilidad de  complicaciones propias de dichos procedimientos: tales como sangrado, lesión de vía biliar, así como  dolor, nausea y vomito post  operatorio </w:t>
      </w:r>
      <w:r w:rsidRPr="00F666A6">
        <w:rPr>
          <w:rFonts w:ascii="Times New Roman" w:hAnsi="Times New Roman" w:cs="Times New Roman"/>
          <w:sz w:val="24"/>
          <w:szCs w:val="24"/>
          <w:vertAlign w:val="superscript"/>
          <w:lang w:val="es-ES"/>
        </w:rPr>
        <w:t>17</w:t>
      </w:r>
      <w:r w:rsidRPr="00F666A6">
        <w:rPr>
          <w:rFonts w:ascii="Times New Roman" w:hAnsi="Times New Roman" w:cs="Times New Roman"/>
          <w:sz w:val="24"/>
          <w:szCs w:val="24"/>
          <w:lang w:val="es-ES"/>
        </w:rPr>
        <w:t xml:space="preserve">.   En una revisión sistemática publicada en el 2013 respecto a la seguridad de la colecistectomía laparoscópica ambulatoria, se incluyeron estudios que  reportaron eventos adversos serios tales como: Colecciones </w:t>
      </w:r>
      <w:proofErr w:type="spellStart"/>
      <w:r w:rsidRPr="00F666A6">
        <w:rPr>
          <w:rFonts w:ascii="Times New Roman" w:hAnsi="Times New Roman" w:cs="Times New Roman"/>
          <w:sz w:val="24"/>
          <w:szCs w:val="24"/>
          <w:lang w:val="es-ES"/>
        </w:rPr>
        <w:t>subfrénicas</w:t>
      </w:r>
      <w:proofErr w:type="spellEnd"/>
      <w:r w:rsidRPr="00F666A6">
        <w:rPr>
          <w:rFonts w:ascii="Times New Roman" w:hAnsi="Times New Roman" w:cs="Times New Roman"/>
          <w:sz w:val="24"/>
          <w:szCs w:val="24"/>
          <w:lang w:val="es-ES"/>
        </w:rPr>
        <w:t xml:space="preserve">, pancreatitis, sangrado que requirió intervención, dolor torácico pleurítico y lesión de vía biliar, eventos que en el meta análisis no presentaron ninguna diferencia estadísticamente significativa entre los casos ambulatorios y los ingresados con una p= 0.12 y un RR de 3.24 (0.74-14.09) </w:t>
      </w:r>
      <w:r w:rsidRPr="00F666A6">
        <w:rPr>
          <w:rStyle w:val="Refdenotaalfinal"/>
          <w:rFonts w:ascii="Times New Roman" w:hAnsi="Times New Roman" w:cs="Times New Roman"/>
          <w:sz w:val="24"/>
          <w:szCs w:val="24"/>
          <w:lang w:val="es-ES"/>
        </w:rPr>
        <w:endnoteReference w:id="19"/>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Para  la realización de cirugías ambulatorias es necesaria una Unidad con infraestructura destinada para tal fin. Por ejemplo en Francia existe un centro de Cirugía Ambulatoria que está dedicado a los procedimientos de las siguientes categorías: a) Ambulatorio, cuando los pacientes no necesitan una cama, son procedimientos que usualmente se realizan bajo anestesia local, b) Mismo día, cuando el ingreso y el alta son dados el mismo día, y c) Un día, cuando la estancia por la noche es requerida, pero es menos de 24 horas. Como una unidad multidisciplinaria, las instalaciones están disponibles una vez a la semana para procedimientos de cirugía general. Las instalaciones incluyen dos salas de operaciones, cuarto de recuperación con 7 camas y una oficina. El personal de centro incluye: 2 enfermeras de la recuperación 2 enfermeras de sala, un anestesista, una enfermera circular y un  personal administrativo</w:t>
      </w:r>
      <w:r w:rsidRPr="00F666A6">
        <w:rPr>
          <w:rFonts w:ascii="Times New Roman" w:hAnsi="Times New Roman" w:cs="Times New Roman"/>
          <w:sz w:val="24"/>
          <w:szCs w:val="24"/>
          <w:vertAlign w:val="superscript"/>
          <w:lang w:val="es-ES"/>
        </w:rPr>
        <w:t xml:space="preserve"> 18</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cirugía ambulatoria necesita de una cuidadosa planeación y preparación. En las unidades de cirugía ambulatoria las complicaciones potenciales y el tratamiento post quirúrgico debe ser acuciosamente anticipados y el cirujano claramente informado. La visita preoperatoria por lo tanto es de suma importancia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 xml:space="preserve">. El uso de criterios estandarizados para la selección de pacientes es considerado mandatorio para la colecistectomía laparoscópica ambulatoria. Estos criterios incluyen un claro entendimiento del procedimiento de parte del paciente, residencia a cierta distancia del hospital/centro de atención, pacientes jóvenes y no tener </w:t>
      </w:r>
      <w:proofErr w:type="spellStart"/>
      <w:r w:rsidRPr="00F666A6">
        <w:rPr>
          <w:rFonts w:ascii="Times New Roman" w:hAnsi="Times New Roman" w:cs="Times New Roman"/>
          <w:sz w:val="24"/>
          <w:szCs w:val="24"/>
          <w:lang w:val="es-ES"/>
        </w:rPr>
        <w:t>co</w:t>
      </w:r>
      <w:proofErr w:type="spellEnd"/>
      <w:r w:rsidRPr="00F666A6">
        <w:rPr>
          <w:rFonts w:ascii="Times New Roman" w:hAnsi="Times New Roman" w:cs="Times New Roman"/>
          <w:sz w:val="24"/>
          <w:szCs w:val="24"/>
          <w:lang w:val="es-ES"/>
        </w:rPr>
        <w:t xml:space="preserve">-morbilidades anestésicas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 xml:space="preserve">. En Francia los pacientes completan un cuestionario diseñado para la identificación de </w:t>
      </w:r>
      <w:proofErr w:type="spellStart"/>
      <w:r w:rsidRPr="00F666A6">
        <w:rPr>
          <w:rFonts w:ascii="Times New Roman" w:hAnsi="Times New Roman" w:cs="Times New Roman"/>
          <w:sz w:val="24"/>
          <w:szCs w:val="24"/>
          <w:lang w:val="es-ES"/>
        </w:rPr>
        <w:t>co</w:t>
      </w:r>
      <w:proofErr w:type="spellEnd"/>
      <w:r w:rsidRPr="00F666A6">
        <w:rPr>
          <w:rFonts w:ascii="Times New Roman" w:hAnsi="Times New Roman" w:cs="Times New Roman"/>
          <w:sz w:val="24"/>
          <w:szCs w:val="24"/>
          <w:lang w:val="es-ES"/>
        </w:rPr>
        <w:t xml:space="preserve">-morbilidades  y condiciones sociales que contraindiquen la cirugía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vertAlign w:val="superscript"/>
          <w:lang w:val="es-ES"/>
        </w:rPr>
      </w:pPr>
      <w:r w:rsidRPr="00F666A6">
        <w:rPr>
          <w:rFonts w:ascii="Times New Roman" w:hAnsi="Times New Roman" w:cs="Times New Roman"/>
          <w:sz w:val="24"/>
          <w:szCs w:val="24"/>
          <w:lang w:val="es-ES"/>
        </w:rPr>
        <w:t>Dentro de los criterios de selección para pacientes para cirugía ambulatoria son:</w:t>
      </w:r>
      <w:r w:rsidRPr="00F666A6">
        <w:rPr>
          <w:rFonts w:ascii="Times New Roman" w:hAnsi="Times New Roman" w:cs="Times New Roman"/>
          <w:sz w:val="24"/>
          <w:szCs w:val="24"/>
          <w:vertAlign w:val="superscript"/>
          <w:lang w:val="es-ES"/>
        </w:rPr>
        <w:t xml:space="preserve"> 16, 17,</w:t>
      </w:r>
      <w:r w:rsidRPr="00F666A6">
        <w:rPr>
          <w:rStyle w:val="Refdenotaalfinal"/>
          <w:rFonts w:ascii="Times New Roman" w:hAnsi="Times New Roman" w:cs="Times New Roman"/>
          <w:sz w:val="24"/>
          <w:szCs w:val="24"/>
          <w:lang w:val="es-ES"/>
        </w:rPr>
        <w:endnoteReference w:id="20"/>
      </w:r>
    </w:p>
    <w:p w:rsidR="003738A6" w:rsidRPr="00A85F80" w:rsidRDefault="003738A6" w:rsidP="003738A6">
      <w:pPr>
        <w:pStyle w:val="Prrafodelista"/>
        <w:numPr>
          <w:ilvl w:val="0"/>
          <w:numId w:val="5"/>
        </w:numPr>
        <w:spacing w:after="0" w:line="360" w:lineRule="auto"/>
        <w:jc w:val="both"/>
        <w:rPr>
          <w:rFonts w:ascii="Times New Roman" w:hAnsi="Times New Roman" w:cs="Times New Roman"/>
          <w:sz w:val="24"/>
          <w:szCs w:val="24"/>
        </w:rPr>
      </w:pPr>
      <w:proofErr w:type="spellStart"/>
      <w:r w:rsidRPr="00A85F80">
        <w:rPr>
          <w:rFonts w:ascii="Times New Roman" w:hAnsi="Times New Roman" w:cs="Times New Roman"/>
          <w:sz w:val="24"/>
          <w:szCs w:val="24"/>
        </w:rPr>
        <w:t>Grado</w:t>
      </w:r>
      <w:proofErr w:type="spellEnd"/>
      <w:r w:rsidRPr="00A85F80">
        <w:rPr>
          <w:rFonts w:ascii="Times New Roman" w:hAnsi="Times New Roman" w:cs="Times New Roman"/>
          <w:sz w:val="24"/>
          <w:szCs w:val="24"/>
        </w:rPr>
        <w:t xml:space="preserve"> ASA (American Society of Anesthesiologists) I </w:t>
      </w:r>
      <w:proofErr w:type="spellStart"/>
      <w:r w:rsidRPr="00A85F80">
        <w:rPr>
          <w:rFonts w:ascii="Times New Roman" w:hAnsi="Times New Roman" w:cs="Times New Roman"/>
          <w:sz w:val="24"/>
          <w:szCs w:val="24"/>
        </w:rPr>
        <w:t>o</w:t>
      </w:r>
      <w:proofErr w:type="spellEnd"/>
      <w:r w:rsidRPr="00A85F80">
        <w:rPr>
          <w:rFonts w:ascii="Times New Roman" w:hAnsi="Times New Roman" w:cs="Times New Roman"/>
          <w:sz w:val="24"/>
          <w:szCs w:val="24"/>
        </w:rPr>
        <w:t xml:space="preserve"> II</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Índice de masa corporal menor de 35</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Presión arterial menor de 169/90 </w:t>
      </w:r>
      <w:proofErr w:type="spellStart"/>
      <w:r w:rsidRPr="00F666A6">
        <w:rPr>
          <w:rFonts w:ascii="Times New Roman" w:hAnsi="Times New Roman" w:cs="Times New Roman"/>
          <w:sz w:val="24"/>
          <w:szCs w:val="24"/>
          <w:lang w:val="es-ES"/>
        </w:rPr>
        <w:t>mmHg</w:t>
      </w:r>
      <w:proofErr w:type="spellEnd"/>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historia personal o familiar  de serias complicaciones anestésicas</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Ningún riesgo de intubación dificultosa</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Acompañado de un adulto que permanecerá con el paciente durante la noche de la cirugía y el siguiente día</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Vivir a una distancia aceptable del hospital (100km)</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Ultrasonografía abdominal: que demuestre colelitiasis, sin dilatación de vía biliar. Si se detectan cálculos en la vía biliar común se debe realizar CPRE (</w:t>
      </w:r>
      <w:proofErr w:type="spellStart"/>
      <w:r w:rsidRPr="00F666A6">
        <w:rPr>
          <w:rFonts w:ascii="Times New Roman" w:hAnsi="Times New Roman" w:cs="Times New Roman"/>
          <w:sz w:val="24"/>
          <w:szCs w:val="24"/>
          <w:lang w:val="es-ES"/>
        </w:rPr>
        <w:t>colangiografía</w:t>
      </w:r>
      <w:proofErr w:type="spellEnd"/>
      <w:r w:rsidRPr="00F666A6">
        <w:rPr>
          <w:rFonts w:ascii="Times New Roman" w:hAnsi="Times New Roman" w:cs="Times New Roman"/>
          <w:sz w:val="24"/>
          <w:szCs w:val="24"/>
          <w:lang w:val="es-ES"/>
        </w:rPr>
        <w:t xml:space="preserve"> pancreática retrograda endoscópica) antes del procedimiento ambulatorio.</w:t>
      </w:r>
    </w:p>
    <w:p w:rsidR="003738A6" w:rsidRPr="00F666A6" w:rsidRDefault="003738A6" w:rsidP="003738A6">
      <w:pPr>
        <w:pStyle w:val="Prrafodelista"/>
        <w:numPr>
          <w:ilvl w:val="0"/>
          <w:numId w:val="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Exámenes de la función hepática dentro de valores normales.</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Aquellos pacientes con cirugía abdominal superior previa, con </w:t>
      </w:r>
      <w:proofErr w:type="spellStart"/>
      <w:r w:rsidRPr="00F666A6">
        <w:rPr>
          <w:rFonts w:ascii="Times New Roman" w:hAnsi="Times New Roman" w:cs="Times New Roman"/>
          <w:sz w:val="24"/>
          <w:szCs w:val="24"/>
          <w:lang w:val="es-ES"/>
        </w:rPr>
        <w:t>coledocolitiasis</w:t>
      </w:r>
      <w:proofErr w:type="spellEnd"/>
      <w:r w:rsidRPr="00F666A6">
        <w:rPr>
          <w:rFonts w:ascii="Times New Roman" w:hAnsi="Times New Roman" w:cs="Times New Roman"/>
          <w:sz w:val="24"/>
          <w:szCs w:val="24"/>
          <w:lang w:val="es-ES"/>
        </w:rPr>
        <w:t xml:space="preserve"> sin tratamiento y colecistitis aguada son excluidos para realizar colecistectomía laparoscópica de día </w:t>
      </w:r>
      <w:r w:rsidRPr="00F666A6">
        <w:rPr>
          <w:rFonts w:ascii="Times New Roman" w:hAnsi="Times New Roman" w:cs="Times New Roman"/>
          <w:sz w:val="24"/>
          <w:szCs w:val="24"/>
          <w:vertAlign w:val="superscript"/>
          <w:lang w:val="es-ES"/>
        </w:rPr>
        <w:t>17</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Algunos autores han demostrado que la colecistectomía laparoscópica de día puede ser realizada también en pacientes mayores (70 años o más) y en pacientes con mayor riesgo (ASA III), muchas de estas publicaciones están de acuerdo que limitando el procedimiento a pacientes jóvenes y  aptos se alcanzan mayores tasas de éxito</w:t>
      </w:r>
      <w:r w:rsidRPr="00F666A6">
        <w:rPr>
          <w:rFonts w:ascii="Times New Roman" w:hAnsi="Times New Roman" w:cs="Times New Roman"/>
          <w:sz w:val="24"/>
          <w:szCs w:val="24"/>
          <w:vertAlign w:val="superscript"/>
          <w:lang w:val="es-ES"/>
        </w:rPr>
        <w:t xml:space="preserve"> 17, </w:t>
      </w:r>
      <w:r w:rsidRPr="00F666A6">
        <w:rPr>
          <w:rStyle w:val="Refdenotaalfinal"/>
          <w:rFonts w:ascii="Times New Roman" w:hAnsi="Times New Roman" w:cs="Times New Roman"/>
          <w:sz w:val="24"/>
          <w:szCs w:val="24"/>
          <w:lang w:val="es-ES"/>
        </w:rPr>
        <w:endnoteReference w:id="21"/>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día de la cirugía, el paciente solo permanece en el área de recuperación, tanto  antes como después del procedimiento y de allí va a su casa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 xml:space="preserve">. Es importante que el procedimiento sea realizado durante la mañana para poder proporcionar una adecuada recuperación previa al alta. Se ha demostrado que la colecistectomía laparoscópica realizada después de la 1 de la tarde incrementa el riesgo de ingreso </w:t>
      </w:r>
      <w:r w:rsidRPr="00F666A6">
        <w:rPr>
          <w:rFonts w:ascii="Times New Roman" w:hAnsi="Times New Roman" w:cs="Times New Roman"/>
          <w:sz w:val="24"/>
          <w:szCs w:val="24"/>
          <w:vertAlign w:val="superscript"/>
          <w:lang w:val="es-ES"/>
        </w:rPr>
        <w:t>17</w:t>
      </w:r>
      <w:r w:rsidRPr="00F666A6">
        <w:rPr>
          <w:rFonts w:ascii="Times New Roman" w:hAnsi="Times New Roman" w:cs="Times New Roman"/>
          <w:sz w:val="24"/>
          <w:szCs w:val="24"/>
          <w:lang w:val="es-ES"/>
        </w:rPr>
        <w:t xml:space="preserve">. </w:t>
      </w:r>
    </w:p>
    <w:p w:rsidR="003738A6" w:rsidRPr="00F666A6" w:rsidRDefault="003738A6" w:rsidP="003738A6">
      <w:pPr>
        <w:pStyle w:val="HTMLconformatoprevio"/>
        <w:shd w:val="clear" w:color="auto" w:fill="FFFFFF"/>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uso de antibiótico profiláctico en colecistectomía laparoscópicas ha sido motivo de controversia.  Un reciente meta análisis de ensayos clínicos controlados </w:t>
      </w:r>
      <w:proofErr w:type="spellStart"/>
      <w:r w:rsidRPr="00F666A6">
        <w:rPr>
          <w:rFonts w:ascii="Times New Roman" w:hAnsi="Times New Roman" w:cs="Times New Roman"/>
          <w:sz w:val="24"/>
          <w:szCs w:val="24"/>
          <w:lang w:val="es-ES"/>
        </w:rPr>
        <w:t>randomizados</w:t>
      </w:r>
      <w:proofErr w:type="spellEnd"/>
      <w:r w:rsidRPr="00F666A6">
        <w:rPr>
          <w:rFonts w:ascii="Times New Roman" w:hAnsi="Times New Roman" w:cs="Times New Roman"/>
          <w:sz w:val="24"/>
          <w:szCs w:val="24"/>
          <w:lang w:val="es-ES"/>
        </w:rPr>
        <w:t xml:space="preserve"> concluyo que el antibiótico profiláctico no previene infecciones en población de bajo riesgo a la que se le realiza colecistectomía laparoscópica, mientras que la utilidad de la profilaxis en pacientes de alto riesgo (mayor de 60 años, pacientes diabéticos, colecistitis aguda, ictericia, colangitis) sigue siendo incierto </w:t>
      </w:r>
      <w:r w:rsidRPr="00F666A6">
        <w:rPr>
          <w:rStyle w:val="Refdenotaalfinal"/>
          <w:rFonts w:ascii="Times New Roman" w:hAnsi="Times New Roman" w:cs="Times New Roman"/>
          <w:sz w:val="24"/>
          <w:szCs w:val="24"/>
          <w:lang w:val="es-ES"/>
        </w:rPr>
        <w:endnoteReference w:id="22"/>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procedimiento se realiza con técnica de cuatro o tres puertos dependiendo de la habilidad y experiencia del cirujano, bajo anestesia general. Se realiza </w:t>
      </w:r>
      <w:proofErr w:type="spellStart"/>
      <w:r w:rsidRPr="00F666A6">
        <w:rPr>
          <w:rFonts w:ascii="Times New Roman" w:hAnsi="Times New Roman" w:cs="Times New Roman"/>
          <w:sz w:val="24"/>
          <w:szCs w:val="24"/>
          <w:lang w:val="es-ES"/>
        </w:rPr>
        <w:t>neumoperitoneo</w:t>
      </w:r>
      <w:proofErr w:type="spellEnd"/>
      <w:r w:rsidRPr="00F666A6">
        <w:rPr>
          <w:rFonts w:ascii="Times New Roman" w:hAnsi="Times New Roman" w:cs="Times New Roman"/>
          <w:sz w:val="24"/>
          <w:szCs w:val="24"/>
          <w:lang w:val="es-ES"/>
        </w:rPr>
        <w:t xml:space="preserve"> inicial con dióxido de carbono a una presión de 12 mm Hg por medio de aguja de </w:t>
      </w:r>
      <w:proofErr w:type="spellStart"/>
      <w:r w:rsidRPr="00F666A6">
        <w:rPr>
          <w:rFonts w:ascii="Times New Roman" w:hAnsi="Times New Roman" w:cs="Times New Roman"/>
          <w:sz w:val="24"/>
          <w:szCs w:val="24"/>
          <w:lang w:val="es-ES"/>
        </w:rPr>
        <w:t>Veress</w:t>
      </w:r>
      <w:proofErr w:type="spellEnd"/>
      <w:r w:rsidRPr="00F666A6">
        <w:rPr>
          <w:rFonts w:ascii="Times New Roman" w:hAnsi="Times New Roman" w:cs="Times New Roman"/>
          <w:sz w:val="24"/>
          <w:szCs w:val="24"/>
          <w:lang w:val="es-ES"/>
        </w:rPr>
        <w:t xml:space="preserve"> </w:t>
      </w:r>
      <w:r w:rsidRPr="00F666A6">
        <w:rPr>
          <w:rFonts w:ascii="Times New Roman" w:hAnsi="Times New Roman" w:cs="Times New Roman"/>
          <w:sz w:val="24"/>
          <w:szCs w:val="24"/>
          <w:vertAlign w:val="superscript"/>
          <w:lang w:val="es-ES"/>
        </w:rPr>
        <w:t>16, 18, 20</w:t>
      </w:r>
      <w:r w:rsidRPr="00F666A6">
        <w:rPr>
          <w:rFonts w:ascii="Times New Roman" w:hAnsi="Times New Roman" w:cs="Times New Roman"/>
          <w:sz w:val="24"/>
          <w:szCs w:val="24"/>
          <w:lang w:val="es-ES"/>
        </w:rPr>
        <w:t>. Es recomendable administrar anestésico local en el sitio  de los puertos al final de la cirugía</w:t>
      </w:r>
      <w:r w:rsidRPr="00F666A6">
        <w:rPr>
          <w:rFonts w:ascii="Times New Roman" w:hAnsi="Times New Roman" w:cs="Times New Roman"/>
          <w:sz w:val="24"/>
          <w:szCs w:val="24"/>
          <w:vertAlign w:val="superscript"/>
          <w:lang w:val="es-ES"/>
        </w:rPr>
        <w:t xml:space="preserve"> 16</w:t>
      </w:r>
      <w:r w:rsidRPr="00F666A6">
        <w:rPr>
          <w:rFonts w:ascii="Times New Roman" w:hAnsi="Times New Roman" w:cs="Times New Roman"/>
          <w:sz w:val="24"/>
          <w:szCs w:val="24"/>
          <w:lang w:val="es-ES"/>
        </w:rPr>
        <w:t>.</w:t>
      </w:r>
      <w:r w:rsidRPr="00F666A6">
        <w:rPr>
          <w:rFonts w:ascii="Times New Roman" w:hAnsi="Times New Roman" w:cs="Times New Roman"/>
          <w:sz w:val="24"/>
          <w:szCs w:val="24"/>
          <w:vertAlign w:val="superscript"/>
          <w:lang w:val="es-ES"/>
        </w:rPr>
        <w:t xml:space="preserve"> </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enseñanza y el aprendizaje son aspectos importantes en un hospital escuela, y deben ser cuidadosamente considerados en los centros ambulatorios. Es deseable que el aprendizaje esté  presente en todos los aspectos de la cirugía en el paciente externo incluyendo la selección del paciente y la practica administrativa. Algunos estudios han demostrado que, en los centros ambulatorios en los que se enseña el procedimiento no ha habido diferencia significante con respecto al número de complicaciones, resultados de los pacientes, estancia prolongada y reingreso. Es aconsejable permitir la participación en la cirugía ambulatoria para entrenamiento avanzado, así como permitir la práctica de otros procedimientos que son comúnmente requeridos en el currículo quirúrgico </w:t>
      </w:r>
      <w:r w:rsidRPr="00F666A6">
        <w:rPr>
          <w:rFonts w:ascii="Times New Roman" w:hAnsi="Times New Roman" w:cs="Times New Roman"/>
          <w:sz w:val="24"/>
          <w:szCs w:val="24"/>
          <w:vertAlign w:val="superscript"/>
          <w:lang w:val="es-ES"/>
        </w:rPr>
        <w:t>17, 18</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conversión del procedimiento no debe ser considerada una complicación y los cirujanos deberían tener un umbral bajo para la conversión; la decisión de convertir a un procedimiento abierto debe ser basado en la evaluación </w:t>
      </w:r>
      <w:proofErr w:type="spellStart"/>
      <w:r w:rsidRPr="00F666A6">
        <w:rPr>
          <w:rFonts w:ascii="Times New Roman" w:hAnsi="Times New Roman" w:cs="Times New Roman"/>
          <w:sz w:val="24"/>
          <w:szCs w:val="24"/>
          <w:lang w:val="es-ES"/>
        </w:rPr>
        <w:t>intra</w:t>
      </w:r>
      <w:proofErr w:type="spellEnd"/>
      <w:r w:rsidRPr="00F666A6">
        <w:rPr>
          <w:rFonts w:ascii="Times New Roman" w:hAnsi="Times New Roman" w:cs="Times New Roman"/>
          <w:sz w:val="24"/>
          <w:szCs w:val="24"/>
          <w:lang w:val="es-ES"/>
        </w:rPr>
        <w:t xml:space="preserve"> operatoria de la claridad de  la anatomía y de la habilidad del cirujano </w:t>
      </w:r>
      <w:r w:rsidRPr="00F666A6">
        <w:rPr>
          <w:rFonts w:ascii="Times New Roman" w:hAnsi="Times New Roman" w:cs="Times New Roman"/>
          <w:sz w:val="24"/>
          <w:szCs w:val="24"/>
          <w:vertAlign w:val="superscript"/>
          <w:lang w:val="es-ES"/>
        </w:rPr>
        <w:t>22</w:t>
      </w:r>
      <w:r w:rsidRPr="00F666A6">
        <w:rPr>
          <w:rFonts w:ascii="Times New Roman" w:hAnsi="Times New Roman" w:cs="Times New Roman"/>
          <w:sz w:val="24"/>
          <w:szCs w:val="24"/>
          <w:lang w:val="es-ES"/>
        </w:rPr>
        <w:t xml:space="preserve">. La tasa de conversión reportada, de la colecistectomía laparoscópica a un procedimiento abierto varía entre 1.2 % y 3.4% </w:t>
      </w:r>
      <w:r w:rsidRPr="00F666A6">
        <w:rPr>
          <w:rFonts w:ascii="Times New Roman" w:hAnsi="Times New Roman" w:cs="Times New Roman"/>
          <w:sz w:val="24"/>
          <w:szCs w:val="24"/>
          <w:vertAlign w:val="superscript"/>
          <w:lang w:val="es-ES"/>
        </w:rPr>
        <w:t>14, 16</w:t>
      </w:r>
      <w:r w:rsidRPr="00F666A6">
        <w:rPr>
          <w:rFonts w:ascii="Times New Roman" w:hAnsi="Times New Roman" w:cs="Times New Roman"/>
          <w:sz w:val="24"/>
          <w:szCs w:val="24"/>
          <w:lang w:val="es-ES"/>
        </w:rPr>
        <w:t xml:space="preserve">. Las causas más comunes de conversión del procedimiento son: lesión de la vía biliar, adherencias firmes, colecistitis crónica y anatomía no clara a nivel del </w:t>
      </w:r>
      <w:proofErr w:type="spellStart"/>
      <w:r w:rsidRPr="00F666A6">
        <w:rPr>
          <w:rFonts w:ascii="Times New Roman" w:hAnsi="Times New Roman" w:cs="Times New Roman"/>
          <w:sz w:val="24"/>
          <w:szCs w:val="24"/>
          <w:lang w:val="es-ES"/>
        </w:rPr>
        <w:t>triangulo</w:t>
      </w:r>
      <w:proofErr w:type="spellEnd"/>
      <w:r w:rsidRPr="00F666A6">
        <w:rPr>
          <w:rFonts w:ascii="Times New Roman" w:hAnsi="Times New Roman" w:cs="Times New Roman"/>
          <w:sz w:val="24"/>
          <w:szCs w:val="24"/>
          <w:lang w:val="es-ES"/>
        </w:rPr>
        <w:t xml:space="preserve"> de </w:t>
      </w:r>
      <w:proofErr w:type="spellStart"/>
      <w:r w:rsidRPr="00F666A6">
        <w:rPr>
          <w:rFonts w:ascii="Times New Roman" w:hAnsi="Times New Roman" w:cs="Times New Roman"/>
          <w:sz w:val="24"/>
          <w:szCs w:val="24"/>
          <w:lang w:val="es-ES"/>
        </w:rPr>
        <w:t>Calot</w:t>
      </w:r>
      <w:proofErr w:type="spellEnd"/>
      <w:r w:rsidRPr="00F666A6">
        <w:rPr>
          <w:rFonts w:ascii="Times New Roman" w:hAnsi="Times New Roman" w:cs="Times New Roman"/>
          <w:sz w:val="24"/>
          <w:szCs w:val="24"/>
          <w:lang w:val="es-ES"/>
        </w:rPr>
        <w:t xml:space="preserve"> </w:t>
      </w:r>
      <w:r w:rsidRPr="00F666A6">
        <w:rPr>
          <w:rFonts w:ascii="Times New Roman" w:hAnsi="Times New Roman" w:cs="Times New Roman"/>
          <w:sz w:val="24"/>
          <w:szCs w:val="24"/>
          <w:vertAlign w:val="superscript"/>
          <w:lang w:val="es-ES"/>
        </w:rPr>
        <w:t>14, 16, 17</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el área de recuperación los pacientes son evaluados con respecto al dolor, vómitos y sedación </w:t>
      </w:r>
      <w:r w:rsidRPr="00F666A6">
        <w:rPr>
          <w:rFonts w:ascii="Times New Roman" w:hAnsi="Times New Roman" w:cs="Times New Roman"/>
          <w:sz w:val="24"/>
          <w:szCs w:val="24"/>
          <w:vertAlign w:val="superscript"/>
          <w:lang w:val="es-ES"/>
        </w:rPr>
        <w:t>20</w:t>
      </w:r>
      <w:r w:rsidRPr="00F666A6">
        <w:rPr>
          <w:rFonts w:ascii="Times New Roman" w:hAnsi="Times New Roman" w:cs="Times New Roman"/>
          <w:sz w:val="24"/>
          <w:szCs w:val="24"/>
          <w:lang w:val="es-ES"/>
        </w:rPr>
        <w:t xml:space="preserve">. Los pacientes son dados de alta  el mismo día si cumplen con los siguientes criterios: AAAAM por su acrónimo en inglés </w:t>
      </w:r>
      <w:proofErr w:type="spellStart"/>
      <w:r w:rsidRPr="00F666A6">
        <w:rPr>
          <w:rFonts w:ascii="Times New Roman" w:hAnsi="Times New Roman" w:cs="Times New Roman"/>
          <w:sz w:val="24"/>
          <w:szCs w:val="24"/>
          <w:lang w:val="es-ES"/>
        </w:rPr>
        <w:t>Awake</w:t>
      </w:r>
      <w:proofErr w:type="spellEnd"/>
      <w:r w:rsidRPr="00F666A6">
        <w:rPr>
          <w:rFonts w:ascii="Times New Roman" w:hAnsi="Times New Roman" w:cs="Times New Roman"/>
          <w:sz w:val="24"/>
          <w:szCs w:val="24"/>
          <w:lang w:val="es-ES"/>
        </w:rPr>
        <w:t xml:space="preserve">, Analgesia, </w:t>
      </w:r>
      <w:proofErr w:type="spellStart"/>
      <w:r w:rsidRPr="00F666A6">
        <w:rPr>
          <w:rFonts w:ascii="Times New Roman" w:hAnsi="Times New Roman" w:cs="Times New Roman"/>
          <w:sz w:val="24"/>
          <w:szCs w:val="24"/>
          <w:lang w:val="es-ES"/>
        </w:rPr>
        <w:t>Ambulating</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Alimentation</w:t>
      </w:r>
      <w:proofErr w:type="spellEnd"/>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Miction</w:t>
      </w:r>
      <w:proofErr w:type="spellEnd"/>
      <w:r w:rsidRPr="00F666A6">
        <w:rPr>
          <w:rFonts w:ascii="Times New Roman" w:hAnsi="Times New Roman" w:cs="Times New Roman"/>
          <w:sz w:val="24"/>
          <w:szCs w:val="24"/>
          <w:lang w:val="es-ES"/>
        </w:rPr>
        <w:t xml:space="preserve"> que en español significa: despierto, analgesia, ambulando, alimentación y micción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 xml:space="preserve">. El rango de estancia post operatorio es aproximadamente de 4 a 8 horas, dependiendo del progreso clínico del paciente </w:t>
      </w:r>
      <w:r w:rsidRPr="00F666A6">
        <w:rPr>
          <w:rFonts w:ascii="Times New Roman" w:hAnsi="Times New Roman" w:cs="Times New Roman"/>
          <w:sz w:val="24"/>
          <w:szCs w:val="24"/>
          <w:vertAlign w:val="superscript"/>
          <w:lang w:val="es-ES"/>
        </w:rPr>
        <w:t>19</w:t>
      </w:r>
      <w:r w:rsidRPr="00F666A6">
        <w:rPr>
          <w:rFonts w:ascii="Times New Roman" w:hAnsi="Times New Roman" w:cs="Times New Roman"/>
          <w:sz w:val="24"/>
          <w:szCs w:val="24"/>
          <w:lang w:val="es-ES"/>
        </w:rPr>
        <w:t xml:space="preserve">. Todos  los pacientes deben iniciar y tolerar la vía oral, deambular y la micción previo alta </w:t>
      </w:r>
      <w:r w:rsidRPr="00F666A6">
        <w:rPr>
          <w:rFonts w:ascii="Times New Roman" w:hAnsi="Times New Roman" w:cs="Times New Roman"/>
          <w:sz w:val="24"/>
          <w:szCs w:val="24"/>
          <w:vertAlign w:val="superscript"/>
          <w:lang w:val="es-ES"/>
        </w:rPr>
        <w:t>20</w:t>
      </w:r>
      <w:r w:rsidRPr="00F666A6">
        <w:rPr>
          <w:rFonts w:ascii="Times New Roman" w:hAnsi="Times New Roman" w:cs="Times New Roman"/>
          <w:sz w:val="24"/>
          <w:szCs w:val="24"/>
          <w:lang w:val="es-ES"/>
        </w:rPr>
        <w:t xml:space="preserve">. Los pacientes deben de contar  con un adulto que los lleven a sus casas y tener compañía durante la primera noche post operatoria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 xml:space="preserve">. Todos los pacientes deben ser recetados con analgésicos orales por 3 días </w:t>
      </w:r>
      <w:r w:rsidRPr="00F666A6">
        <w:rPr>
          <w:rFonts w:ascii="Times New Roman" w:hAnsi="Times New Roman" w:cs="Times New Roman"/>
          <w:sz w:val="24"/>
          <w:szCs w:val="24"/>
          <w:vertAlign w:val="superscript"/>
          <w:lang w:val="es-ES"/>
        </w:rPr>
        <w:t>20</w:t>
      </w:r>
      <w:r w:rsidRPr="00F666A6">
        <w:rPr>
          <w:rFonts w:ascii="Times New Roman" w:hAnsi="Times New Roman" w:cs="Times New Roman"/>
          <w:sz w:val="24"/>
          <w:szCs w:val="24"/>
          <w:lang w:val="es-ES"/>
        </w:rPr>
        <w:t xml:space="preserve">.  Se programa una visita a las 6 semanas postquirúrgico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fracaso de una cirugía ambulatoria está reflejado en el  número de ingresos inesperados y reingresos después del alta. En promedio, los pacientes ambulatorios a quienes se le realiza colecistectomía laparoscópica tienen una tasa de ingresos inesperados de 10% y de reingresos de 5 %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 xml:space="preserve">. Las razones principales para la estancia hospitalaria inesperada son: dolor incontrolable, </w:t>
      </w:r>
      <w:proofErr w:type="spellStart"/>
      <w:r w:rsidRPr="00F666A6">
        <w:rPr>
          <w:rFonts w:ascii="Times New Roman" w:hAnsi="Times New Roman" w:cs="Times New Roman"/>
          <w:sz w:val="24"/>
          <w:szCs w:val="24"/>
          <w:lang w:val="es-ES"/>
        </w:rPr>
        <w:t>nauseas</w:t>
      </w:r>
      <w:proofErr w:type="spellEnd"/>
      <w:r w:rsidRPr="00F666A6">
        <w:rPr>
          <w:rFonts w:ascii="Times New Roman" w:hAnsi="Times New Roman" w:cs="Times New Roman"/>
          <w:sz w:val="24"/>
          <w:szCs w:val="24"/>
          <w:lang w:val="es-ES"/>
        </w:rPr>
        <w:t xml:space="preserve"> y/o vómitos, conversión a colecistectomía abierta, presencia de dreno, intolerancia a la vía oral y razones sociales. Las principales causas para reingreso son: fuga de conducto cístico, cálculo retenido, dolor abdominal, neumonía y pancreatitis </w:t>
      </w:r>
      <w:r w:rsidRPr="00F666A6">
        <w:rPr>
          <w:rFonts w:ascii="Times New Roman" w:hAnsi="Times New Roman" w:cs="Times New Roman"/>
          <w:sz w:val="24"/>
          <w:szCs w:val="24"/>
          <w:vertAlign w:val="superscript"/>
          <w:lang w:val="es-ES"/>
        </w:rPr>
        <w:t>13, 14, 17</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Una revisión sistemática de ensayos clínicos controlados publicada en el 2008, comparando los resultados de colecistectomía laparoscópica ambulatoria e intrahospitalaria  reporto que las complicaciones postoperatorias inmediatas  eran de 10.23% en el grupo ambulatorio y 11.47% en el grupo ingresado (</w:t>
      </w:r>
      <w:r w:rsidRPr="00F666A6">
        <w:rPr>
          <w:rFonts w:ascii="Times New Roman" w:hAnsi="Times New Roman" w:cs="Times New Roman"/>
          <w:i/>
          <w:sz w:val="24"/>
          <w:szCs w:val="24"/>
          <w:lang w:val="es-ES"/>
        </w:rPr>
        <w:t>p=</w:t>
      </w:r>
      <w:r w:rsidRPr="00F666A6">
        <w:rPr>
          <w:rFonts w:ascii="Times New Roman" w:hAnsi="Times New Roman" w:cs="Times New Roman"/>
          <w:sz w:val="24"/>
          <w:szCs w:val="24"/>
          <w:lang w:val="es-ES"/>
        </w:rPr>
        <w:t xml:space="preserve">0.605), una diferencia no estadísticamente significativa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 ver figura 3.</w:t>
      </w:r>
    </w:p>
    <w:p w:rsidR="003738A6" w:rsidRPr="00F666A6" w:rsidRDefault="003738A6"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noProof/>
          <w:lang w:val="es-SV" w:eastAsia="es-SV" w:bidi="ar-SA"/>
        </w:rPr>
        <w:drawing>
          <wp:inline distT="0" distB="0" distL="0" distR="0">
            <wp:extent cx="5345312" cy="1988288"/>
            <wp:effectExtent l="19050" t="0" r="7738" b="0"/>
            <wp:docPr id="15" name="Imagen 1" descr="http://static-content.springer.com/image/art%3A10.1007%2Fs00464-008-9867-2/MediaObjects/464_2008_9867_Fig2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ntent.springer.com/image/art%3A10.1007%2Fs00464-008-9867-2/MediaObjects/464_2008_9867_Fig2_HTML.gif"/>
                    <pic:cNvPicPr>
                      <a:picLocks noChangeAspect="1" noChangeArrowheads="1"/>
                    </pic:cNvPicPr>
                  </pic:nvPicPr>
                  <pic:blipFill>
                    <a:blip r:embed="rId11" cstate="print"/>
                    <a:srcRect/>
                    <a:stretch>
                      <a:fillRect/>
                    </a:stretch>
                  </pic:blipFill>
                  <pic:spPr bwMode="auto">
                    <a:xfrm>
                      <a:off x="0" y="0"/>
                      <a:ext cx="5345312" cy="1988288"/>
                    </a:xfrm>
                    <a:prstGeom prst="rect">
                      <a:avLst/>
                    </a:prstGeom>
                    <a:noFill/>
                    <a:ln w="9525">
                      <a:noFill/>
                      <a:miter lim="800000"/>
                      <a:headEnd/>
                      <a:tailEnd/>
                    </a:ln>
                  </pic:spPr>
                </pic:pic>
              </a:graphicData>
            </a:graphic>
          </wp:inline>
        </w:drawing>
      </w:r>
    </w:p>
    <w:p w:rsidR="003738A6" w:rsidRPr="00F666A6" w:rsidRDefault="003738A6" w:rsidP="003738A6">
      <w:pPr>
        <w:spacing w:after="0" w:line="360" w:lineRule="auto"/>
        <w:jc w:val="center"/>
        <w:rPr>
          <w:rFonts w:ascii="Times New Roman" w:hAnsi="Times New Roman" w:cs="Times New Roman"/>
          <w:sz w:val="20"/>
          <w:szCs w:val="20"/>
          <w:shd w:val="clear" w:color="auto" w:fill="FFFFFF"/>
          <w:vertAlign w:val="superscript"/>
          <w:lang w:val="es-ES"/>
        </w:rPr>
      </w:pPr>
      <w:proofErr w:type="spellStart"/>
      <w:r w:rsidRPr="00F666A6">
        <w:rPr>
          <w:rFonts w:ascii="Times New Roman" w:hAnsi="Times New Roman" w:cs="Times New Roman"/>
          <w:b/>
          <w:sz w:val="20"/>
          <w:szCs w:val="20"/>
          <w:lang w:val="es-ES"/>
        </w:rPr>
        <w:t>Fig</w:t>
      </w:r>
      <w:proofErr w:type="spellEnd"/>
      <w:r w:rsidRPr="00F666A6">
        <w:rPr>
          <w:rFonts w:ascii="Times New Roman" w:hAnsi="Times New Roman" w:cs="Times New Roman"/>
          <w:b/>
          <w:sz w:val="20"/>
          <w:szCs w:val="20"/>
          <w:lang w:val="es-ES"/>
        </w:rPr>
        <w:t xml:space="preserve"> 3</w:t>
      </w:r>
      <w:r w:rsidRPr="00F666A6">
        <w:rPr>
          <w:rFonts w:ascii="Times New Roman" w:hAnsi="Times New Roman" w:cs="Times New Roman"/>
          <w:sz w:val="20"/>
          <w:szCs w:val="20"/>
          <w:lang w:val="es-ES"/>
        </w:rPr>
        <w:t xml:space="preserve">.  </w:t>
      </w:r>
      <w:r w:rsidRPr="00F666A6">
        <w:rPr>
          <w:rFonts w:ascii="Times New Roman" w:hAnsi="Times New Roman" w:cs="Times New Roman"/>
          <w:b/>
          <w:sz w:val="20"/>
          <w:szCs w:val="20"/>
          <w:lang w:val="es-ES"/>
        </w:rPr>
        <w:t xml:space="preserve">Análisis de complicaciones post operatorios,  </w:t>
      </w:r>
      <w:r w:rsidRPr="00F666A6">
        <w:rPr>
          <w:rFonts w:ascii="Times New Roman" w:hAnsi="Times New Roman" w:cs="Times New Roman"/>
          <w:b/>
          <w:i/>
          <w:sz w:val="20"/>
          <w:szCs w:val="20"/>
          <w:lang w:val="es-ES"/>
        </w:rPr>
        <w:t>p</w:t>
      </w:r>
      <w:r w:rsidRPr="00F666A6">
        <w:rPr>
          <w:rFonts w:ascii="Times New Roman" w:hAnsi="Times New Roman" w:cs="Times New Roman"/>
          <w:b/>
          <w:sz w:val="20"/>
          <w:szCs w:val="20"/>
          <w:lang w:val="es-ES"/>
        </w:rPr>
        <w:t xml:space="preserve">= 0.605 </w:t>
      </w:r>
      <w:r w:rsidRPr="00F666A6">
        <w:rPr>
          <w:rFonts w:ascii="Times New Roman" w:hAnsi="Times New Roman" w:cs="Times New Roman"/>
          <w:b/>
          <w:sz w:val="20"/>
          <w:szCs w:val="20"/>
          <w:vertAlign w:val="superscript"/>
          <w:lang w:val="es-ES"/>
        </w:rPr>
        <w:t>14</w:t>
      </w:r>
    </w:p>
    <w:p w:rsidR="00007691" w:rsidRDefault="00007691"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esa misma revisión sistemática se </w:t>
      </w:r>
      <w:proofErr w:type="spellStart"/>
      <w:r w:rsidRPr="00F666A6">
        <w:rPr>
          <w:rFonts w:ascii="Times New Roman" w:hAnsi="Times New Roman" w:cs="Times New Roman"/>
          <w:sz w:val="24"/>
          <w:szCs w:val="24"/>
          <w:lang w:val="es-ES"/>
        </w:rPr>
        <w:t>reporto</w:t>
      </w:r>
      <w:proofErr w:type="spellEnd"/>
      <w:r w:rsidRPr="00F666A6">
        <w:rPr>
          <w:rFonts w:ascii="Times New Roman" w:hAnsi="Times New Roman" w:cs="Times New Roman"/>
          <w:sz w:val="24"/>
          <w:szCs w:val="24"/>
          <w:lang w:val="es-ES"/>
        </w:rPr>
        <w:t xml:space="preserve"> que la tasa de readmisión para el grupo ambulatorio fue de 2.04% y para el intrahospitalario fue de 2.29%. No habiendo tampoco diferencia significativa entre los dos grupos para esa variable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 ver figura 4.</w:t>
      </w:r>
    </w:p>
    <w:p w:rsidR="003738A6" w:rsidRPr="00F666A6" w:rsidRDefault="003738A6"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noProof/>
          <w:lang w:val="es-SV" w:eastAsia="es-SV" w:bidi="ar-SA"/>
        </w:rPr>
        <w:drawing>
          <wp:inline distT="0" distB="0" distL="0" distR="0">
            <wp:extent cx="5339759" cy="1892596"/>
            <wp:effectExtent l="19050" t="0" r="0" b="0"/>
            <wp:docPr id="16" name="Imagen 4" descr="http://static-content.springer.com/image/art%3A10.1007%2Fs00464-008-9867-2/MediaObjects/464_2008_9867_Fig3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ntent.springer.com/image/art%3A10.1007%2Fs00464-008-9867-2/MediaObjects/464_2008_9867_Fig3_HTML.gif"/>
                    <pic:cNvPicPr>
                      <a:picLocks noChangeAspect="1" noChangeArrowheads="1"/>
                    </pic:cNvPicPr>
                  </pic:nvPicPr>
                  <pic:blipFill>
                    <a:blip r:embed="rId12" cstate="print"/>
                    <a:srcRect/>
                    <a:stretch>
                      <a:fillRect/>
                    </a:stretch>
                  </pic:blipFill>
                  <pic:spPr bwMode="auto">
                    <a:xfrm>
                      <a:off x="0" y="0"/>
                      <a:ext cx="5343688" cy="1893989"/>
                    </a:xfrm>
                    <a:prstGeom prst="rect">
                      <a:avLst/>
                    </a:prstGeom>
                    <a:noFill/>
                    <a:ln w="9525">
                      <a:noFill/>
                      <a:miter lim="800000"/>
                      <a:headEnd/>
                      <a:tailEnd/>
                    </a:ln>
                  </pic:spPr>
                </pic:pic>
              </a:graphicData>
            </a:graphic>
          </wp:inline>
        </w:drawing>
      </w:r>
    </w:p>
    <w:p w:rsidR="003738A6" w:rsidRPr="00F666A6" w:rsidRDefault="003738A6" w:rsidP="003738A6">
      <w:pPr>
        <w:spacing w:after="0" w:line="360" w:lineRule="auto"/>
        <w:jc w:val="center"/>
        <w:rPr>
          <w:rFonts w:ascii="Times New Roman" w:hAnsi="Times New Roman" w:cs="Times New Roman"/>
          <w:sz w:val="24"/>
          <w:szCs w:val="24"/>
          <w:vertAlign w:val="superscript"/>
          <w:lang w:val="es-ES"/>
        </w:rPr>
      </w:pPr>
      <w:proofErr w:type="spellStart"/>
      <w:r w:rsidRPr="00F666A6">
        <w:rPr>
          <w:rFonts w:ascii="Times New Roman" w:hAnsi="Times New Roman" w:cs="Times New Roman"/>
          <w:b/>
          <w:sz w:val="20"/>
          <w:szCs w:val="20"/>
          <w:lang w:val="es-ES"/>
        </w:rPr>
        <w:t>Fig</w:t>
      </w:r>
      <w:proofErr w:type="spellEnd"/>
      <w:r w:rsidRPr="00F666A6">
        <w:rPr>
          <w:rFonts w:ascii="Times New Roman" w:hAnsi="Times New Roman" w:cs="Times New Roman"/>
          <w:b/>
          <w:sz w:val="20"/>
          <w:szCs w:val="20"/>
          <w:lang w:val="es-ES"/>
        </w:rPr>
        <w:t xml:space="preserve"> 4. Análisis de reingreso después del alta</w:t>
      </w:r>
      <w:r w:rsidRPr="00F666A6">
        <w:rPr>
          <w:rFonts w:ascii="Times New Roman" w:hAnsi="Times New Roman" w:cs="Times New Roman"/>
          <w:sz w:val="24"/>
          <w:szCs w:val="24"/>
          <w:lang w:val="es-ES"/>
        </w:rPr>
        <w:t xml:space="preserve">. </w:t>
      </w:r>
      <w:r w:rsidRPr="00F666A6">
        <w:rPr>
          <w:rFonts w:ascii="Times New Roman" w:hAnsi="Times New Roman" w:cs="Times New Roman"/>
          <w:b/>
          <w:i/>
          <w:sz w:val="20"/>
          <w:szCs w:val="20"/>
          <w:lang w:val="es-ES"/>
        </w:rPr>
        <w:t>p</w:t>
      </w:r>
      <w:r w:rsidRPr="00F666A6">
        <w:rPr>
          <w:rFonts w:ascii="Times New Roman" w:hAnsi="Times New Roman" w:cs="Times New Roman"/>
          <w:b/>
          <w:sz w:val="20"/>
          <w:szCs w:val="20"/>
          <w:lang w:val="es-ES"/>
        </w:rPr>
        <w:t xml:space="preserve"> = 0.747</w:t>
      </w:r>
      <w:r w:rsidRPr="00F666A6">
        <w:rPr>
          <w:rFonts w:ascii="Times New Roman" w:hAnsi="Times New Roman" w:cs="Times New Roman"/>
          <w:sz w:val="24"/>
          <w:szCs w:val="24"/>
          <w:lang w:val="es-ES"/>
        </w:rPr>
        <w:t xml:space="preserve"> </w:t>
      </w:r>
      <w:r w:rsidRPr="00F666A6">
        <w:rPr>
          <w:rFonts w:ascii="Times New Roman" w:hAnsi="Times New Roman" w:cs="Times New Roman"/>
          <w:sz w:val="24"/>
          <w:szCs w:val="24"/>
          <w:vertAlign w:val="superscript"/>
          <w:lang w:val="es-ES"/>
        </w:rPr>
        <w:t>14</w:t>
      </w:r>
    </w:p>
    <w:p w:rsidR="003738A6" w:rsidRPr="00F666A6" w:rsidRDefault="003738A6" w:rsidP="003738A6">
      <w:pPr>
        <w:spacing w:after="0" w:line="360" w:lineRule="auto"/>
        <w:jc w:val="both"/>
        <w:rPr>
          <w:rFonts w:ascii="Times New Roman" w:hAnsi="Times New Roman" w:cs="Times New Roman"/>
          <w:sz w:val="24"/>
          <w:szCs w:val="24"/>
          <w:lang w:val="es-ES"/>
        </w:rPr>
      </w:pP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se ha reportado mortalidad para la colecistectomía laparoscópica realizada de manera ambulatoria</w:t>
      </w:r>
      <w:r w:rsidRPr="00F666A6">
        <w:rPr>
          <w:rFonts w:ascii="Times New Roman" w:hAnsi="Times New Roman" w:cs="Times New Roman"/>
          <w:sz w:val="24"/>
          <w:szCs w:val="24"/>
          <w:vertAlign w:val="superscript"/>
          <w:lang w:val="es-ES"/>
        </w:rPr>
        <w:t xml:space="preserve"> 13, 15, 20</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satisfacción del paciente es un factor importante evaluable en la colecistectomía laparoscópica ambulatoria. La preferencia de procedimiento con hospitalización por los pacientes ha sido reportada por algunos, mientras que otros han demostrado un alto nivel de aceptación de la cirugía ambulatoria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 xml:space="preserve">. Existen  cuestionarios para medir la satisfacción del paciente  lo que ayuda a la evaluación de la misma </w:t>
      </w:r>
      <w:r w:rsidRPr="00F666A6">
        <w:rPr>
          <w:rFonts w:ascii="Times New Roman" w:hAnsi="Times New Roman" w:cs="Times New Roman"/>
          <w:sz w:val="24"/>
          <w:szCs w:val="24"/>
          <w:vertAlign w:val="superscript"/>
          <w:lang w:val="es-ES"/>
        </w:rPr>
        <w:t>20</w:t>
      </w:r>
      <w:r w:rsidRPr="00F666A6">
        <w:rPr>
          <w:rFonts w:ascii="Times New Roman" w:hAnsi="Times New Roman" w:cs="Times New Roman"/>
          <w:sz w:val="24"/>
          <w:szCs w:val="24"/>
          <w:lang w:val="es-ES"/>
        </w:rPr>
        <w:t>.</w:t>
      </w:r>
      <w:r w:rsidRPr="00F666A6">
        <w:rPr>
          <w:rFonts w:ascii="Times New Roman" w:hAnsi="Times New Roman" w:cs="Times New Roman"/>
          <w:sz w:val="24"/>
          <w:szCs w:val="24"/>
          <w:vertAlign w:val="superscript"/>
          <w:lang w:val="es-ES"/>
        </w:rPr>
        <w:t xml:space="preserve"> </w:t>
      </w:r>
      <w:r w:rsidRPr="00F666A6">
        <w:rPr>
          <w:rFonts w:ascii="Times New Roman" w:hAnsi="Times New Roman" w:cs="Times New Roman"/>
          <w:sz w:val="24"/>
          <w:szCs w:val="24"/>
          <w:lang w:val="es-ES"/>
        </w:rPr>
        <w:t xml:space="preserve">La puntuación de satisfacción de la colecistectomía laparoscópica ambulatoria es alrededor de 90%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Una revisión sistemática  publicada en el 2013 en donde se compara la colecistectomía laparoscópica de día y la de estancia por una noche, mostro nuevamente  al igual que la del 2008, que no  hay diferencia significativa en ninguno de los resultados/variables medidas, los cuales fueron: mortalidad, eventos adversos, calidad de vida, dolor post quirúrgico, tiempo de retorno a la actividad y al trabajo, </w:t>
      </w:r>
      <w:proofErr w:type="spellStart"/>
      <w:r w:rsidRPr="00F666A6">
        <w:rPr>
          <w:rFonts w:ascii="Times New Roman" w:hAnsi="Times New Roman" w:cs="Times New Roman"/>
          <w:sz w:val="24"/>
          <w:szCs w:val="24"/>
          <w:lang w:val="es-ES"/>
        </w:rPr>
        <w:t>numero</w:t>
      </w:r>
      <w:proofErr w:type="spellEnd"/>
      <w:r w:rsidRPr="00F666A6">
        <w:rPr>
          <w:rFonts w:ascii="Times New Roman" w:hAnsi="Times New Roman" w:cs="Times New Roman"/>
          <w:sz w:val="24"/>
          <w:szCs w:val="24"/>
          <w:lang w:val="es-ES"/>
        </w:rPr>
        <w:t xml:space="preserve"> de ingresos no esperados y reingresos </w:t>
      </w:r>
      <w:r w:rsidRPr="00F666A6">
        <w:rPr>
          <w:rFonts w:ascii="Times New Roman" w:hAnsi="Times New Roman" w:cs="Times New Roman"/>
          <w:sz w:val="24"/>
          <w:szCs w:val="24"/>
          <w:vertAlign w:val="superscript"/>
          <w:lang w:val="es-ES"/>
        </w:rPr>
        <w:t>21</w:t>
      </w:r>
      <w:r w:rsidRPr="00F666A6">
        <w:rPr>
          <w:rFonts w:ascii="Times New Roman" w:hAnsi="Times New Roman" w:cs="Times New Roman"/>
          <w:sz w:val="24"/>
          <w:szCs w:val="24"/>
          <w:lang w:val="es-ES"/>
        </w:rPr>
        <w:t>.</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colecistectomía laparoscópica realizada como procedimiento de día por lo tanto es segura, efectiva y aceptable por parte de los pacientes y familiares </w:t>
      </w:r>
      <w:r w:rsidRPr="00F666A6">
        <w:rPr>
          <w:rFonts w:ascii="Times New Roman" w:hAnsi="Times New Roman" w:cs="Times New Roman"/>
          <w:sz w:val="24"/>
          <w:szCs w:val="24"/>
          <w:vertAlign w:val="superscript"/>
          <w:lang w:val="es-ES"/>
        </w:rPr>
        <w:t>13-21</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atracción de la cirugía ambulatoria para los  hospitales y servicios de salud está basada en los beneficios financieros </w:t>
      </w:r>
      <w:r w:rsidRPr="00F666A6">
        <w:rPr>
          <w:rFonts w:ascii="Times New Roman" w:hAnsi="Times New Roman" w:cs="Times New Roman"/>
          <w:sz w:val="24"/>
          <w:szCs w:val="24"/>
          <w:vertAlign w:val="superscript"/>
          <w:lang w:val="es-ES"/>
        </w:rPr>
        <w:t>15</w:t>
      </w:r>
      <w:r w:rsidRPr="00F666A6">
        <w:rPr>
          <w:rFonts w:ascii="Times New Roman" w:hAnsi="Times New Roman" w:cs="Times New Roman"/>
          <w:sz w:val="24"/>
          <w:szCs w:val="24"/>
          <w:lang w:val="es-ES"/>
        </w:rPr>
        <w:t xml:space="preserve">. Es evidente que los procedimientos ambulatorios son  menos costosos. Los ahorros son alcanzados por el acortamiento en la estancia hospitalaria ya que los cuidados post quirúrgicos son dados en casa, y en los costos de enfermería </w:t>
      </w:r>
      <w:r w:rsidRPr="00F666A6">
        <w:rPr>
          <w:rFonts w:ascii="Times New Roman" w:hAnsi="Times New Roman" w:cs="Times New Roman"/>
          <w:sz w:val="24"/>
          <w:szCs w:val="24"/>
          <w:vertAlign w:val="superscript"/>
          <w:lang w:val="es-ES"/>
        </w:rPr>
        <w:t>14</w:t>
      </w:r>
      <w:r w:rsidRPr="00F666A6">
        <w:rPr>
          <w:rFonts w:ascii="Times New Roman" w:hAnsi="Times New Roman" w:cs="Times New Roman"/>
          <w:sz w:val="24"/>
          <w:szCs w:val="24"/>
          <w:lang w:val="es-ES"/>
        </w:rPr>
        <w:t xml:space="preserve">. Los principales ahorros son en los costos post operatorios </w:t>
      </w:r>
      <w:r w:rsidRPr="00F666A6">
        <w:rPr>
          <w:rFonts w:ascii="Times New Roman" w:hAnsi="Times New Roman" w:cs="Times New Roman"/>
          <w:sz w:val="24"/>
          <w:szCs w:val="24"/>
          <w:vertAlign w:val="superscript"/>
          <w:lang w:val="es-ES"/>
        </w:rPr>
        <w:t>18</w:t>
      </w:r>
      <w:r w:rsidRPr="00F666A6">
        <w:rPr>
          <w:rFonts w:ascii="Times New Roman" w:hAnsi="Times New Roman" w:cs="Times New Roman"/>
          <w:sz w:val="24"/>
          <w:szCs w:val="24"/>
          <w:lang w:val="es-ES"/>
        </w:rPr>
        <w:t xml:space="preserve">. Al realizar la colecistectomía laparoscópica  como un procedimiento ambulatorio ayuda a ahorrar camas para pacientes hospitalizados a los que se </w:t>
      </w:r>
      <w:proofErr w:type="gramStart"/>
      <w:r w:rsidRPr="00F666A6">
        <w:rPr>
          <w:rFonts w:ascii="Times New Roman" w:hAnsi="Times New Roman" w:cs="Times New Roman"/>
          <w:sz w:val="24"/>
          <w:szCs w:val="24"/>
          <w:lang w:val="es-ES"/>
        </w:rPr>
        <w:t>le</w:t>
      </w:r>
      <w:proofErr w:type="gramEnd"/>
      <w:r w:rsidRPr="00F666A6">
        <w:rPr>
          <w:rFonts w:ascii="Times New Roman" w:hAnsi="Times New Roman" w:cs="Times New Roman"/>
          <w:sz w:val="24"/>
          <w:szCs w:val="24"/>
          <w:lang w:val="es-ES"/>
        </w:rPr>
        <w:t xml:space="preserve"> realizara otros procedimientos quirúrgicos. Combinado  la rentabilidad de utilizar instrumentos reusables con el ahorro de la estancia hospitalaria se ha demostrado que la colecistectomía laparoscópica ambulatoria es eficaz y económica </w:t>
      </w:r>
      <w:r w:rsidRPr="00F666A6">
        <w:rPr>
          <w:rFonts w:ascii="Times New Roman" w:hAnsi="Times New Roman" w:cs="Times New Roman"/>
          <w:sz w:val="24"/>
          <w:szCs w:val="24"/>
          <w:vertAlign w:val="superscript"/>
          <w:lang w:val="es-ES"/>
        </w:rPr>
        <w:t>20</w:t>
      </w:r>
      <w:r w:rsidRPr="00F666A6">
        <w:rPr>
          <w:rFonts w:ascii="Times New Roman" w:hAnsi="Times New Roman" w:cs="Times New Roman"/>
          <w:sz w:val="24"/>
          <w:szCs w:val="24"/>
          <w:lang w:val="es-ES"/>
        </w:rPr>
        <w:t xml:space="preserve">. Estudios han demostrado que se reducen los costos hospitalarios en un rango de 11% al 46% para la colecistectomía ambulatoria  comparado con la colecistectomía laparoscópica en pacientes hospitalizados </w:t>
      </w:r>
      <w:r w:rsidRPr="00F666A6">
        <w:rPr>
          <w:rFonts w:ascii="Times New Roman" w:hAnsi="Times New Roman" w:cs="Times New Roman"/>
          <w:sz w:val="24"/>
          <w:szCs w:val="24"/>
          <w:vertAlign w:val="superscript"/>
          <w:lang w:val="es-ES"/>
        </w:rPr>
        <w:t>16</w:t>
      </w:r>
      <w:r w:rsidRPr="00F666A6">
        <w:rPr>
          <w:rFonts w:ascii="Times New Roman" w:hAnsi="Times New Roman" w:cs="Times New Roman"/>
          <w:sz w:val="24"/>
          <w:szCs w:val="24"/>
          <w:lang w:val="es-ES"/>
        </w:rPr>
        <w:t>.</w:t>
      </w:r>
    </w:p>
    <w:p w:rsidR="003738A6" w:rsidRPr="00007691" w:rsidRDefault="003738A6" w:rsidP="00007691">
      <w:pPr>
        <w:pStyle w:val="Ttulo2"/>
        <w:rPr>
          <w:lang w:val="es-ES_tradnl"/>
        </w:rPr>
      </w:pPr>
      <w:bookmarkStart w:id="11" w:name="_Toc431241905"/>
      <w:bookmarkStart w:id="12" w:name="_Toc438310441"/>
      <w:r w:rsidRPr="00007691">
        <w:rPr>
          <w:lang w:val="es-SV"/>
        </w:rPr>
        <w:t>Programa</w:t>
      </w:r>
      <w:r w:rsidRPr="00007691">
        <w:rPr>
          <w:lang w:val="es-ES_tradnl"/>
        </w:rPr>
        <w:t xml:space="preserve"> de Cirugía Mayor </w:t>
      </w:r>
      <w:r w:rsidRPr="00007691">
        <w:rPr>
          <w:lang w:val="es-SV"/>
        </w:rPr>
        <w:t>Ambularía</w:t>
      </w:r>
      <w:r w:rsidRPr="00007691">
        <w:rPr>
          <w:lang w:val="es-ES_tradnl"/>
        </w:rPr>
        <w:t xml:space="preserve"> del Hospital </w:t>
      </w:r>
      <w:r w:rsidRPr="00007691">
        <w:rPr>
          <w:lang w:val="es-SV"/>
        </w:rPr>
        <w:t>Nacional</w:t>
      </w:r>
      <w:r w:rsidRPr="00007691">
        <w:rPr>
          <w:lang w:val="es-ES_tradnl"/>
        </w:rPr>
        <w:t xml:space="preserve"> Rosales  </w:t>
      </w:r>
      <w:r w:rsidRPr="00007691">
        <w:rPr>
          <w:rStyle w:val="Refdenotaalfinal"/>
          <w:vertAlign w:val="baseline"/>
        </w:rPr>
        <w:endnoteReference w:id="23"/>
      </w:r>
      <w:r w:rsidRPr="00007691">
        <w:rPr>
          <w:lang w:val="es-ES_tradnl"/>
        </w:rPr>
        <w:t>.</w:t>
      </w:r>
      <w:bookmarkEnd w:id="11"/>
      <w:bookmarkEnd w:id="12"/>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el Hospital Nacional Rosales, a principios de año 2013, la Cirugía Mayor Ambulatoria se </w:t>
      </w:r>
      <w:proofErr w:type="spellStart"/>
      <w:r w:rsidRPr="00F666A6">
        <w:rPr>
          <w:rFonts w:ascii="Times New Roman" w:hAnsi="Times New Roman" w:cs="Times New Roman"/>
          <w:sz w:val="24"/>
          <w:szCs w:val="24"/>
          <w:lang w:val="es-ES"/>
        </w:rPr>
        <w:t>presento</w:t>
      </w:r>
      <w:proofErr w:type="spellEnd"/>
      <w:r w:rsidRPr="00F666A6">
        <w:rPr>
          <w:rFonts w:ascii="Times New Roman" w:hAnsi="Times New Roman" w:cs="Times New Roman"/>
          <w:sz w:val="24"/>
          <w:szCs w:val="24"/>
          <w:lang w:val="es-ES"/>
        </w:rPr>
        <w:t xml:space="preserve"> como un proyecto de  programa organizado y delimitado. Este programa fue presentado por los doctores Jorge Alvarenga Ticas, José Mauricio Gonzales Campos </w:t>
      </w:r>
      <w:proofErr w:type="gramStart"/>
      <w:r w:rsidRPr="00F666A6">
        <w:rPr>
          <w:rFonts w:ascii="Times New Roman" w:hAnsi="Times New Roman" w:cs="Times New Roman"/>
          <w:sz w:val="24"/>
          <w:szCs w:val="24"/>
          <w:lang w:val="es-ES"/>
        </w:rPr>
        <w:t>y .</w:t>
      </w:r>
      <w:proofErr w:type="gramEnd"/>
      <w:r w:rsidRPr="00F666A6">
        <w:rPr>
          <w:rFonts w:ascii="Times New Roman" w:hAnsi="Times New Roman" w:cs="Times New Roman"/>
          <w:sz w:val="24"/>
          <w:szCs w:val="24"/>
          <w:lang w:val="es-ES"/>
        </w:rPr>
        <w:t xml:space="preserve"> Wilson Avendaño Martel ante las autoridades del hospital.</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El programa de Cirugía Mayor Ambulatoria se creó ante la problemática de sobre ocupación de camas en los servicios del área médica y quirúrgica que presenta el Hospital Nacional Rosales. Además de la sobre ocupación de camas debido a los ingresos urgentes, los cuales bloquean el ingreso de pacientes programados, produciendo al final una larga lista de espera para cirugía y estancias inadecuadas de pacientes en el hospital.</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Programa de Cirugía Mayor Ambulatoria tenía como objetivo: Desarrollar en el Hospital Nacional Rosales un modelo innovador de atención médico-quirúrgico basado en la eficiencia de la utilización de los recursos, en la eficacia de sus acciones y en la calidez de la atención a los pacientes. </w:t>
      </w:r>
    </w:p>
    <w:p w:rsidR="003738A6" w:rsidRPr="00F666A6" w:rsidRDefault="003738A6" w:rsidP="003738A6">
      <w:pPr>
        <w:pStyle w:val="Predeterminado"/>
        <w:spacing w:after="0" w:line="360" w:lineRule="auto"/>
        <w:jc w:val="both"/>
        <w:rPr>
          <w:rFonts w:cs="Times New Roman"/>
        </w:rPr>
      </w:pPr>
      <w:r w:rsidRPr="00F666A6">
        <w:rPr>
          <w:rFonts w:cs="Times New Roman"/>
        </w:rPr>
        <w:t xml:space="preserve">Se creó el Servicio de Cirugía Ambulatoria y Hospitalización de Día como respuesta a la necesidad de ingreso a los pacientes ya atendidos en Consulta Externa  para completar su tratamiento mientras no puedan hacerlo en forma de emergencia o en  otro nivel de atención.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misión y visión del Programa de Cirugía Mayor Ambulatoria del Hospital Nacional Rosales son:</w:t>
      </w:r>
    </w:p>
    <w:p w:rsidR="003738A6" w:rsidRPr="00F666A6" w:rsidRDefault="003738A6" w:rsidP="003738A6">
      <w:pPr>
        <w:pStyle w:val="Predeterminado"/>
        <w:numPr>
          <w:ilvl w:val="0"/>
          <w:numId w:val="6"/>
        </w:numPr>
        <w:spacing w:after="0" w:line="360" w:lineRule="auto"/>
        <w:ind w:left="709" w:hanging="425"/>
        <w:jc w:val="both"/>
        <w:rPr>
          <w:rFonts w:cs="Times New Roman"/>
        </w:rPr>
      </w:pPr>
      <w:r w:rsidRPr="00F666A6">
        <w:rPr>
          <w:rFonts w:cs="Times New Roman"/>
        </w:rPr>
        <w:t xml:space="preserve"> Misión:  Ofrecer un servicio médico quirúrgico y ambiente confortable, garantizados por personal calificado, de experiencia y motivado al logro, contando con un apoyo tecnológico y una alta calidad en la atención a los pacientes para su pronta recuperación y rápido regreso al entorno familiar.  Todo ello representa la búsqueda en la excelencia del servicio en lograr la satisfacción de los pacientes con un alto grado de responsabilidad social</w:t>
      </w:r>
    </w:p>
    <w:p w:rsidR="003738A6" w:rsidRPr="00F666A6" w:rsidRDefault="003738A6" w:rsidP="003738A6">
      <w:pPr>
        <w:pStyle w:val="Predeterminado"/>
        <w:numPr>
          <w:ilvl w:val="0"/>
          <w:numId w:val="6"/>
        </w:numPr>
        <w:spacing w:after="0" w:line="360" w:lineRule="auto"/>
        <w:ind w:left="709" w:hanging="425"/>
        <w:jc w:val="both"/>
        <w:rPr>
          <w:rFonts w:cs="Times New Roman"/>
        </w:rPr>
      </w:pPr>
      <w:r w:rsidRPr="00F666A6">
        <w:rPr>
          <w:rFonts w:cs="Times New Roman"/>
        </w:rPr>
        <w:t>Visión: Ser un  Centro de Cirugía Ambulatoria, que presta sus servicios médicos asistenciales con seguridad operatoria, calidad de atención al paciente, con un recurso humano profesional y de experiencia dedicado a su pronta recuperación.</w:t>
      </w:r>
    </w:p>
    <w:p w:rsidR="003738A6" w:rsidRPr="00F666A6" w:rsidRDefault="003738A6" w:rsidP="003738A6">
      <w:pPr>
        <w:pStyle w:val="Predeterminado"/>
        <w:spacing w:before="28" w:after="28" w:line="360" w:lineRule="auto"/>
        <w:jc w:val="both"/>
        <w:rPr>
          <w:rFonts w:cs="Times New Roman"/>
        </w:rPr>
      </w:pPr>
      <w:r w:rsidRPr="00F666A6">
        <w:rPr>
          <w:rFonts w:cs="Times New Roman"/>
        </w:rPr>
        <w:t>La política de calidad del servicio de Cirugía Mayor Ambulatoria está basada en prestar servicios de salud que satisfacen  las necesidades de pacientes ambulatorios, cumpliendo con los requisitos establecidos para este fin y mejorando continuamente el sistema de gestión de la calidad.</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Los criterios de selección  de pacientes para Cirugía Mayor Ambulatoria del Hospital Nacional Rosales son los siguientes:</w:t>
      </w:r>
    </w:p>
    <w:p w:rsidR="003738A6" w:rsidRPr="00F666A6" w:rsidRDefault="003738A6" w:rsidP="003738A6">
      <w:pPr>
        <w:pStyle w:val="Prrafodelista"/>
        <w:numPr>
          <w:ilvl w:val="0"/>
          <w:numId w:val="13"/>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Médicos-Anestésicos</w:t>
      </w:r>
      <w:r w:rsidRPr="00F666A6">
        <w:rPr>
          <w:rFonts w:ascii="Times New Roman" w:hAnsi="Times New Roman" w:cs="Times New Roman"/>
          <w:sz w:val="24"/>
          <w:szCs w:val="24"/>
          <w:lang w:val="es-ES"/>
        </w:rPr>
        <w:t xml:space="preserve">: </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i/>
          <w:sz w:val="24"/>
          <w:szCs w:val="24"/>
          <w:lang w:val="es-ES"/>
        </w:rPr>
        <w:t>Criterios de inclusión</w:t>
      </w:r>
      <w:r w:rsidRPr="00F666A6">
        <w:rPr>
          <w:rFonts w:ascii="Times New Roman" w:hAnsi="Times New Roman" w:cs="Times New Roman"/>
          <w:sz w:val="24"/>
          <w:szCs w:val="24"/>
          <w:lang w:val="es-ES"/>
        </w:rPr>
        <w:t xml:space="preserve">: </w:t>
      </w:r>
    </w:p>
    <w:p w:rsidR="003738A6" w:rsidRPr="00F666A6" w:rsidRDefault="003738A6" w:rsidP="003738A6">
      <w:pPr>
        <w:pStyle w:val="Prrafodelista"/>
        <w:numPr>
          <w:ilvl w:val="0"/>
          <w:numId w:val="7"/>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Pacientes entre 12 y 70 años.</w:t>
      </w:r>
    </w:p>
    <w:p w:rsidR="003738A6" w:rsidRPr="00F666A6" w:rsidRDefault="003738A6" w:rsidP="003738A6">
      <w:pPr>
        <w:pStyle w:val="Prrafodelista"/>
        <w:numPr>
          <w:ilvl w:val="0"/>
          <w:numId w:val="7"/>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Pacientes ASA I o II</w:t>
      </w:r>
    </w:p>
    <w:p w:rsidR="003738A6" w:rsidRPr="00F666A6" w:rsidRDefault="003738A6" w:rsidP="003738A6">
      <w:pPr>
        <w:pStyle w:val="Prrafodelista"/>
        <w:numPr>
          <w:ilvl w:val="0"/>
          <w:numId w:val="7"/>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Pacientes ASA III estables al momento de </w:t>
      </w:r>
      <w:r w:rsidR="008C1728" w:rsidRPr="00F666A6">
        <w:rPr>
          <w:rFonts w:ascii="Times New Roman" w:hAnsi="Times New Roman" w:cs="Times New Roman"/>
          <w:sz w:val="24"/>
          <w:szCs w:val="24"/>
          <w:lang w:val="es-ES"/>
        </w:rPr>
        <w:t>l</w:t>
      </w:r>
      <w:r w:rsidRPr="00F666A6">
        <w:rPr>
          <w:rFonts w:ascii="Times New Roman" w:hAnsi="Times New Roman" w:cs="Times New Roman"/>
          <w:sz w:val="24"/>
          <w:szCs w:val="24"/>
          <w:lang w:val="es-ES"/>
        </w:rPr>
        <w:t>a evaluación anestesiológica inicial o que sean compensados en forma ambulatoria</w:t>
      </w:r>
    </w:p>
    <w:p w:rsidR="003738A6" w:rsidRPr="00F666A6" w:rsidRDefault="003738A6" w:rsidP="003738A6">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i/>
          <w:sz w:val="24"/>
          <w:szCs w:val="24"/>
          <w:lang w:val="es-ES"/>
        </w:rPr>
        <w:t>Criterios de exclusión</w:t>
      </w:r>
      <w:r w:rsidRPr="00F666A6">
        <w:rPr>
          <w:rFonts w:ascii="Times New Roman" w:hAnsi="Times New Roman" w:cs="Times New Roman"/>
          <w:sz w:val="24"/>
          <w:szCs w:val="24"/>
          <w:lang w:val="es-ES"/>
        </w:rPr>
        <w:t>:</w:t>
      </w:r>
    </w:p>
    <w:p w:rsidR="003738A6" w:rsidRPr="00F666A6" w:rsidRDefault="003738A6" w:rsidP="003738A6">
      <w:pPr>
        <w:pStyle w:val="Prrafodelista"/>
        <w:numPr>
          <w:ilvl w:val="0"/>
          <w:numId w:val="8"/>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Pacientes obsesos IMC mayor de 35</w:t>
      </w:r>
    </w:p>
    <w:p w:rsidR="003738A6" w:rsidRPr="00F666A6" w:rsidRDefault="003738A6" w:rsidP="003738A6">
      <w:pPr>
        <w:pStyle w:val="Prrafodelista"/>
        <w:numPr>
          <w:ilvl w:val="0"/>
          <w:numId w:val="8"/>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Drogodependientes</w:t>
      </w:r>
    </w:p>
    <w:p w:rsidR="003738A6" w:rsidRPr="00F666A6" w:rsidRDefault="003738A6" w:rsidP="003738A6">
      <w:pPr>
        <w:pStyle w:val="Prrafodelista"/>
        <w:numPr>
          <w:ilvl w:val="0"/>
          <w:numId w:val="8"/>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portador de VIH</w:t>
      </w:r>
    </w:p>
    <w:p w:rsidR="003738A6" w:rsidRPr="00F666A6" w:rsidRDefault="003738A6" w:rsidP="003738A6">
      <w:pPr>
        <w:pStyle w:val="Prrafodelista"/>
        <w:numPr>
          <w:ilvl w:val="0"/>
          <w:numId w:val="13"/>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Criterios Quirúrgicos generales de selección</w:t>
      </w:r>
      <w:r w:rsidRPr="00F666A6">
        <w:rPr>
          <w:rFonts w:ascii="Times New Roman" w:hAnsi="Times New Roman" w:cs="Times New Roman"/>
          <w:sz w:val="24"/>
          <w:szCs w:val="24"/>
          <w:lang w:val="es-ES"/>
        </w:rPr>
        <w:t>:</w:t>
      </w:r>
    </w:p>
    <w:p w:rsidR="003738A6" w:rsidRPr="00F666A6" w:rsidRDefault="003738A6" w:rsidP="003738A6">
      <w:pPr>
        <w:pStyle w:val="Prrafodelista"/>
        <w:numPr>
          <w:ilvl w:val="0"/>
          <w:numId w:val="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operación no debe precisar una preparación compleja en el preoperatorio.</w:t>
      </w:r>
    </w:p>
    <w:p w:rsidR="003738A6" w:rsidRPr="00F666A6" w:rsidRDefault="003738A6" w:rsidP="003738A6">
      <w:pPr>
        <w:pStyle w:val="Prrafodelista"/>
        <w:numPr>
          <w:ilvl w:val="0"/>
          <w:numId w:val="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Duración del procedimiento no mayor de 90 minutos.</w:t>
      </w:r>
    </w:p>
    <w:p w:rsidR="003738A6" w:rsidRPr="00F666A6" w:rsidRDefault="003738A6" w:rsidP="003738A6">
      <w:pPr>
        <w:pStyle w:val="Prrafodelista"/>
        <w:numPr>
          <w:ilvl w:val="0"/>
          <w:numId w:val="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Cirugía que no involucre perdidas hemáticas importantes que ameriten transfusión</w:t>
      </w:r>
    </w:p>
    <w:p w:rsidR="003738A6" w:rsidRPr="00F666A6" w:rsidRDefault="003738A6" w:rsidP="003738A6">
      <w:pPr>
        <w:pStyle w:val="Prrafodelista"/>
        <w:numPr>
          <w:ilvl w:val="0"/>
          <w:numId w:val="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debe precisar cuidados operatorios importantes.</w:t>
      </w:r>
    </w:p>
    <w:p w:rsidR="003738A6" w:rsidRPr="00F666A6" w:rsidRDefault="003738A6" w:rsidP="003738A6">
      <w:pPr>
        <w:pStyle w:val="Prrafodelista"/>
        <w:numPr>
          <w:ilvl w:val="0"/>
          <w:numId w:val="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Dolor post operatorio controlable con analgesia oral.</w:t>
      </w:r>
    </w:p>
    <w:p w:rsidR="003738A6" w:rsidRPr="00F666A6" w:rsidRDefault="003738A6" w:rsidP="003738A6">
      <w:pPr>
        <w:pStyle w:val="Prrafodelista"/>
        <w:numPr>
          <w:ilvl w:val="0"/>
          <w:numId w:val="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requiere administración post operatoria de antibióticos por vía intravenosa.</w:t>
      </w:r>
    </w:p>
    <w:p w:rsidR="003738A6" w:rsidRPr="00F666A6" w:rsidRDefault="003738A6" w:rsidP="003738A6">
      <w:pPr>
        <w:pStyle w:val="Prrafodelista"/>
        <w:numPr>
          <w:ilvl w:val="0"/>
          <w:numId w:val="13"/>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Criterios para cirugía ambulatoria, colecistectomía laparoscópica</w:t>
      </w:r>
      <w:r w:rsidRPr="00F666A6">
        <w:rPr>
          <w:rFonts w:ascii="Times New Roman" w:hAnsi="Times New Roman" w:cs="Times New Roman"/>
          <w:sz w:val="24"/>
          <w:szCs w:val="24"/>
          <w:lang w:val="es-ES"/>
        </w:rPr>
        <w:t>:</w:t>
      </w:r>
    </w:p>
    <w:p w:rsidR="003738A6" w:rsidRPr="00F666A6" w:rsidRDefault="003738A6" w:rsidP="003738A6">
      <w:pPr>
        <w:pStyle w:val="Prrafodelista"/>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han descrito criterios específicos para cada patología quirúrgica realizada por cirugía ambulatoria. Describimos solo los criterios relacionados a la colecistectomía laparoscópica ya que es nuestro objeto de estudio. Otras patologías que se tratan por cirugía ambulatoria son: hernias, varices de miembros inferiores y procedimientos </w:t>
      </w:r>
      <w:proofErr w:type="spellStart"/>
      <w:r w:rsidRPr="00F666A6">
        <w:rPr>
          <w:rFonts w:ascii="Times New Roman" w:hAnsi="Times New Roman" w:cs="Times New Roman"/>
          <w:sz w:val="24"/>
          <w:szCs w:val="24"/>
          <w:lang w:val="es-ES"/>
        </w:rPr>
        <w:t>colorectales</w:t>
      </w:r>
      <w:proofErr w:type="spellEnd"/>
      <w:r w:rsidRPr="00F666A6">
        <w:rPr>
          <w:rFonts w:ascii="Times New Roman" w:hAnsi="Times New Roman" w:cs="Times New Roman"/>
          <w:sz w:val="24"/>
          <w:szCs w:val="24"/>
          <w:lang w:val="es-ES"/>
        </w:rPr>
        <w:t>.</w:t>
      </w:r>
    </w:p>
    <w:p w:rsidR="003738A6" w:rsidRPr="00F666A6" w:rsidRDefault="003738A6" w:rsidP="003738A6">
      <w:pPr>
        <w:pStyle w:val="Prrafodelista"/>
        <w:numPr>
          <w:ilvl w:val="0"/>
          <w:numId w:val="1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Colelitiasis sintomática sin haber presentado cuadros sugerentes de colecistitis aguda y sin sospecha de </w:t>
      </w:r>
      <w:proofErr w:type="spellStart"/>
      <w:r w:rsidRPr="00F666A6">
        <w:rPr>
          <w:rFonts w:ascii="Times New Roman" w:hAnsi="Times New Roman" w:cs="Times New Roman"/>
          <w:sz w:val="24"/>
          <w:szCs w:val="24"/>
          <w:lang w:val="es-ES"/>
        </w:rPr>
        <w:t>coledocolitiasis</w:t>
      </w:r>
      <w:proofErr w:type="spellEnd"/>
      <w:r w:rsidRPr="00F666A6">
        <w:rPr>
          <w:rFonts w:ascii="Times New Roman" w:hAnsi="Times New Roman" w:cs="Times New Roman"/>
          <w:sz w:val="24"/>
          <w:szCs w:val="24"/>
          <w:lang w:val="es-ES"/>
        </w:rPr>
        <w:t xml:space="preserve"> asociada.</w:t>
      </w:r>
    </w:p>
    <w:p w:rsidR="003738A6" w:rsidRPr="00F666A6" w:rsidRDefault="003738A6" w:rsidP="003738A6">
      <w:pPr>
        <w:pStyle w:val="Prrafodelista"/>
        <w:numPr>
          <w:ilvl w:val="0"/>
          <w:numId w:val="1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Colelitiasis sintomática asociada a </w:t>
      </w:r>
      <w:proofErr w:type="spellStart"/>
      <w:r w:rsidRPr="00F666A6">
        <w:rPr>
          <w:rFonts w:ascii="Times New Roman" w:hAnsi="Times New Roman" w:cs="Times New Roman"/>
          <w:sz w:val="24"/>
          <w:szCs w:val="24"/>
          <w:lang w:val="es-ES"/>
        </w:rPr>
        <w:t>coledocolitiasis</w:t>
      </w:r>
      <w:proofErr w:type="spellEnd"/>
      <w:r w:rsidRPr="00F666A6">
        <w:rPr>
          <w:rFonts w:ascii="Times New Roman" w:hAnsi="Times New Roman" w:cs="Times New Roman"/>
          <w:sz w:val="24"/>
          <w:szCs w:val="24"/>
          <w:lang w:val="es-ES"/>
        </w:rPr>
        <w:t xml:space="preserve"> que haya sido resuelta por CPRE y no haya presentado cuadros sugerentes de colecistitis aguda, colangitis o pancreatitis aguda.</w:t>
      </w:r>
    </w:p>
    <w:p w:rsidR="003738A6" w:rsidRPr="00F666A6" w:rsidRDefault="003738A6" w:rsidP="003738A6">
      <w:pPr>
        <w:pStyle w:val="Prrafodelista"/>
        <w:numPr>
          <w:ilvl w:val="0"/>
          <w:numId w:val="13"/>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Además se cuentan con criterios Sociales de Selección</w:t>
      </w:r>
      <w:r w:rsidRPr="00F666A6">
        <w:rPr>
          <w:rFonts w:ascii="Times New Roman" w:hAnsi="Times New Roman" w:cs="Times New Roman"/>
          <w:sz w:val="24"/>
          <w:szCs w:val="24"/>
          <w:lang w:val="es-ES"/>
        </w:rPr>
        <w:t>:</w:t>
      </w:r>
    </w:p>
    <w:p w:rsidR="00FA4DFE"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Paciente con capacidad de comprender la metodología de atención de Cirugía Ambulatoria y que acepte  esta modalidad de atención. </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Condición de vivienda adecuada: accesibilidad, teléfono, condiciones básicas de habitabilidad.</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Domicilio ubicado a una distancia prudente del hospital.</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adecuado entorno de apoyo familiar: factibilidad de contar con acompañante adulto el día de la cirugía y presencia de un adulto responsable durante las primeras 48 horas post operatorio en casa.</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Existencia de comunicación inmediata  vía telefónica con Hospital Nacional Rosales</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Existencia de establecimiento de salud cercano a su vivienda o atención comunitaria por ECO</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Posibilidad de retornar por sus medios a casa en el momento que sea dado de alta.</w:t>
      </w:r>
    </w:p>
    <w:p w:rsidR="003738A6" w:rsidRPr="00F666A6" w:rsidRDefault="003738A6" w:rsidP="003738A6">
      <w:pPr>
        <w:pStyle w:val="Prrafodelista"/>
        <w:numPr>
          <w:ilvl w:val="0"/>
          <w:numId w:val="11"/>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Posibilidad de retornar por sus medios al hospital en caso de alguna complicación.</w:t>
      </w:r>
    </w:p>
    <w:p w:rsidR="003738A6" w:rsidRPr="00F666A6" w:rsidRDefault="003738A6" w:rsidP="003738A6">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servicio de Cirugía Ambulatoria del Hospital Nacional Rosales cuenta con 7 camas, y está formado por: </w:t>
      </w:r>
    </w:p>
    <w:p w:rsidR="003738A6" w:rsidRPr="00F666A6" w:rsidRDefault="003738A6" w:rsidP="003738A6">
      <w:pPr>
        <w:pStyle w:val="Prrafodelista"/>
        <w:numPr>
          <w:ilvl w:val="0"/>
          <w:numId w:val="12"/>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Coordinador o Jefe Médico del Servicio Cirugía Ambulatoria y Hospitalización de Día.</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 xml:space="preserve">Médico Internista,  </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Médico Cirujano,</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Medico Anestesiólogo</w:t>
      </w:r>
      <w:r w:rsidRPr="00F666A6">
        <w:rPr>
          <w:rFonts w:cs="Times New Roman"/>
          <w:shd w:val="clear" w:color="auto" w:fill="FFFF00"/>
        </w:rPr>
        <w:t xml:space="preserve"> </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Médico Residente de segundo año, en la Especialidad de Medicina</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Médico Residente de segundo año, en la Especialidad de Cirugía</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Practicante Interno en el Área de Medicina</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Practicante Interno en el Área de Cirugía</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Enfermera (O) Jefe de Servicio</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 xml:space="preserve">Enfermeras Generales  </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Ayudantes de Enfermería</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Auxiliar de Servicio</w:t>
      </w:r>
    </w:p>
    <w:p w:rsidR="003738A6" w:rsidRPr="00F666A6" w:rsidRDefault="003738A6" w:rsidP="003738A6">
      <w:pPr>
        <w:pStyle w:val="Predeterminado"/>
        <w:numPr>
          <w:ilvl w:val="0"/>
          <w:numId w:val="12"/>
        </w:numPr>
        <w:spacing w:before="28" w:after="0" w:line="360" w:lineRule="auto"/>
        <w:jc w:val="both"/>
        <w:rPr>
          <w:rFonts w:cs="Times New Roman"/>
        </w:rPr>
      </w:pPr>
      <w:r w:rsidRPr="00F666A6">
        <w:rPr>
          <w:rFonts w:cs="Times New Roman"/>
        </w:rPr>
        <w:t>Secretaria</w:t>
      </w:r>
    </w:p>
    <w:p w:rsidR="003738A6" w:rsidRDefault="003738A6" w:rsidP="003738A6">
      <w:pPr>
        <w:pStyle w:val="Predeterminado"/>
        <w:spacing w:after="0" w:line="360" w:lineRule="auto"/>
        <w:jc w:val="both"/>
        <w:rPr>
          <w:rFonts w:cs="Times New Roman"/>
        </w:rPr>
      </w:pPr>
      <w:r w:rsidRPr="00F666A6">
        <w:rPr>
          <w:rFonts w:cs="Times New Roman"/>
        </w:rPr>
        <w:t>Las funciones de los Médicos Residentes y  Practicantes Internos son definidas según los programas establecidos por la Universidad de El Salvador y el reglamento hospitalario vigente, supervisado por la Unidad de Desarrollo Profesional del Hospital Nacional Rosales, en coordinación con los Departamentos de Cirugía y Medicina de la Universidad correspondiente.</w:t>
      </w:r>
    </w:p>
    <w:p w:rsidR="003F67D7" w:rsidRDefault="003F67D7" w:rsidP="003738A6">
      <w:pPr>
        <w:pStyle w:val="Predeterminado"/>
        <w:spacing w:after="0" w:line="360" w:lineRule="auto"/>
        <w:jc w:val="both"/>
        <w:rPr>
          <w:rFonts w:cs="Times New Roman"/>
        </w:rPr>
      </w:pPr>
    </w:p>
    <w:p w:rsidR="003F67D7" w:rsidRDefault="003F67D7" w:rsidP="003738A6">
      <w:pPr>
        <w:pStyle w:val="Predeterminado"/>
        <w:spacing w:after="0" w:line="360" w:lineRule="auto"/>
        <w:jc w:val="both"/>
        <w:rPr>
          <w:rFonts w:cs="Times New Roman"/>
        </w:rPr>
      </w:pPr>
    </w:p>
    <w:p w:rsidR="003F67D7" w:rsidRPr="00F666A6" w:rsidRDefault="003F67D7" w:rsidP="003738A6">
      <w:pPr>
        <w:pStyle w:val="Predeterminado"/>
        <w:spacing w:after="0" w:line="360" w:lineRule="auto"/>
        <w:jc w:val="both"/>
        <w:rPr>
          <w:rFonts w:cs="Times New Roman"/>
        </w:rPr>
      </w:pPr>
      <w:bookmarkStart w:id="13" w:name="_GoBack"/>
      <w:bookmarkEnd w:id="13"/>
    </w:p>
    <w:p w:rsidR="005A1F14" w:rsidRPr="00F666A6" w:rsidRDefault="00E5081D" w:rsidP="003738A6">
      <w:pPr>
        <w:pStyle w:val="Predeterminado"/>
        <w:spacing w:after="0" w:line="360" w:lineRule="auto"/>
        <w:jc w:val="both"/>
        <w:rPr>
          <w:rFonts w:cs="Times New Roman"/>
        </w:rPr>
      </w:pPr>
      <w:r>
        <w:rPr>
          <w:rFonts w:cs="Times New Roman"/>
          <w:noProof/>
          <w:sz w:val="20"/>
          <w:szCs w:val="20"/>
          <w:lang w:val="es-SV" w:eastAsia="es-SV" w:bidi="ar-SA"/>
        </w:rPr>
        <mc:AlternateContent>
          <mc:Choice Requires="wpg">
            <w:drawing>
              <wp:anchor distT="0" distB="0" distL="114300" distR="114300" simplePos="0" relativeHeight="251669504" behindDoc="0" locked="0" layoutInCell="1" allowOverlap="1">
                <wp:simplePos x="0" y="0"/>
                <wp:positionH relativeFrom="column">
                  <wp:posOffset>531495</wp:posOffset>
                </wp:positionH>
                <wp:positionV relativeFrom="paragraph">
                  <wp:posOffset>241300</wp:posOffset>
                </wp:positionV>
                <wp:extent cx="3607435" cy="3871595"/>
                <wp:effectExtent l="7620" t="12700" r="13970" b="1143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3871595"/>
                          <a:chOff x="3105" y="4718"/>
                          <a:chExt cx="5681" cy="6097"/>
                        </a:xfrm>
                      </wpg:grpSpPr>
                      <wpg:grpSp>
                        <wpg:cNvPr id="5" name="Group 3"/>
                        <wpg:cNvGrpSpPr>
                          <a:grpSpLocks/>
                        </wpg:cNvGrpSpPr>
                        <wpg:grpSpPr bwMode="auto">
                          <a:xfrm>
                            <a:off x="3105" y="4718"/>
                            <a:ext cx="5681" cy="6097"/>
                            <a:chOff x="872" y="3294"/>
                            <a:chExt cx="10326" cy="12307"/>
                          </a:xfrm>
                        </wpg:grpSpPr>
                        <wps:wsp>
                          <wps:cNvPr id="6" name="Oval 4"/>
                          <wps:cNvSpPr>
                            <a:spLocks noChangeArrowheads="1"/>
                          </wps:cNvSpPr>
                          <wps:spPr bwMode="auto">
                            <a:xfrm>
                              <a:off x="872" y="3294"/>
                              <a:ext cx="10326" cy="123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3525" y="5502"/>
                              <a:ext cx="5202" cy="1075"/>
                            </a:xfrm>
                            <a:prstGeom prst="rect">
                              <a:avLst/>
                            </a:prstGeom>
                            <a:solidFill>
                              <a:srgbClr val="FFFFFF"/>
                            </a:solidFill>
                            <a:ln w="9525">
                              <a:solidFill>
                                <a:srgbClr val="000000"/>
                              </a:solidFill>
                              <a:miter lim="800000"/>
                              <a:headEnd/>
                              <a:tailEnd/>
                            </a:ln>
                          </wps:spPr>
                          <wps:txbx>
                            <w:txbxContent>
                              <w:p w:rsidR="00A85F80" w:rsidRPr="001668BF" w:rsidRDefault="00A85F80" w:rsidP="003738A6">
                                <w:pPr>
                                  <w:jc w:val="center"/>
                                  <w:rPr>
                                    <w:rFonts w:ascii="Bookman Old Style" w:hAnsi="Bookman Old Style"/>
                                    <w:sz w:val="24"/>
                                    <w:szCs w:val="24"/>
                                    <w:lang w:val="es-ES_tradnl"/>
                                  </w:rPr>
                                </w:pPr>
                                <w:r w:rsidRPr="00F13165">
                                  <w:rPr>
                                    <w:rFonts w:ascii="Bookman Old Style" w:hAnsi="Bookman Old Style"/>
                                    <w:sz w:val="20"/>
                                    <w:szCs w:val="20"/>
                                    <w:lang w:val="es-ES_tradnl"/>
                                  </w:rPr>
                                  <w:t>PROGRAMA</w:t>
                                </w:r>
                                <w:r w:rsidRPr="001668BF">
                                  <w:rPr>
                                    <w:rFonts w:ascii="Bookman Old Style" w:hAnsi="Bookman Old Style"/>
                                    <w:sz w:val="24"/>
                                    <w:szCs w:val="24"/>
                                    <w:lang w:val="es-ES_tradnl"/>
                                  </w:rPr>
                                  <w:t xml:space="preserve"> DE CIRUGIA MAYOR AMBULATORIA DE HNR</w:t>
                                </w:r>
                              </w:p>
                            </w:txbxContent>
                          </wps:txbx>
                          <wps:bodyPr rot="0" vert="horz" wrap="square" lIns="91440" tIns="45720" rIns="91440" bIns="45720" anchor="t" anchorCtr="0" upright="1">
                            <a:noAutofit/>
                          </wps:bodyPr>
                        </wps:wsp>
                        <wps:wsp>
                          <wps:cNvPr id="8" name="AutoShape 6"/>
                          <wps:cNvSpPr>
                            <a:spLocks noChangeArrowheads="1"/>
                          </wps:cNvSpPr>
                          <wps:spPr bwMode="auto">
                            <a:xfrm>
                              <a:off x="5631" y="6770"/>
                              <a:ext cx="731" cy="946"/>
                            </a:xfrm>
                            <a:prstGeom prst="upDownArrow">
                              <a:avLst>
                                <a:gd name="adj1" fmla="val 50000"/>
                                <a:gd name="adj2" fmla="val 258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Rectangle 7"/>
                          <wps:cNvSpPr>
                            <a:spLocks noChangeArrowheads="1"/>
                          </wps:cNvSpPr>
                          <wps:spPr bwMode="auto">
                            <a:xfrm>
                              <a:off x="3159" y="8210"/>
                              <a:ext cx="5696" cy="860"/>
                            </a:xfrm>
                            <a:prstGeom prst="rect">
                              <a:avLst/>
                            </a:prstGeom>
                            <a:solidFill>
                              <a:srgbClr val="FFFFFF"/>
                            </a:solidFill>
                            <a:ln w="9525">
                              <a:solidFill>
                                <a:srgbClr val="000000"/>
                              </a:solidFill>
                              <a:miter lim="800000"/>
                              <a:headEnd/>
                              <a:tailEnd/>
                            </a:ln>
                          </wps:spPr>
                          <wps:txbx>
                            <w:txbxContent>
                              <w:p w:rsidR="00A85F80" w:rsidRPr="001668BF" w:rsidRDefault="00A85F80" w:rsidP="003738A6">
                                <w:pPr>
                                  <w:jc w:val="center"/>
                                  <w:rPr>
                                    <w:rFonts w:ascii="Bookman Old Style" w:hAnsi="Bookman Old Style"/>
                                    <w:sz w:val="24"/>
                                    <w:szCs w:val="24"/>
                                    <w:lang w:val="es-ES_tradnl"/>
                                  </w:rPr>
                                </w:pPr>
                                <w:r w:rsidRPr="001668BF">
                                  <w:rPr>
                                    <w:rFonts w:ascii="Bookman Old Style" w:hAnsi="Bookman Old Style"/>
                                    <w:sz w:val="24"/>
                                    <w:szCs w:val="24"/>
                                    <w:lang w:val="es-ES_tradnl"/>
                                  </w:rPr>
                                  <w:t>COLECISTECTOMIA LAPAROSCOPICA</w:t>
                                </w:r>
                              </w:p>
                            </w:txbxContent>
                          </wps:txbx>
                          <wps:bodyPr rot="0" vert="horz" wrap="square" lIns="91440" tIns="45720" rIns="91440" bIns="45720" anchor="t" anchorCtr="0" upright="1">
                            <a:noAutofit/>
                          </wps:bodyPr>
                        </wps:wsp>
                        <wps:wsp>
                          <wps:cNvPr id="10" name="AutoShape 8"/>
                          <wps:cNvSpPr>
                            <a:spLocks noChangeArrowheads="1"/>
                          </wps:cNvSpPr>
                          <wps:spPr bwMode="auto">
                            <a:xfrm>
                              <a:off x="5631" y="9310"/>
                              <a:ext cx="731" cy="946"/>
                            </a:xfrm>
                            <a:prstGeom prst="upDownArrow">
                              <a:avLst>
                                <a:gd name="adj1" fmla="val 50000"/>
                                <a:gd name="adj2" fmla="val 258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9"/>
                          <wps:cNvSpPr>
                            <a:spLocks noChangeArrowheads="1"/>
                          </wps:cNvSpPr>
                          <wps:spPr bwMode="auto">
                            <a:xfrm>
                              <a:off x="1354" y="10746"/>
                              <a:ext cx="2450" cy="945"/>
                            </a:xfrm>
                            <a:prstGeom prst="roundRect">
                              <a:avLst>
                                <a:gd name="adj" fmla="val 16667"/>
                              </a:avLst>
                            </a:prstGeom>
                            <a:solidFill>
                              <a:srgbClr val="FFFFFF"/>
                            </a:solidFill>
                            <a:ln w="9525">
                              <a:solidFill>
                                <a:srgbClr val="000000"/>
                              </a:solidFill>
                              <a:round/>
                              <a:headEnd/>
                              <a:tailEnd/>
                            </a:ln>
                          </wps:spPr>
                          <wps:txbx>
                            <w:txbxContent>
                              <w:p w:rsidR="00A85F80" w:rsidRPr="00056466" w:rsidRDefault="00A85F80" w:rsidP="003738A6">
                                <w:pPr>
                                  <w:rPr>
                                    <w:rFonts w:ascii="Bookman Old Style" w:hAnsi="Bookman Old Style"/>
                                    <w:sz w:val="24"/>
                                    <w:szCs w:val="24"/>
                                    <w:lang w:val="es-ES_tradnl"/>
                                  </w:rPr>
                                </w:pPr>
                                <w:r w:rsidRPr="00056466">
                                  <w:rPr>
                                    <w:rFonts w:ascii="Bookman Old Style" w:hAnsi="Bookman Old Style"/>
                                    <w:sz w:val="24"/>
                                    <w:szCs w:val="24"/>
                                    <w:lang w:val="es-ES_tradnl"/>
                                  </w:rPr>
                                  <w:t>PRE QUIRURGICO</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4792" y="10746"/>
                              <a:ext cx="2365" cy="945"/>
                            </a:xfrm>
                            <a:prstGeom prst="roundRect">
                              <a:avLst>
                                <a:gd name="adj" fmla="val 16667"/>
                              </a:avLst>
                            </a:prstGeom>
                            <a:solidFill>
                              <a:srgbClr val="FFFFFF"/>
                            </a:solidFill>
                            <a:ln w="9525">
                              <a:solidFill>
                                <a:srgbClr val="000000"/>
                              </a:solidFill>
                              <a:round/>
                              <a:headEnd/>
                              <a:tailEnd/>
                            </a:ln>
                          </wps:spPr>
                          <wps:txbx>
                            <w:txbxContent>
                              <w:p w:rsidR="00A85F80" w:rsidRPr="00056466" w:rsidRDefault="00A85F80" w:rsidP="003738A6">
                                <w:pPr>
                                  <w:rPr>
                                    <w:rFonts w:ascii="Bookman Old Style" w:hAnsi="Bookman Old Style"/>
                                    <w:sz w:val="24"/>
                                    <w:szCs w:val="24"/>
                                    <w:lang w:val="es-ES_tradnl"/>
                                  </w:rPr>
                                </w:pPr>
                                <w:r w:rsidRPr="00056466">
                                  <w:rPr>
                                    <w:rFonts w:ascii="Bookman Old Style" w:hAnsi="Bookman Old Style"/>
                                    <w:sz w:val="24"/>
                                    <w:szCs w:val="24"/>
                                    <w:lang w:val="es-ES_tradnl"/>
                                  </w:rPr>
                                  <w:t>TRANS QUIRURGICO</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7995" y="10854"/>
                              <a:ext cx="2408" cy="945"/>
                            </a:xfrm>
                            <a:prstGeom prst="roundRect">
                              <a:avLst>
                                <a:gd name="adj" fmla="val 16667"/>
                              </a:avLst>
                            </a:prstGeom>
                            <a:solidFill>
                              <a:srgbClr val="FFFFFF"/>
                            </a:solidFill>
                            <a:ln w="9525">
                              <a:solidFill>
                                <a:srgbClr val="000000"/>
                              </a:solidFill>
                              <a:round/>
                              <a:headEnd/>
                              <a:tailEnd/>
                            </a:ln>
                          </wps:spPr>
                          <wps:txbx>
                            <w:txbxContent>
                              <w:p w:rsidR="00A85F80" w:rsidRPr="00056466" w:rsidRDefault="00A85F80" w:rsidP="003738A6">
                                <w:pPr>
                                  <w:rPr>
                                    <w:rFonts w:ascii="Bookman Old Style" w:hAnsi="Bookman Old Style"/>
                                    <w:sz w:val="24"/>
                                    <w:szCs w:val="24"/>
                                    <w:lang w:val="es-ES_tradnl"/>
                                  </w:rPr>
                                </w:pPr>
                                <w:r w:rsidRPr="00056466">
                                  <w:rPr>
                                    <w:rFonts w:ascii="Bookman Old Style" w:hAnsi="Bookman Old Style"/>
                                    <w:sz w:val="24"/>
                                    <w:szCs w:val="24"/>
                                    <w:lang w:val="es-ES_tradnl"/>
                                  </w:rPr>
                                  <w:t>POST QUIRURGICO</w:t>
                                </w:r>
                              </w:p>
                            </w:txbxContent>
                          </wps:txbx>
                          <wps:bodyPr rot="0" vert="horz" wrap="square" lIns="91440" tIns="45720" rIns="91440" bIns="45720" anchor="t" anchorCtr="0" upright="1">
                            <a:noAutofit/>
                          </wps:bodyPr>
                        </wps:wsp>
                        <wps:wsp>
                          <wps:cNvPr id="17" name="AutoShape 12"/>
                          <wps:cNvSpPr>
                            <a:spLocks noChangeArrowheads="1"/>
                          </wps:cNvSpPr>
                          <wps:spPr bwMode="auto">
                            <a:xfrm>
                              <a:off x="2429" y="12039"/>
                              <a:ext cx="401" cy="559"/>
                            </a:xfrm>
                            <a:prstGeom prst="downArrow">
                              <a:avLst>
                                <a:gd name="adj1" fmla="val 50000"/>
                                <a:gd name="adj2" fmla="val 348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13"/>
                          <wps:cNvSpPr>
                            <a:spLocks noChangeArrowheads="1"/>
                          </wps:cNvSpPr>
                          <wps:spPr bwMode="auto">
                            <a:xfrm>
                              <a:off x="9102" y="12039"/>
                              <a:ext cx="401" cy="559"/>
                            </a:xfrm>
                            <a:prstGeom prst="downArrow">
                              <a:avLst>
                                <a:gd name="adj1" fmla="val 50000"/>
                                <a:gd name="adj2" fmla="val 348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 name="AutoShape 14"/>
                          <wps:cNvSpPr>
                            <a:spLocks noChangeArrowheads="1"/>
                          </wps:cNvSpPr>
                          <wps:spPr bwMode="auto">
                            <a:xfrm>
                              <a:off x="5631" y="12039"/>
                              <a:ext cx="401" cy="559"/>
                            </a:xfrm>
                            <a:prstGeom prst="downArrow">
                              <a:avLst>
                                <a:gd name="adj1" fmla="val 50000"/>
                                <a:gd name="adj2" fmla="val 348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AutoShape 15"/>
                          <wps:cNvSpPr>
                            <a:spLocks noChangeArrowheads="1"/>
                          </wps:cNvSpPr>
                          <wps:spPr bwMode="auto">
                            <a:xfrm>
                              <a:off x="1354" y="12788"/>
                              <a:ext cx="2450" cy="2572"/>
                            </a:xfrm>
                            <a:prstGeom prst="roundRect">
                              <a:avLst>
                                <a:gd name="adj" fmla="val 16667"/>
                              </a:avLst>
                            </a:prstGeom>
                            <a:solidFill>
                              <a:srgbClr val="FFFFFF"/>
                            </a:solidFill>
                            <a:ln w="9525">
                              <a:solidFill>
                                <a:srgbClr val="000000"/>
                              </a:solidFill>
                              <a:round/>
                              <a:headEnd/>
                              <a:tailEnd/>
                            </a:ln>
                          </wps:spPr>
                          <wps:txbx>
                            <w:txbxContent>
                              <w:p w:rsidR="00A85F80" w:rsidRPr="001668BF" w:rsidRDefault="00A85F80" w:rsidP="003738A6">
                                <w:pPr>
                                  <w:pStyle w:val="Prrafodelista"/>
                                  <w:numPr>
                                    <w:ilvl w:val="0"/>
                                    <w:numId w:val="1"/>
                                  </w:numPr>
                                  <w:rPr>
                                    <w:rFonts w:ascii="Bookman Old Style" w:hAnsi="Bookman Old Style"/>
                                    <w:sz w:val="24"/>
                                    <w:szCs w:val="24"/>
                                  </w:rPr>
                                </w:pPr>
                                <w:r w:rsidRPr="001668BF">
                                  <w:rPr>
                                    <w:rFonts w:ascii="Bookman Old Style" w:hAnsi="Bookman Old Style"/>
                                    <w:sz w:val="24"/>
                                    <w:szCs w:val="24"/>
                                    <w:lang w:val="es-ES_tradnl"/>
                                  </w:rPr>
                                  <w:t>Criterios para selección de pacientes</w:t>
                                </w:r>
                              </w:p>
                            </w:txbxContent>
                          </wps:txbx>
                          <wps:bodyPr rot="0" vert="horz" wrap="square" lIns="91440" tIns="45720" rIns="91440" bIns="45720" anchor="t" anchorCtr="0" upright="1">
                            <a:noAutofit/>
                          </wps:bodyPr>
                        </wps:wsp>
                        <wps:wsp>
                          <wps:cNvPr id="21" name="AutoShape 16"/>
                          <wps:cNvSpPr>
                            <a:spLocks noChangeArrowheads="1"/>
                          </wps:cNvSpPr>
                          <wps:spPr bwMode="auto">
                            <a:xfrm>
                              <a:off x="4732" y="12788"/>
                              <a:ext cx="2425" cy="2698"/>
                            </a:xfrm>
                            <a:prstGeom prst="roundRect">
                              <a:avLst>
                                <a:gd name="adj" fmla="val 16667"/>
                              </a:avLst>
                            </a:prstGeom>
                            <a:solidFill>
                              <a:srgbClr val="FFFFFF"/>
                            </a:solidFill>
                            <a:ln w="9525">
                              <a:solidFill>
                                <a:srgbClr val="000000"/>
                              </a:solidFill>
                              <a:round/>
                              <a:headEnd/>
                              <a:tailEnd/>
                            </a:ln>
                          </wps:spPr>
                          <wps:txbx>
                            <w:txbxContent>
                              <w:p w:rsidR="00A85F80" w:rsidRPr="001668BF" w:rsidRDefault="00A85F80" w:rsidP="003738A6">
                                <w:pPr>
                                  <w:pStyle w:val="Prrafodelista"/>
                                  <w:numPr>
                                    <w:ilvl w:val="0"/>
                                    <w:numId w:val="2"/>
                                  </w:numPr>
                                  <w:rPr>
                                    <w:rFonts w:ascii="Bookman Old Style" w:hAnsi="Bookman Old Style"/>
                                    <w:sz w:val="24"/>
                                    <w:szCs w:val="24"/>
                                  </w:rPr>
                                </w:pPr>
                                <w:r w:rsidRPr="001668BF">
                                  <w:rPr>
                                    <w:rFonts w:ascii="Bookman Old Style" w:hAnsi="Bookman Old Style"/>
                                    <w:sz w:val="24"/>
                                    <w:szCs w:val="24"/>
                                    <w:lang w:val="es-ES_tradnl"/>
                                  </w:rPr>
                                  <w:t>Conversión</w:t>
                                </w:r>
                              </w:p>
                              <w:p w:rsidR="00A85F80" w:rsidRPr="001668BF" w:rsidRDefault="00A85F80" w:rsidP="003738A6">
                                <w:pPr>
                                  <w:pStyle w:val="Prrafodelista"/>
                                  <w:ind w:left="360"/>
                                  <w:rPr>
                                    <w:rFonts w:ascii="Bookman Old Style" w:hAnsi="Bookman Old Style"/>
                                    <w:sz w:val="24"/>
                                    <w:szCs w:val="24"/>
                                  </w:rPr>
                                </w:pPr>
                              </w:p>
                              <w:p w:rsidR="00A85F80" w:rsidRPr="00CE6F24" w:rsidRDefault="00A85F80" w:rsidP="003738A6">
                                <w:pPr>
                                  <w:pStyle w:val="Prrafodelista"/>
                                  <w:numPr>
                                    <w:ilvl w:val="0"/>
                                    <w:numId w:val="2"/>
                                  </w:numPr>
                                  <w:rPr>
                                    <w:rFonts w:ascii="Bookman Old Style" w:hAnsi="Bookman Old Style"/>
                                    <w:sz w:val="24"/>
                                    <w:szCs w:val="24"/>
                                  </w:rPr>
                                </w:pPr>
                                <w:r w:rsidRPr="001668BF">
                                  <w:rPr>
                                    <w:rFonts w:ascii="Bookman Old Style" w:hAnsi="Bookman Old Style"/>
                                    <w:sz w:val="24"/>
                                    <w:szCs w:val="24"/>
                                    <w:lang w:val="es-ES_tradnl"/>
                                  </w:rPr>
                                  <w:t>Lista de verificación</w:t>
                                </w:r>
                              </w:p>
                            </w:txbxContent>
                          </wps:txbx>
                          <wps:bodyPr rot="0" vert="horz" wrap="square" lIns="91440" tIns="45720" rIns="91440" bIns="45720" anchor="t" anchorCtr="0" upright="1">
                            <a:noAutofit/>
                          </wps:bodyPr>
                        </wps:wsp>
                        <wps:wsp>
                          <wps:cNvPr id="22" name="AutoShape 17"/>
                          <wps:cNvSpPr>
                            <a:spLocks noChangeArrowheads="1"/>
                          </wps:cNvSpPr>
                          <wps:spPr bwMode="auto">
                            <a:xfrm>
                              <a:off x="7845" y="12903"/>
                              <a:ext cx="3073" cy="2457"/>
                            </a:xfrm>
                            <a:prstGeom prst="roundRect">
                              <a:avLst>
                                <a:gd name="adj" fmla="val 16667"/>
                              </a:avLst>
                            </a:prstGeom>
                            <a:solidFill>
                              <a:srgbClr val="FFFFFF"/>
                            </a:solidFill>
                            <a:ln w="9525">
                              <a:solidFill>
                                <a:srgbClr val="000000"/>
                              </a:solidFill>
                              <a:round/>
                              <a:headEnd/>
                              <a:tailEnd/>
                            </a:ln>
                          </wps:spPr>
                          <wps:txbx>
                            <w:txbxContent>
                              <w:p w:rsidR="00A85F80" w:rsidRPr="009517D6" w:rsidRDefault="00A85F80" w:rsidP="003738A6">
                                <w:pPr>
                                  <w:pStyle w:val="Prrafodelista"/>
                                  <w:numPr>
                                    <w:ilvl w:val="0"/>
                                    <w:numId w:val="3"/>
                                  </w:numPr>
                                  <w:rPr>
                                    <w:rFonts w:ascii="Bookman Old Style" w:hAnsi="Bookman Old Style"/>
                                    <w:sz w:val="24"/>
                                    <w:szCs w:val="24"/>
                                  </w:rPr>
                                </w:pPr>
                                <w:r w:rsidRPr="001668BF">
                                  <w:rPr>
                                    <w:rFonts w:ascii="Bookman Old Style" w:hAnsi="Bookman Old Style"/>
                                    <w:sz w:val="24"/>
                                    <w:szCs w:val="24"/>
                                    <w:lang w:val="es-ES_tradnl"/>
                                  </w:rPr>
                                  <w:t xml:space="preserve">Hospitalización </w:t>
                                </w:r>
                              </w:p>
                              <w:p w:rsidR="00A85F80" w:rsidRDefault="00A85F80" w:rsidP="003738A6">
                                <w:pPr>
                                  <w:pStyle w:val="Prrafodelista"/>
                                  <w:ind w:left="360"/>
                                  <w:rPr>
                                    <w:rFonts w:ascii="Bookman Old Style" w:hAnsi="Bookman Old Style"/>
                                    <w:sz w:val="24"/>
                                    <w:szCs w:val="24"/>
                                    <w:lang w:val="es-ES_tradnl"/>
                                  </w:rPr>
                                </w:pPr>
                              </w:p>
                              <w:p w:rsidR="00A85F80" w:rsidRPr="001668BF" w:rsidRDefault="00A85F80" w:rsidP="003738A6">
                                <w:pPr>
                                  <w:pStyle w:val="Prrafodelista"/>
                                  <w:ind w:left="360"/>
                                  <w:rPr>
                                    <w:rFonts w:ascii="Bookman Old Style" w:hAnsi="Bookman Old Style"/>
                                    <w:sz w:val="24"/>
                                    <w:szCs w:val="24"/>
                                  </w:rPr>
                                </w:pPr>
                              </w:p>
                              <w:p w:rsidR="00A85F80" w:rsidRPr="001668BF" w:rsidRDefault="00A85F80" w:rsidP="003738A6">
                                <w:pPr>
                                  <w:pStyle w:val="Prrafodelista"/>
                                  <w:numPr>
                                    <w:ilvl w:val="0"/>
                                    <w:numId w:val="3"/>
                                  </w:numPr>
                                  <w:rPr>
                                    <w:rFonts w:ascii="Bookman Old Style" w:hAnsi="Bookman Old Style"/>
                                    <w:sz w:val="24"/>
                                    <w:szCs w:val="24"/>
                                  </w:rPr>
                                </w:pPr>
                                <w:r w:rsidRPr="001668BF">
                                  <w:rPr>
                                    <w:rFonts w:ascii="Bookman Old Style" w:hAnsi="Bookman Old Style"/>
                                    <w:sz w:val="24"/>
                                    <w:szCs w:val="24"/>
                                    <w:lang w:val="es-ES_tradnl"/>
                                  </w:rPr>
                                  <w:t xml:space="preserve">Reingreso </w:t>
                                </w:r>
                              </w:p>
                              <w:p w:rsidR="00A85F80" w:rsidRPr="001668BF" w:rsidRDefault="00A85F80" w:rsidP="003738A6">
                                <w:pPr>
                                  <w:pStyle w:val="Prrafodelista"/>
                                  <w:ind w:left="360"/>
                                  <w:rPr>
                                    <w:rFonts w:ascii="Bookman Old Style" w:hAnsi="Bookman Old Style"/>
                                    <w:sz w:val="24"/>
                                    <w:szCs w:val="24"/>
                                  </w:rPr>
                                </w:pPr>
                              </w:p>
                            </w:txbxContent>
                          </wps:txbx>
                          <wps:bodyPr rot="0" vert="horz" wrap="square" lIns="91440" tIns="45720" rIns="91440" bIns="45720" anchor="t" anchorCtr="0" upright="1">
                            <a:noAutofit/>
                          </wps:bodyPr>
                        </wps:wsp>
                      </wpg:grpSp>
                      <wps:wsp>
                        <wps:cNvPr id="23" name="Text Box 18"/>
                        <wps:cNvSpPr txBox="1">
                          <a:spLocks noChangeArrowheads="1"/>
                        </wps:cNvSpPr>
                        <wps:spPr bwMode="auto">
                          <a:xfrm>
                            <a:off x="6416" y="6508"/>
                            <a:ext cx="1772" cy="298"/>
                          </a:xfrm>
                          <a:prstGeom prst="rect">
                            <a:avLst/>
                          </a:prstGeom>
                          <a:solidFill>
                            <a:srgbClr val="FFFFFF"/>
                          </a:solidFill>
                          <a:ln w="9525">
                            <a:solidFill>
                              <a:schemeClr val="bg1">
                                <a:lumMod val="100000"/>
                                <a:lumOff val="0"/>
                              </a:schemeClr>
                            </a:solidFill>
                            <a:miter lim="800000"/>
                            <a:headEnd/>
                            <a:tailEnd/>
                          </a:ln>
                        </wps:spPr>
                        <wps:txbx>
                          <w:txbxContent>
                            <w:p w:rsidR="00A85F80" w:rsidRPr="0012262A" w:rsidRDefault="00A85F80" w:rsidP="003738A6">
                              <w:pPr>
                                <w:rPr>
                                  <w:rFonts w:ascii="Bookman Old Style" w:hAnsi="Bookman Old Style"/>
                                  <w:lang w:val="es-ES_tradnl"/>
                                </w:rPr>
                              </w:pPr>
                              <w:r w:rsidRPr="0012262A">
                                <w:rPr>
                                  <w:rFonts w:ascii="Bookman Old Style" w:hAnsi="Bookman Old Style"/>
                                  <w:lang w:val="es-ES_tradnl"/>
                                </w:rPr>
                                <w:t>CALIDAD</w:t>
                              </w:r>
                            </w:p>
                          </w:txbxContent>
                        </wps:txbx>
                        <wps:bodyPr rot="0" vert="horz" wrap="square" lIns="91440" tIns="45720" rIns="91440" bIns="45720" anchor="t" anchorCtr="0" upright="1">
                          <a:noAutofit/>
                        </wps:bodyPr>
                      </wps:wsp>
                      <wps:wsp>
                        <wps:cNvPr id="25" name="Text Box 19"/>
                        <wps:cNvSpPr txBox="1">
                          <a:spLocks noChangeArrowheads="1"/>
                        </wps:cNvSpPr>
                        <wps:spPr bwMode="auto">
                          <a:xfrm>
                            <a:off x="6416" y="7802"/>
                            <a:ext cx="1933" cy="340"/>
                          </a:xfrm>
                          <a:prstGeom prst="rect">
                            <a:avLst/>
                          </a:prstGeom>
                          <a:solidFill>
                            <a:srgbClr val="FFFFFF"/>
                          </a:solidFill>
                          <a:ln w="9525">
                            <a:solidFill>
                              <a:schemeClr val="bg1">
                                <a:lumMod val="100000"/>
                                <a:lumOff val="0"/>
                              </a:schemeClr>
                            </a:solidFill>
                            <a:miter lim="800000"/>
                            <a:headEnd/>
                            <a:tailEnd/>
                          </a:ln>
                        </wps:spPr>
                        <wps:txbx>
                          <w:txbxContent>
                            <w:p w:rsidR="00A85F80" w:rsidRPr="001668BF" w:rsidRDefault="00A85F80" w:rsidP="003738A6">
                              <w:pPr>
                                <w:rPr>
                                  <w:rFonts w:ascii="Bookman Old Style" w:hAnsi="Bookman Old Style"/>
                                  <w:sz w:val="20"/>
                                  <w:szCs w:val="20"/>
                                  <w:lang w:val="es-ES_tradnl"/>
                                </w:rPr>
                              </w:pPr>
                              <w:r w:rsidRPr="001668BF">
                                <w:rPr>
                                  <w:rFonts w:ascii="Bookman Old Style" w:hAnsi="Bookman Old Style"/>
                                  <w:sz w:val="20"/>
                                  <w:szCs w:val="20"/>
                                  <w:lang w:val="es-ES_tradnl"/>
                                </w:rPr>
                                <w:t>SEGURIDAD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41.85pt;margin-top:19pt;width:284.05pt;height:304.85pt;z-index:251669504" coordorigin="3105,4718" coordsize="568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">
                <v:group id="Group 3" o:spid="_x0000_s1027" style="position:absolute;left:3105;top:4718;width:5681;height:6097" coordorigin="872,3294" coordsize="10326,1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4" o:spid="_x0000_s1028" style="position:absolute;left:872;top:3294;width:10326;height:1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rect id="Rectangle 5" o:spid="_x0000_s1029" style="position:absolute;left:3525;top:5502;width:5202;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85F80" w:rsidRPr="001668BF" w:rsidRDefault="00A85F80" w:rsidP="003738A6">
                          <w:pPr>
                            <w:jc w:val="center"/>
                            <w:rPr>
                              <w:rFonts w:ascii="Bookman Old Style" w:hAnsi="Bookman Old Style"/>
                              <w:sz w:val="24"/>
                              <w:szCs w:val="24"/>
                              <w:lang w:val="es-ES_tradnl"/>
                            </w:rPr>
                          </w:pPr>
                          <w:r w:rsidRPr="00F13165">
                            <w:rPr>
                              <w:rFonts w:ascii="Bookman Old Style" w:hAnsi="Bookman Old Style"/>
                              <w:sz w:val="20"/>
                              <w:szCs w:val="20"/>
                              <w:lang w:val="es-ES_tradnl"/>
                            </w:rPr>
                            <w:t>PROGRAMA</w:t>
                          </w:r>
                          <w:r w:rsidRPr="001668BF">
                            <w:rPr>
                              <w:rFonts w:ascii="Bookman Old Style" w:hAnsi="Bookman Old Style"/>
                              <w:sz w:val="24"/>
                              <w:szCs w:val="24"/>
                              <w:lang w:val="es-ES_tradnl"/>
                            </w:rPr>
                            <w:t xml:space="preserve"> DE CIRUGIA MAYOR AMBULATORIA DE HNR</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 o:spid="_x0000_s1030" type="#_x0000_t70" style="position:absolute;left:5631;top:6770;width:731;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28EA&#10;AADaAAAADwAAAGRycy9kb3ducmV2LnhtbERPTWsCMRC9F/ofwhR6q1mFlroaRQWhVCtqi16Hzbi7&#10;7WaybFKN/75zKHh8vO/xNLlGnakLtWcD/V4GirjwtubSwNfn8ukVVIjIFhvPZOBKAaaT+7sx5tZf&#10;eEfnfSyVhHDI0UAVY5trHYqKHIaeb4mFO/nOYRTYldp2eJFw1+hBlr1ohzVLQ4UtLSoqfva/Tmas&#10;7HC27q82YZsOu+fyO71/HOfGPD6k2QhUpBRv4n/3mzUgW+WK+EF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HgNvBAAAA2gAAAA8AAAAAAAAAAAAAAAAAmAIAAGRycy9kb3du&#10;cmV2LnhtbFBLBQYAAAAABAAEAPUAAACGAwAAAAA=&#10;">
                    <v:textbox style="layout-flow:vertical-ideographic"/>
                  </v:shape>
                  <v:rect id="Rectangle 7" o:spid="_x0000_s1031" style="position:absolute;left:3159;top:8210;width:569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85F80" w:rsidRPr="001668BF" w:rsidRDefault="00A85F80" w:rsidP="003738A6">
                          <w:pPr>
                            <w:jc w:val="center"/>
                            <w:rPr>
                              <w:rFonts w:ascii="Bookman Old Style" w:hAnsi="Bookman Old Style"/>
                              <w:sz w:val="24"/>
                              <w:szCs w:val="24"/>
                              <w:lang w:val="es-ES_tradnl"/>
                            </w:rPr>
                          </w:pPr>
                          <w:r w:rsidRPr="001668BF">
                            <w:rPr>
                              <w:rFonts w:ascii="Bookman Old Style" w:hAnsi="Bookman Old Style"/>
                              <w:sz w:val="24"/>
                              <w:szCs w:val="24"/>
                              <w:lang w:val="es-ES_tradnl"/>
                            </w:rPr>
                            <w:t>COLECISTECTOMIA LAPAROSCOPICA</w:t>
                          </w:r>
                        </w:p>
                      </w:txbxContent>
                    </v:textbox>
                  </v:rect>
                  <v:shape id="AutoShape 8" o:spid="_x0000_s1032" type="#_x0000_t70" style="position:absolute;left:5631;top:9310;width:731;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M9sUA&#10;AADbAAAADwAAAGRycy9kb3ducmV2LnhtbESPQWsCQQyF74X+hyGF3uqsQktdHUUFoVQraotew07c&#10;3XYns+xMdfz3zaHgLY+87+VlPE2uUWfqQu3ZQL+XgSIuvK25NPD1uXx6BRUissXGMxm4UoDp5P5u&#10;jLn1F97ReR9LJSEccjRQxdjmWoeiIoeh51ti2Z185zCK7EptO7xIuGv0IMtetMOa5UKFLS0qKn72&#10;v05qrOxwtu6vNmGbDrvn8ju9fxznxjw+pNkIVKQUb+Z/+s0KJ+3lFxl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8z2xQAAANsAAAAPAAAAAAAAAAAAAAAAAJgCAABkcnMv&#10;ZG93bnJldi54bWxQSwUGAAAAAAQABAD1AAAAigMAAAAA&#10;">
                    <v:textbox style="layout-flow:vertical-ideographic"/>
                  </v:shape>
                  <v:roundrect id="AutoShape 9" o:spid="_x0000_s1033" style="position:absolute;left:1354;top:10746;width:2450;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A85F80" w:rsidRPr="00056466" w:rsidRDefault="00A85F80" w:rsidP="003738A6">
                          <w:pPr>
                            <w:rPr>
                              <w:rFonts w:ascii="Bookman Old Style" w:hAnsi="Bookman Old Style"/>
                              <w:sz w:val="24"/>
                              <w:szCs w:val="24"/>
                              <w:lang w:val="es-ES_tradnl"/>
                            </w:rPr>
                          </w:pPr>
                          <w:r w:rsidRPr="00056466">
                            <w:rPr>
                              <w:rFonts w:ascii="Bookman Old Style" w:hAnsi="Bookman Old Style"/>
                              <w:sz w:val="24"/>
                              <w:szCs w:val="24"/>
                              <w:lang w:val="es-ES_tradnl"/>
                            </w:rPr>
                            <w:t>PRE QUIRURGICO</w:t>
                          </w:r>
                        </w:p>
                      </w:txbxContent>
                    </v:textbox>
                  </v:roundrect>
                  <v:roundrect id="AutoShape 10" o:spid="_x0000_s1034" style="position:absolute;left:4792;top:10746;width:2365;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A85F80" w:rsidRPr="00056466" w:rsidRDefault="00A85F80" w:rsidP="003738A6">
                          <w:pPr>
                            <w:rPr>
                              <w:rFonts w:ascii="Bookman Old Style" w:hAnsi="Bookman Old Style"/>
                              <w:sz w:val="24"/>
                              <w:szCs w:val="24"/>
                              <w:lang w:val="es-ES_tradnl"/>
                            </w:rPr>
                          </w:pPr>
                          <w:r w:rsidRPr="00056466">
                            <w:rPr>
                              <w:rFonts w:ascii="Bookman Old Style" w:hAnsi="Bookman Old Style"/>
                              <w:sz w:val="24"/>
                              <w:szCs w:val="24"/>
                              <w:lang w:val="es-ES_tradnl"/>
                            </w:rPr>
                            <w:t>TRANS QUIRURGICO</w:t>
                          </w:r>
                        </w:p>
                      </w:txbxContent>
                    </v:textbox>
                  </v:roundrect>
                  <v:roundrect id="AutoShape 11" o:spid="_x0000_s1035" style="position:absolute;left:7995;top:10854;width:2408;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A85F80" w:rsidRPr="00056466" w:rsidRDefault="00A85F80" w:rsidP="003738A6">
                          <w:pPr>
                            <w:rPr>
                              <w:rFonts w:ascii="Bookman Old Style" w:hAnsi="Bookman Old Style"/>
                              <w:sz w:val="24"/>
                              <w:szCs w:val="24"/>
                              <w:lang w:val="es-ES_tradnl"/>
                            </w:rPr>
                          </w:pPr>
                          <w:r w:rsidRPr="00056466">
                            <w:rPr>
                              <w:rFonts w:ascii="Bookman Old Style" w:hAnsi="Bookman Old Style"/>
                              <w:sz w:val="24"/>
                              <w:szCs w:val="24"/>
                              <w:lang w:val="es-ES_tradnl"/>
                            </w:rPr>
                            <w:t>POST QUIRURGICO</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6" type="#_x0000_t67" style="position:absolute;left:2429;top:12039;width:401;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shape id="AutoShape 13" o:spid="_x0000_s1037" type="#_x0000_t67" style="position:absolute;left:9102;top:12039;width:401;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TBMEA&#10;AADbAAAADwAAAGRycy9kb3ducmV2LnhtbESPQWsCMRCF7wX/Qxiht5rdglJWo4ggeGtr+wOGzbi7&#10;uJnEJK7pv+8cCr3N8N68981mV9yoJopp8GygXlSgiFtvB+4MfH8dX95ApYxscfRMBn4owW47e9pg&#10;Y/2DP2k6505JCKcGDfQ5h0br1PbkMC18IBbt4qPDLGvstI34kHA36teqWmmHA0tDj4EOPbXX890Z&#10;uE0f9QnrVXkv5R6iPS6XhxyMeZ6X/RpUppL/zX/XJyv4Aiu/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EEwTBAAAA2wAAAA8AAAAAAAAAAAAAAAAAmAIAAGRycy9kb3du&#10;cmV2LnhtbFBLBQYAAAAABAAEAPUAAACGAwAAAAA=&#10;">
                    <v:textbox style="layout-flow:vertical-ideographic"/>
                  </v:shape>
                  <v:shape id="AutoShape 14" o:spid="_x0000_s1038" type="#_x0000_t67" style="position:absolute;left:5631;top:12039;width:401;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roundrect id="AutoShape 15" o:spid="_x0000_s1039" style="position:absolute;left:1354;top:12788;width:2450;height:2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A85F80" w:rsidRPr="001668BF" w:rsidRDefault="00A85F80" w:rsidP="003738A6">
                          <w:pPr>
                            <w:pStyle w:val="Prrafodelista"/>
                            <w:numPr>
                              <w:ilvl w:val="0"/>
                              <w:numId w:val="1"/>
                            </w:numPr>
                            <w:rPr>
                              <w:rFonts w:ascii="Bookman Old Style" w:hAnsi="Bookman Old Style"/>
                              <w:sz w:val="24"/>
                              <w:szCs w:val="24"/>
                            </w:rPr>
                          </w:pPr>
                          <w:r w:rsidRPr="001668BF">
                            <w:rPr>
                              <w:rFonts w:ascii="Bookman Old Style" w:hAnsi="Bookman Old Style"/>
                              <w:sz w:val="24"/>
                              <w:szCs w:val="24"/>
                              <w:lang w:val="es-ES_tradnl"/>
                            </w:rPr>
                            <w:t>Criterios para selección de pacientes</w:t>
                          </w:r>
                        </w:p>
                      </w:txbxContent>
                    </v:textbox>
                  </v:roundrect>
                  <v:roundrect id="AutoShape 16" o:spid="_x0000_s1040" style="position:absolute;left:4732;top:12788;width:2425;height:26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A85F80" w:rsidRPr="001668BF" w:rsidRDefault="00A85F80" w:rsidP="003738A6">
                          <w:pPr>
                            <w:pStyle w:val="Prrafodelista"/>
                            <w:numPr>
                              <w:ilvl w:val="0"/>
                              <w:numId w:val="2"/>
                            </w:numPr>
                            <w:rPr>
                              <w:rFonts w:ascii="Bookman Old Style" w:hAnsi="Bookman Old Style"/>
                              <w:sz w:val="24"/>
                              <w:szCs w:val="24"/>
                            </w:rPr>
                          </w:pPr>
                          <w:r w:rsidRPr="001668BF">
                            <w:rPr>
                              <w:rFonts w:ascii="Bookman Old Style" w:hAnsi="Bookman Old Style"/>
                              <w:sz w:val="24"/>
                              <w:szCs w:val="24"/>
                              <w:lang w:val="es-ES_tradnl"/>
                            </w:rPr>
                            <w:t>Conversión</w:t>
                          </w:r>
                        </w:p>
                        <w:p w:rsidR="00A85F80" w:rsidRPr="001668BF" w:rsidRDefault="00A85F80" w:rsidP="003738A6">
                          <w:pPr>
                            <w:pStyle w:val="Prrafodelista"/>
                            <w:ind w:left="360"/>
                            <w:rPr>
                              <w:rFonts w:ascii="Bookman Old Style" w:hAnsi="Bookman Old Style"/>
                              <w:sz w:val="24"/>
                              <w:szCs w:val="24"/>
                            </w:rPr>
                          </w:pPr>
                        </w:p>
                        <w:p w:rsidR="00A85F80" w:rsidRPr="00CE6F24" w:rsidRDefault="00A85F80" w:rsidP="003738A6">
                          <w:pPr>
                            <w:pStyle w:val="Prrafodelista"/>
                            <w:numPr>
                              <w:ilvl w:val="0"/>
                              <w:numId w:val="2"/>
                            </w:numPr>
                            <w:rPr>
                              <w:rFonts w:ascii="Bookman Old Style" w:hAnsi="Bookman Old Style"/>
                              <w:sz w:val="24"/>
                              <w:szCs w:val="24"/>
                            </w:rPr>
                          </w:pPr>
                          <w:r w:rsidRPr="001668BF">
                            <w:rPr>
                              <w:rFonts w:ascii="Bookman Old Style" w:hAnsi="Bookman Old Style"/>
                              <w:sz w:val="24"/>
                              <w:szCs w:val="24"/>
                              <w:lang w:val="es-ES_tradnl"/>
                            </w:rPr>
                            <w:t>Lista de verificación</w:t>
                          </w:r>
                        </w:p>
                      </w:txbxContent>
                    </v:textbox>
                  </v:roundrect>
                  <v:roundrect id="AutoShape 17" o:spid="_x0000_s1041" style="position:absolute;left:7845;top:12903;width:3073;height:2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A85F80" w:rsidRPr="009517D6" w:rsidRDefault="00A85F80" w:rsidP="003738A6">
                          <w:pPr>
                            <w:pStyle w:val="Prrafodelista"/>
                            <w:numPr>
                              <w:ilvl w:val="0"/>
                              <w:numId w:val="3"/>
                            </w:numPr>
                            <w:rPr>
                              <w:rFonts w:ascii="Bookman Old Style" w:hAnsi="Bookman Old Style"/>
                              <w:sz w:val="24"/>
                              <w:szCs w:val="24"/>
                            </w:rPr>
                          </w:pPr>
                          <w:r w:rsidRPr="001668BF">
                            <w:rPr>
                              <w:rFonts w:ascii="Bookman Old Style" w:hAnsi="Bookman Old Style"/>
                              <w:sz w:val="24"/>
                              <w:szCs w:val="24"/>
                              <w:lang w:val="es-ES_tradnl"/>
                            </w:rPr>
                            <w:t xml:space="preserve">Hospitalización </w:t>
                          </w:r>
                        </w:p>
                        <w:p w:rsidR="00A85F80" w:rsidRDefault="00A85F80" w:rsidP="003738A6">
                          <w:pPr>
                            <w:pStyle w:val="Prrafodelista"/>
                            <w:ind w:left="360"/>
                            <w:rPr>
                              <w:rFonts w:ascii="Bookman Old Style" w:hAnsi="Bookman Old Style"/>
                              <w:sz w:val="24"/>
                              <w:szCs w:val="24"/>
                              <w:lang w:val="es-ES_tradnl"/>
                            </w:rPr>
                          </w:pPr>
                        </w:p>
                        <w:p w:rsidR="00A85F80" w:rsidRPr="001668BF" w:rsidRDefault="00A85F80" w:rsidP="003738A6">
                          <w:pPr>
                            <w:pStyle w:val="Prrafodelista"/>
                            <w:ind w:left="360"/>
                            <w:rPr>
                              <w:rFonts w:ascii="Bookman Old Style" w:hAnsi="Bookman Old Style"/>
                              <w:sz w:val="24"/>
                              <w:szCs w:val="24"/>
                            </w:rPr>
                          </w:pPr>
                        </w:p>
                        <w:p w:rsidR="00A85F80" w:rsidRPr="001668BF" w:rsidRDefault="00A85F80" w:rsidP="003738A6">
                          <w:pPr>
                            <w:pStyle w:val="Prrafodelista"/>
                            <w:numPr>
                              <w:ilvl w:val="0"/>
                              <w:numId w:val="3"/>
                            </w:numPr>
                            <w:rPr>
                              <w:rFonts w:ascii="Bookman Old Style" w:hAnsi="Bookman Old Style"/>
                              <w:sz w:val="24"/>
                              <w:szCs w:val="24"/>
                            </w:rPr>
                          </w:pPr>
                          <w:r w:rsidRPr="001668BF">
                            <w:rPr>
                              <w:rFonts w:ascii="Bookman Old Style" w:hAnsi="Bookman Old Style"/>
                              <w:sz w:val="24"/>
                              <w:szCs w:val="24"/>
                              <w:lang w:val="es-ES_tradnl"/>
                            </w:rPr>
                            <w:t xml:space="preserve">Reingreso </w:t>
                          </w:r>
                        </w:p>
                        <w:p w:rsidR="00A85F80" w:rsidRPr="001668BF" w:rsidRDefault="00A85F80" w:rsidP="003738A6">
                          <w:pPr>
                            <w:pStyle w:val="Prrafodelista"/>
                            <w:ind w:left="360"/>
                            <w:rPr>
                              <w:rFonts w:ascii="Bookman Old Style" w:hAnsi="Bookman Old Style"/>
                              <w:sz w:val="24"/>
                              <w:szCs w:val="24"/>
                            </w:rPr>
                          </w:pPr>
                        </w:p>
                      </w:txbxContent>
                    </v:textbox>
                  </v:roundrect>
                </v:group>
                <v:shapetype id="_x0000_t202" coordsize="21600,21600" o:spt="202" path="m,l,21600r21600,l21600,xe">
                  <v:stroke joinstyle="miter"/>
                  <v:path gradientshapeok="t" o:connecttype="rect"/>
                </v:shapetype>
                <v:shape id="Text Box 18" o:spid="_x0000_s1042" type="#_x0000_t202" style="position:absolute;left:6416;top:6508;width:177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4XcUA&#10;AADbAAAADwAAAGRycy9kb3ducmV2LnhtbESPT2vCQBTE7wW/w/IEb83GP4hGVyktlV6kGEU9PrPP&#10;JJh9G7JbjX76bqHgcZiZ3zDzZWsqcaXGlZYV9KMYBHFmdcm5gt3283UCwnlkjZVlUnAnB8tF52WO&#10;ibY33tA19bkIEHYJKii8rxMpXVaQQRfZmjh4Z9sY9EE2udQN3gLcVHIQx2NpsOSwUGBN7wVll/TH&#10;KHBZPN5/j9L94SRX9Jhq/XFcrZXqddu3GQhPrX+G/9tfWsFgC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hdxQAAANsAAAAPAAAAAAAAAAAAAAAAAJgCAABkcnMv&#10;ZG93bnJldi54bWxQSwUGAAAAAAQABAD1AAAAigMAAAAA&#10;" strokecolor="white [3212]">
                  <v:textbox>
                    <w:txbxContent>
                      <w:p w:rsidR="00A85F80" w:rsidRPr="0012262A" w:rsidRDefault="00A85F80" w:rsidP="003738A6">
                        <w:pPr>
                          <w:rPr>
                            <w:rFonts w:ascii="Bookman Old Style" w:hAnsi="Bookman Old Style"/>
                            <w:lang w:val="es-ES_tradnl"/>
                          </w:rPr>
                        </w:pPr>
                        <w:r w:rsidRPr="0012262A">
                          <w:rPr>
                            <w:rFonts w:ascii="Bookman Old Style" w:hAnsi="Bookman Old Style"/>
                            <w:lang w:val="es-ES_tradnl"/>
                          </w:rPr>
                          <w:t>CALIDAD</w:t>
                        </w:r>
                      </w:p>
                    </w:txbxContent>
                  </v:textbox>
                </v:shape>
                <v:shape id="Text Box 19" o:spid="_x0000_s1043" type="#_x0000_t202" style="position:absolute;left:6416;top:7802;width:193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FssQA&#10;AADbAAAADwAAAGRycy9kb3ducmV2LnhtbESPQWvCQBSE7wX/w/IEb81GUdHoKqWl0osUo6jHZ/aZ&#10;BLNvQ3ar0V/fLRQ8DjPzDTNftqYSV2pcaVlBP4pBEGdWl5wr2G0/XycgnEfWWFkmBXdysFx0XuaY&#10;aHvjDV1Tn4sAYZeggsL7OpHSZQUZdJGtiYN3to1BH2STS93gLcBNJQdxPJYGSw4LBdb0XlB2SX+M&#10;ApfF4/33MN0fTnJFj6nWH8fVWqlet32bgfDU+mf4v/2lFQ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WxbLEAAAA2wAAAA8AAAAAAAAAAAAAAAAAmAIAAGRycy9k&#10;b3ducmV2LnhtbFBLBQYAAAAABAAEAPUAAACJAwAAAAA=&#10;" strokecolor="white [3212]">
                  <v:textbox>
                    <w:txbxContent>
                      <w:p w:rsidR="00A85F80" w:rsidRPr="001668BF" w:rsidRDefault="00A85F80" w:rsidP="003738A6">
                        <w:pPr>
                          <w:rPr>
                            <w:rFonts w:ascii="Bookman Old Style" w:hAnsi="Bookman Old Style"/>
                            <w:sz w:val="20"/>
                            <w:szCs w:val="20"/>
                            <w:lang w:val="es-ES_tradnl"/>
                          </w:rPr>
                        </w:pPr>
                        <w:r w:rsidRPr="001668BF">
                          <w:rPr>
                            <w:rFonts w:ascii="Bookman Old Style" w:hAnsi="Bookman Old Style"/>
                            <w:sz w:val="20"/>
                            <w:szCs w:val="20"/>
                            <w:lang w:val="es-ES_tradnl"/>
                          </w:rPr>
                          <w:t>SEGURIDAD</w:t>
                        </w:r>
                      </w:p>
                    </w:txbxContent>
                  </v:textbox>
                </v:shape>
              </v:group>
            </w:pict>
          </mc:Fallback>
        </mc:AlternateContent>
      </w: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3738A6">
      <w:pPr>
        <w:pStyle w:val="Predeterminado"/>
        <w:spacing w:after="0" w:line="360" w:lineRule="auto"/>
        <w:jc w:val="both"/>
        <w:rPr>
          <w:rFonts w:cs="Times New Roman"/>
        </w:rPr>
      </w:pPr>
    </w:p>
    <w:p w:rsidR="005A1F14" w:rsidRPr="00F666A6" w:rsidRDefault="005A1F14" w:rsidP="005A1F14">
      <w:pPr>
        <w:pStyle w:val="Predeterminado"/>
        <w:spacing w:after="0" w:line="360" w:lineRule="auto"/>
        <w:jc w:val="center"/>
        <w:rPr>
          <w:rFonts w:cs="Times New Roman"/>
        </w:rPr>
      </w:pPr>
      <w:proofErr w:type="spellStart"/>
      <w:r w:rsidRPr="00F666A6">
        <w:rPr>
          <w:rFonts w:cs="Times New Roman"/>
          <w:b/>
          <w:sz w:val="20"/>
          <w:szCs w:val="20"/>
        </w:rPr>
        <w:t>Fig</w:t>
      </w:r>
      <w:proofErr w:type="spellEnd"/>
      <w:r w:rsidRPr="00F666A6">
        <w:rPr>
          <w:rFonts w:cs="Times New Roman"/>
          <w:b/>
          <w:sz w:val="20"/>
          <w:szCs w:val="20"/>
        </w:rPr>
        <w:t xml:space="preserve"> 5. Momentos que involucran el proceso quirúrgico ambulatorio y sus resultados</w:t>
      </w:r>
      <w:r w:rsidRPr="00F666A6">
        <w:rPr>
          <w:rFonts w:cs="Times New Roman"/>
        </w:rPr>
        <w:t>.</w:t>
      </w:r>
    </w:p>
    <w:p w:rsidR="005A1F14" w:rsidRPr="00F666A6" w:rsidRDefault="005A1F14" w:rsidP="005A1F14">
      <w:pPr>
        <w:pStyle w:val="Predeterminado"/>
        <w:spacing w:after="0" w:line="360" w:lineRule="auto"/>
        <w:rPr>
          <w:rFonts w:cs="Times New Roman"/>
        </w:rPr>
      </w:pPr>
    </w:p>
    <w:p w:rsidR="009B73BE" w:rsidRPr="00F666A6" w:rsidRDefault="005A1F14" w:rsidP="00F13165">
      <w:pPr>
        <w:pStyle w:val="Predeterminado"/>
        <w:spacing w:after="0" w:line="360" w:lineRule="auto"/>
        <w:jc w:val="both"/>
        <w:rPr>
          <w:rFonts w:cs="Times New Roman"/>
        </w:rPr>
      </w:pPr>
      <w:r w:rsidRPr="00F666A6">
        <w:rPr>
          <w:rFonts w:cs="Times New Roman"/>
        </w:rPr>
        <w:t xml:space="preserve">En vista de la necesidad de tener una retroalimentación sobre la seguridad de la colecistectomía laparoscópica dentro del  programa de cirugía mayor ambulatoria los investigadores se proponen la realización del presente estudio con el objetivo primario de </w:t>
      </w:r>
      <w:r w:rsidR="009B73BE" w:rsidRPr="00F666A6">
        <w:rPr>
          <w:rFonts w:cs="Times New Roman"/>
        </w:rPr>
        <w:t>Determinar la seguridad de la colecistectomía laparoscópica realizada en el programa de cirugía mayor ambulatoria de Hospital Nacional Rosales de mayo 2014 a mayo 2015.</w:t>
      </w:r>
    </w:p>
    <w:p w:rsidR="009B73BE" w:rsidRPr="00F666A6" w:rsidRDefault="005A1F14" w:rsidP="005A1F14">
      <w:pPr>
        <w:rPr>
          <w:lang w:val="es-ES"/>
        </w:rPr>
      </w:pPr>
      <w:r w:rsidRPr="00F666A6">
        <w:rPr>
          <w:lang w:val="es-ES"/>
        </w:rPr>
        <w:t xml:space="preserve">Y como </w:t>
      </w:r>
      <w:bookmarkStart w:id="14" w:name="_Toc431241908"/>
      <w:r w:rsidRPr="00F666A6">
        <w:rPr>
          <w:lang w:val="es-ES"/>
        </w:rPr>
        <w:t xml:space="preserve"> </w:t>
      </w:r>
      <w:r w:rsidR="009B73BE" w:rsidRPr="00F666A6">
        <w:rPr>
          <w:lang w:val="es-ES"/>
        </w:rPr>
        <w:t>Objetivos secundarios</w:t>
      </w:r>
      <w:bookmarkEnd w:id="14"/>
      <w:r w:rsidR="009B73BE" w:rsidRPr="00F666A6">
        <w:rPr>
          <w:b/>
          <w:lang w:val="es-ES"/>
        </w:rPr>
        <w:t>:</w:t>
      </w:r>
    </w:p>
    <w:p w:rsidR="009B73BE" w:rsidRPr="00F666A6" w:rsidRDefault="009B73BE" w:rsidP="009B73BE">
      <w:pPr>
        <w:pStyle w:val="Prrafodelista"/>
        <w:numPr>
          <w:ilvl w:val="0"/>
          <w:numId w:val="19"/>
        </w:numPr>
        <w:spacing w:after="24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Verificar adherencia a los criterios de selección de los pacientes al programa ambulatorio.</w:t>
      </w:r>
    </w:p>
    <w:p w:rsidR="009B73BE" w:rsidRPr="00F666A6" w:rsidRDefault="009B73BE" w:rsidP="009B73BE">
      <w:pPr>
        <w:pStyle w:val="Prrafodelista"/>
        <w:numPr>
          <w:ilvl w:val="0"/>
          <w:numId w:val="1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Conocer la tasa de suspensión de cirugía en el programa ambulatorio.</w:t>
      </w:r>
    </w:p>
    <w:p w:rsidR="009B73BE" w:rsidRPr="00F666A6" w:rsidRDefault="009B73BE" w:rsidP="009B73BE">
      <w:pPr>
        <w:pStyle w:val="Prrafodelista"/>
        <w:numPr>
          <w:ilvl w:val="0"/>
          <w:numId w:val="1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Estimar la tasa de conversión de la colecistectomía laparoscópica a colecistectomía abierta de las cirugías realizadas en el programa de cirugía mayor ambulatoria de mayo de 2014 a mayo de 2015. </w:t>
      </w:r>
    </w:p>
    <w:p w:rsidR="009B73BE" w:rsidRPr="00F666A6" w:rsidRDefault="009B73BE" w:rsidP="009B73BE">
      <w:pPr>
        <w:pStyle w:val="Prrafodelista"/>
        <w:numPr>
          <w:ilvl w:val="0"/>
          <w:numId w:val="1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Identificar la adherencia al cumplimiento de la lista de verificación operatoria propuesta por la Organización Mundial de la Salud en el programa de cirugía mayor ambulatoria.</w:t>
      </w:r>
    </w:p>
    <w:p w:rsidR="009B73BE" w:rsidRPr="00F666A6" w:rsidRDefault="009B73BE" w:rsidP="009B73BE">
      <w:pPr>
        <w:pStyle w:val="Prrafodelista"/>
        <w:numPr>
          <w:ilvl w:val="0"/>
          <w:numId w:val="1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Conocer  la tasa de pacientes hospitalizados por más de 24 horas</w:t>
      </w:r>
    </w:p>
    <w:p w:rsidR="009B73BE" w:rsidRPr="00F666A6" w:rsidRDefault="009B73BE" w:rsidP="009B73BE">
      <w:pPr>
        <w:pStyle w:val="Prrafodelista"/>
        <w:numPr>
          <w:ilvl w:val="0"/>
          <w:numId w:val="19"/>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Conocer la tasa de reingreso en las siguientes 72 horas al alta de pacientes sometidos a colecistectomía laparoscópica en el programa de cirugía mayor ambulatoria.</w:t>
      </w:r>
    </w:p>
    <w:p w:rsidR="009B73BE" w:rsidRPr="00F666A6" w:rsidRDefault="009B73BE">
      <w:pPr>
        <w:rPr>
          <w:lang w:val="es-ES"/>
        </w:rPr>
      </w:pPr>
    </w:p>
    <w:p w:rsidR="003738A6" w:rsidRPr="00F666A6" w:rsidRDefault="003738A6" w:rsidP="003738A6">
      <w:pPr>
        <w:rPr>
          <w:smallCaps/>
          <w:spacing w:val="5"/>
          <w:sz w:val="36"/>
          <w:szCs w:val="36"/>
          <w:lang w:val="es-ES"/>
        </w:rPr>
      </w:pPr>
    </w:p>
    <w:p w:rsidR="00FA4DFE" w:rsidRPr="00F666A6" w:rsidRDefault="00FA4DFE" w:rsidP="002B00F7">
      <w:pPr>
        <w:pStyle w:val="Ttulo1"/>
        <w:rPr>
          <w:lang w:val="es-ES"/>
        </w:rPr>
        <w:sectPr w:rsidR="00FA4DFE" w:rsidRPr="00F666A6" w:rsidSect="009C05CB">
          <w:footerReference w:type="default" r:id="rId13"/>
          <w:endnotePr>
            <w:numFmt w:val="decimal"/>
          </w:endnotePr>
          <w:pgSz w:w="12240" w:h="15840"/>
          <w:pgMar w:top="2268" w:right="1418" w:bottom="-1418" w:left="2268" w:header="708" w:footer="708" w:gutter="0"/>
          <w:cols w:space="708"/>
          <w:docGrid w:linePitch="360"/>
        </w:sectPr>
      </w:pPr>
    </w:p>
    <w:p w:rsidR="00FA4DFE" w:rsidRPr="00F666A6" w:rsidRDefault="00FA4DFE" w:rsidP="00BE33B1">
      <w:pPr>
        <w:pStyle w:val="Ttulo1"/>
        <w:spacing w:before="0" w:line="360" w:lineRule="auto"/>
        <w:rPr>
          <w:lang w:val="es-ES"/>
        </w:rPr>
      </w:pPr>
      <w:bookmarkStart w:id="15" w:name="_Toc438310442"/>
      <w:r w:rsidRPr="00F666A6">
        <w:rPr>
          <w:b w:val="0"/>
          <w:lang w:val="es-ES"/>
        </w:rPr>
        <w:t>MATERIALES Y METODOS</w:t>
      </w:r>
      <w:r w:rsidRPr="00F666A6">
        <w:rPr>
          <w:lang w:val="es-ES"/>
        </w:rPr>
        <w:t>.</w:t>
      </w:r>
      <w:bookmarkEnd w:id="15"/>
    </w:p>
    <w:p w:rsidR="00FF1770" w:rsidRPr="00F666A6" w:rsidRDefault="00FA0644" w:rsidP="00FA0644">
      <w:pPr>
        <w:spacing w:after="0" w:line="360" w:lineRule="auto"/>
        <w:jc w:val="both"/>
        <w:rPr>
          <w:rFonts w:ascii="Times New Roman" w:hAnsi="Times New Roman" w:cs="Times New Roman"/>
          <w:b/>
          <w:sz w:val="24"/>
          <w:szCs w:val="24"/>
          <w:lang w:val="es-ES"/>
        </w:rPr>
      </w:pPr>
      <w:bookmarkStart w:id="16" w:name="_Toc431241913"/>
      <w:bookmarkStart w:id="17" w:name="_Toc438310443"/>
      <w:proofErr w:type="spellStart"/>
      <w:r w:rsidRPr="00007691">
        <w:rPr>
          <w:rStyle w:val="Ttulo2Car"/>
        </w:rPr>
        <w:t>Tipo</w:t>
      </w:r>
      <w:proofErr w:type="spellEnd"/>
      <w:r w:rsidRPr="00007691">
        <w:rPr>
          <w:rStyle w:val="Ttulo2Car"/>
        </w:rPr>
        <w:t xml:space="preserve"> de </w:t>
      </w:r>
      <w:proofErr w:type="spellStart"/>
      <w:r w:rsidRPr="00007691">
        <w:rPr>
          <w:rStyle w:val="Ttulo2Car"/>
        </w:rPr>
        <w:t>diseño</w:t>
      </w:r>
      <w:bookmarkEnd w:id="16"/>
      <w:bookmarkEnd w:id="17"/>
      <w:proofErr w:type="spellEnd"/>
      <w:r w:rsidRPr="00F666A6">
        <w:rPr>
          <w:rFonts w:ascii="Times New Roman" w:hAnsi="Times New Roman" w:cs="Times New Roman"/>
          <w:b/>
          <w:sz w:val="24"/>
          <w:szCs w:val="24"/>
          <w:lang w:val="es-ES"/>
        </w:rPr>
        <w:t xml:space="preserve">: </w:t>
      </w:r>
      <w:r w:rsidR="00BE33B1" w:rsidRPr="00F666A6">
        <w:rPr>
          <w:rFonts w:ascii="Times New Roman" w:hAnsi="Times New Roman" w:cs="Times New Roman"/>
          <w:lang w:val="es-ES"/>
        </w:rPr>
        <w:t xml:space="preserve">Se </w:t>
      </w:r>
      <w:proofErr w:type="spellStart"/>
      <w:r w:rsidR="00BE33B1" w:rsidRPr="00F666A6">
        <w:rPr>
          <w:rFonts w:ascii="Times New Roman" w:hAnsi="Times New Roman" w:cs="Times New Roman"/>
          <w:lang w:val="es-ES"/>
        </w:rPr>
        <w:t>realizo</w:t>
      </w:r>
      <w:proofErr w:type="spellEnd"/>
      <w:r w:rsidR="00BE33B1" w:rsidRPr="00F666A6">
        <w:rPr>
          <w:rFonts w:ascii="Times New Roman" w:hAnsi="Times New Roman" w:cs="Times New Roman"/>
          <w:lang w:val="es-ES"/>
        </w:rPr>
        <w:t xml:space="preserve"> </w:t>
      </w:r>
      <w:proofErr w:type="gramStart"/>
      <w:r w:rsidR="00BE33B1" w:rsidRPr="00F666A6">
        <w:rPr>
          <w:rFonts w:ascii="Times New Roman" w:hAnsi="Times New Roman" w:cs="Times New Roman"/>
          <w:lang w:val="es-ES"/>
        </w:rPr>
        <w:t>un</w:t>
      </w:r>
      <w:proofErr w:type="gramEnd"/>
      <w:r w:rsidR="00BE33B1" w:rsidRPr="00F666A6">
        <w:rPr>
          <w:rFonts w:ascii="Times New Roman" w:hAnsi="Times New Roman" w:cs="Times New Roman"/>
          <w:lang w:val="es-ES"/>
        </w:rPr>
        <w:t xml:space="preserve"> estudio de investigación con diseño observacional </w:t>
      </w:r>
      <w:r w:rsidR="00BE33B1" w:rsidRPr="00F666A6">
        <w:rPr>
          <w:rFonts w:ascii="Times New Roman" w:hAnsi="Times New Roman" w:cs="Times New Roman"/>
          <w:sz w:val="24"/>
          <w:szCs w:val="24"/>
          <w:lang w:val="es-ES"/>
        </w:rPr>
        <w:t xml:space="preserve">descriptivo, longitudinal, de tipo prospectivo, con datos de fuentes documentales existentes </w:t>
      </w:r>
      <w:r w:rsidR="00FF1770" w:rsidRPr="00F666A6">
        <w:rPr>
          <w:rFonts w:ascii="Times New Roman" w:hAnsi="Times New Roman" w:cs="Times New Roman"/>
          <w:sz w:val="24"/>
          <w:szCs w:val="24"/>
          <w:lang w:val="es-ES"/>
        </w:rPr>
        <w:t>(expedientes clínicos de pacientes).</w:t>
      </w:r>
    </w:p>
    <w:p w:rsidR="00FA0644" w:rsidRPr="00F666A6" w:rsidRDefault="00FA0644" w:rsidP="000F5485">
      <w:pPr>
        <w:pStyle w:val="Ttulo2"/>
        <w:rPr>
          <w:sz w:val="24"/>
          <w:szCs w:val="24"/>
          <w:lang w:val="es-ES"/>
        </w:rPr>
      </w:pPr>
      <w:bookmarkStart w:id="18" w:name="_Toc431241914"/>
      <w:bookmarkStart w:id="19" w:name="_Toc438310444"/>
      <w:r w:rsidRPr="00F666A6">
        <w:rPr>
          <w:lang w:val="es-ES"/>
        </w:rPr>
        <w:t>Población de estudio</w:t>
      </w:r>
      <w:bookmarkEnd w:id="18"/>
      <w:r w:rsidRPr="00F666A6">
        <w:rPr>
          <w:b/>
          <w:sz w:val="24"/>
          <w:szCs w:val="24"/>
          <w:lang w:val="es-ES"/>
        </w:rPr>
        <w:t>:</w:t>
      </w:r>
      <w:bookmarkEnd w:id="19"/>
      <w:r w:rsidRPr="00F666A6">
        <w:rPr>
          <w:sz w:val="24"/>
          <w:szCs w:val="24"/>
          <w:lang w:val="es-ES"/>
        </w:rPr>
        <w:t xml:space="preserve"> </w:t>
      </w:r>
    </w:p>
    <w:p w:rsidR="00FA0644" w:rsidRPr="00F666A6" w:rsidRDefault="00FA0644" w:rsidP="00FA0644">
      <w:pPr>
        <w:spacing w:after="0" w:line="360" w:lineRule="auto"/>
        <w:ind w:left="720"/>
        <w:jc w:val="both"/>
        <w:rPr>
          <w:rFonts w:ascii="Times New Roman" w:hAnsi="Times New Roman" w:cs="Times New Roman"/>
          <w:sz w:val="24"/>
          <w:szCs w:val="24"/>
          <w:lang w:val="es-ES"/>
        </w:rPr>
      </w:pPr>
      <w:bookmarkStart w:id="20" w:name="_Toc431241915"/>
      <w:bookmarkStart w:id="21" w:name="_Toc438310445"/>
      <w:proofErr w:type="spellStart"/>
      <w:r w:rsidRPr="00007691">
        <w:rPr>
          <w:rStyle w:val="Ttulo3Car"/>
        </w:rPr>
        <w:t>Población</w:t>
      </w:r>
      <w:proofErr w:type="spellEnd"/>
      <w:r w:rsidRPr="00007691">
        <w:rPr>
          <w:rStyle w:val="Ttulo3Car"/>
        </w:rPr>
        <w:t xml:space="preserve"> </w:t>
      </w:r>
      <w:proofErr w:type="spellStart"/>
      <w:r w:rsidRPr="00007691">
        <w:rPr>
          <w:rStyle w:val="Ttulo3Car"/>
        </w:rPr>
        <w:t>diana</w:t>
      </w:r>
      <w:bookmarkEnd w:id="20"/>
      <w:bookmarkEnd w:id="21"/>
      <w:proofErr w:type="spellEnd"/>
      <w:r w:rsidRPr="00F666A6">
        <w:rPr>
          <w:rFonts w:ascii="Times New Roman" w:hAnsi="Times New Roman" w:cs="Times New Roman"/>
          <w:i/>
          <w:sz w:val="24"/>
          <w:szCs w:val="24"/>
          <w:lang w:val="es-ES"/>
        </w:rPr>
        <w:t xml:space="preserve">: </w:t>
      </w:r>
      <w:r w:rsidRPr="00F666A6">
        <w:rPr>
          <w:rFonts w:ascii="Times New Roman" w:hAnsi="Times New Roman" w:cs="Times New Roman"/>
          <w:sz w:val="24"/>
          <w:szCs w:val="24"/>
          <w:lang w:val="es-ES"/>
        </w:rPr>
        <w:t xml:space="preserve">pacientes seleccionados para colecistectomía laparoscópica ambulatoria en el programa </w:t>
      </w:r>
      <w:proofErr w:type="gramStart"/>
      <w:r w:rsidRPr="00F666A6">
        <w:rPr>
          <w:rFonts w:ascii="Times New Roman" w:hAnsi="Times New Roman" w:cs="Times New Roman"/>
          <w:sz w:val="24"/>
          <w:szCs w:val="24"/>
          <w:lang w:val="es-ES"/>
        </w:rPr>
        <w:t>del</w:t>
      </w:r>
      <w:proofErr w:type="gramEnd"/>
      <w:r w:rsidRPr="00F666A6">
        <w:rPr>
          <w:rFonts w:ascii="Times New Roman" w:hAnsi="Times New Roman" w:cs="Times New Roman"/>
          <w:sz w:val="24"/>
          <w:szCs w:val="24"/>
          <w:lang w:val="es-ES"/>
        </w:rPr>
        <w:t xml:space="preserve"> Hospital Nacional Rosales.</w:t>
      </w:r>
    </w:p>
    <w:p w:rsidR="00FA0644" w:rsidRPr="00F666A6" w:rsidRDefault="00FA0644" w:rsidP="00FA0644">
      <w:pPr>
        <w:spacing w:after="0" w:line="360" w:lineRule="auto"/>
        <w:ind w:left="720"/>
        <w:jc w:val="both"/>
        <w:rPr>
          <w:rFonts w:ascii="Times New Roman" w:hAnsi="Times New Roman" w:cs="Times New Roman"/>
          <w:sz w:val="24"/>
          <w:szCs w:val="24"/>
          <w:lang w:val="es-ES"/>
        </w:rPr>
      </w:pPr>
      <w:bookmarkStart w:id="22" w:name="_Toc431241916"/>
      <w:bookmarkStart w:id="23" w:name="_Toc438310446"/>
      <w:proofErr w:type="spellStart"/>
      <w:r w:rsidRPr="00007691">
        <w:rPr>
          <w:rStyle w:val="Ttulo3Car"/>
        </w:rPr>
        <w:t>Población</w:t>
      </w:r>
      <w:proofErr w:type="spellEnd"/>
      <w:r w:rsidRPr="00007691">
        <w:rPr>
          <w:rStyle w:val="Ttulo3Car"/>
        </w:rPr>
        <w:t xml:space="preserve"> en </w:t>
      </w:r>
      <w:proofErr w:type="spellStart"/>
      <w:r w:rsidRPr="00007691">
        <w:rPr>
          <w:rStyle w:val="Ttulo3Car"/>
        </w:rPr>
        <w:t>estudio</w:t>
      </w:r>
      <w:proofErr w:type="spellEnd"/>
      <w:r w:rsidRPr="00007691">
        <w:rPr>
          <w:rStyle w:val="Ttulo3Car"/>
        </w:rPr>
        <w:t xml:space="preserve">/ </w:t>
      </w:r>
      <w:proofErr w:type="spellStart"/>
      <w:r w:rsidRPr="00007691">
        <w:rPr>
          <w:rStyle w:val="Ttulo3Car"/>
        </w:rPr>
        <w:t>Muestra</w:t>
      </w:r>
      <w:bookmarkEnd w:id="22"/>
      <w:bookmarkEnd w:id="23"/>
      <w:proofErr w:type="spellEnd"/>
      <w:r w:rsidRPr="00F666A6">
        <w:rPr>
          <w:rFonts w:ascii="Times New Roman" w:hAnsi="Times New Roman" w:cs="Times New Roman"/>
          <w:i/>
          <w:sz w:val="24"/>
          <w:szCs w:val="24"/>
          <w:lang w:val="es-ES"/>
        </w:rPr>
        <w:t xml:space="preserve">: </w:t>
      </w:r>
      <w:r w:rsidRPr="00F666A6">
        <w:rPr>
          <w:rFonts w:ascii="Times New Roman" w:hAnsi="Times New Roman" w:cs="Times New Roman"/>
          <w:sz w:val="24"/>
          <w:szCs w:val="24"/>
          <w:lang w:val="es-ES"/>
        </w:rPr>
        <w:t>Pacientes  del Hospital Nacional Rosales que fueron programados y operados para colecistectomía laparoscópica de manera ambulatoria, en el periodo del 1ero de mayo de 2014 al 30 de abril del 2015.</w:t>
      </w:r>
    </w:p>
    <w:p w:rsidR="00007691" w:rsidRDefault="00007691" w:rsidP="00007691">
      <w:pPr>
        <w:spacing w:after="0" w:line="360" w:lineRule="auto"/>
        <w:jc w:val="both"/>
        <w:rPr>
          <w:rFonts w:ascii="Times New Roman" w:hAnsi="Times New Roman" w:cs="Times New Roman"/>
          <w:sz w:val="24"/>
          <w:szCs w:val="24"/>
          <w:lang w:val="es-ES"/>
        </w:rPr>
      </w:pPr>
    </w:p>
    <w:p w:rsidR="00FA0644" w:rsidRPr="00F666A6" w:rsidRDefault="00FA0644" w:rsidP="00007691">
      <w:pPr>
        <w:spacing w:after="0" w:line="360" w:lineRule="auto"/>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 xml:space="preserve">Criterios de inclusión </w:t>
      </w:r>
    </w:p>
    <w:p w:rsidR="00FA0644" w:rsidRPr="00F666A6" w:rsidRDefault="00FA0644" w:rsidP="00FA0644">
      <w:pPr>
        <w:pStyle w:val="Prrafodelista"/>
        <w:numPr>
          <w:ilvl w:val="0"/>
          <w:numId w:val="1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que fueron programado y operados para colecistectomía laparoscópica ambulatoria.</w:t>
      </w:r>
    </w:p>
    <w:p w:rsidR="00FA0644" w:rsidRPr="00F666A6" w:rsidRDefault="00FA0644" w:rsidP="00FA0644">
      <w:pPr>
        <w:pStyle w:val="Prrafodelista"/>
        <w:numPr>
          <w:ilvl w:val="0"/>
          <w:numId w:val="1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El procedimiento se </w:t>
      </w:r>
      <w:proofErr w:type="spellStart"/>
      <w:r w:rsidRPr="00F666A6">
        <w:rPr>
          <w:rFonts w:ascii="Times New Roman" w:hAnsi="Times New Roman" w:cs="Times New Roman"/>
          <w:sz w:val="24"/>
          <w:szCs w:val="24"/>
          <w:lang w:val="es-ES"/>
        </w:rPr>
        <w:t>inicio</w:t>
      </w:r>
      <w:proofErr w:type="spellEnd"/>
      <w:r w:rsidRPr="00F666A6">
        <w:rPr>
          <w:rFonts w:ascii="Times New Roman" w:hAnsi="Times New Roman" w:cs="Times New Roman"/>
          <w:sz w:val="24"/>
          <w:szCs w:val="24"/>
          <w:lang w:val="es-ES"/>
        </w:rPr>
        <w:t xml:space="preserve"> de manera laparoscópica.</w:t>
      </w:r>
    </w:p>
    <w:p w:rsidR="00FA0644" w:rsidRPr="00F666A6" w:rsidRDefault="00FA0644" w:rsidP="00FA0644">
      <w:pPr>
        <w:pStyle w:val="Prrafodelista"/>
        <w:numPr>
          <w:ilvl w:val="0"/>
          <w:numId w:val="14"/>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En el periodo del 1ero de mayo del 2014 al 30 de mayo del 2015</w:t>
      </w:r>
    </w:p>
    <w:p w:rsidR="00FA0644" w:rsidRPr="00F666A6" w:rsidRDefault="00FA0644" w:rsidP="00FA0644">
      <w:pPr>
        <w:rPr>
          <w:rFonts w:ascii="Times New Roman" w:hAnsi="Times New Roman" w:cs="Times New Roman"/>
          <w:b/>
          <w:sz w:val="24"/>
          <w:szCs w:val="24"/>
          <w:lang w:val="es-ES"/>
        </w:rPr>
      </w:pPr>
      <w:r w:rsidRPr="00F666A6">
        <w:rPr>
          <w:rFonts w:ascii="Times New Roman" w:hAnsi="Times New Roman" w:cs="Times New Roman"/>
          <w:b/>
          <w:sz w:val="24"/>
          <w:szCs w:val="24"/>
          <w:lang w:val="es-ES"/>
        </w:rPr>
        <w:t>Criterios de exclusión</w:t>
      </w:r>
    </w:p>
    <w:p w:rsidR="00FA0644" w:rsidRPr="00F666A6" w:rsidRDefault="00FA0644" w:rsidP="00FA0644">
      <w:pPr>
        <w:pStyle w:val="Prrafodelista"/>
        <w:numPr>
          <w:ilvl w:val="0"/>
          <w:numId w:val="1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programado para colecistectomía laparoscópica ambulatoria que durante la cirugía se le realizo otro procedimiento quirúrgico.</w:t>
      </w:r>
    </w:p>
    <w:p w:rsidR="00FA0644" w:rsidRPr="00F666A6" w:rsidRDefault="00FA0644" w:rsidP="00FA0644">
      <w:pPr>
        <w:pStyle w:val="Prrafodelista"/>
        <w:numPr>
          <w:ilvl w:val="0"/>
          <w:numId w:val="15"/>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Expedientes extraviados.</w:t>
      </w:r>
    </w:p>
    <w:p w:rsidR="00FA0644" w:rsidRPr="00F666A6" w:rsidRDefault="00FA0644" w:rsidP="00FA0644">
      <w:pPr>
        <w:pStyle w:val="Prrafodelista"/>
        <w:spacing w:after="0" w:line="360" w:lineRule="auto"/>
        <w:jc w:val="both"/>
        <w:rPr>
          <w:rFonts w:ascii="Times New Roman" w:hAnsi="Times New Roman" w:cs="Times New Roman"/>
          <w:sz w:val="24"/>
          <w:szCs w:val="24"/>
          <w:lang w:val="es-ES"/>
        </w:rPr>
      </w:pPr>
    </w:p>
    <w:p w:rsidR="00FA0644" w:rsidRPr="00F666A6" w:rsidRDefault="00FA0644" w:rsidP="00FA0644">
      <w:pPr>
        <w:spacing w:after="0" w:line="360" w:lineRule="auto"/>
        <w:jc w:val="both"/>
        <w:rPr>
          <w:rFonts w:ascii="Times New Roman" w:hAnsi="Times New Roman" w:cs="Times New Roman"/>
          <w:sz w:val="24"/>
          <w:szCs w:val="24"/>
          <w:lang w:val="es-ES"/>
        </w:rPr>
      </w:pPr>
      <w:bookmarkStart w:id="24" w:name="_Toc431241917"/>
      <w:bookmarkStart w:id="25" w:name="_Toc438310447"/>
      <w:proofErr w:type="spellStart"/>
      <w:r w:rsidRPr="00007691">
        <w:rPr>
          <w:rStyle w:val="Ttulo3Car"/>
        </w:rPr>
        <w:t>Método</w:t>
      </w:r>
      <w:proofErr w:type="spellEnd"/>
      <w:r w:rsidRPr="00007691">
        <w:rPr>
          <w:rStyle w:val="Ttulo3Car"/>
        </w:rPr>
        <w:t xml:space="preserve"> de </w:t>
      </w:r>
      <w:proofErr w:type="spellStart"/>
      <w:r w:rsidRPr="00007691">
        <w:rPr>
          <w:rStyle w:val="Ttulo3Car"/>
        </w:rPr>
        <w:t>muestreo</w:t>
      </w:r>
      <w:bookmarkEnd w:id="24"/>
      <w:bookmarkEnd w:id="25"/>
      <w:proofErr w:type="spellEnd"/>
      <w:r w:rsidRPr="00F666A6">
        <w:rPr>
          <w:rFonts w:ascii="Times New Roman" w:hAnsi="Times New Roman" w:cs="Times New Roman"/>
          <w:b/>
          <w:sz w:val="24"/>
          <w:szCs w:val="24"/>
          <w:lang w:val="es-ES"/>
        </w:rPr>
        <w:t>:</w:t>
      </w:r>
      <w:r w:rsidRPr="00F666A6">
        <w:rPr>
          <w:rFonts w:ascii="Times New Roman" w:hAnsi="Times New Roman" w:cs="Times New Roman"/>
          <w:sz w:val="24"/>
          <w:szCs w:val="24"/>
          <w:lang w:val="es-ES"/>
        </w:rPr>
        <w:t xml:space="preserve"> Se </w:t>
      </w:r>
      <w:proofErr w:type="spellStart"/>
      <w:r w:rsidRPr="00F666A6">
        <w:rPr>
          <w:rFonts w:ascii="Times New Roman" w:hAnsi="Times New Roman" w:cs="Times New Roman"/>
          <w:sz w:val="24"/>
          <w:szCs w:val="24"/>
          <w:lang w:val="es-ES"/>
        </w:rPr>
        <w:t>utilizo</w:t>
      </w:r>
      <w:proofErr w:type="spellEnd"/>
      <w:r w:rsidRPr="00F666A6">
        <w:rPr>
          <w:rFonts w:ascii="Times New Roman" w:hAnsi="Times New Roman" w:cs="Times New Roman"/>
          <w:sz w:val="24"/>
          <w:szCs w:val="24"/>
          <w:lang w:val="es-ES"/>
        </w:rPr>
        <w:t xml:space="preserve"> </w:t>
      </w:r>
      <w:proofErr w:type="gramStart"/>
      <w:r w:rsidRPr="00F666A6">
        <w:rPr>
          <w:rFonts w:ascii="Times New Roman" w:hAnsi="Times New Roman" w:cs="Times New Roman"/>
          <w:sz w:val="24"/>
          <w:szCs w:val="24"/>
          <w:lang w:val="es-ES"/>
        </w:rPr>
        <w:t>un</w:t>
      </w:r>
      <w:proofErr w:type="gramEnd"/>
      <w:r w:rsidRPr="00F666A6">
        <w:rPr>
          <w:rFonts w:ascii="Times New Roman" w:hAnsi="Times New Roman" w:cs="Times New Roman"/>
          <w:sz w:val="24"/>
          <w:szCs w:val="24"/>
          <w:lang w:val="es-ES"/>
        </w:rPr>
        <w:t xml:space="preserve"> muestreo no probabilístico de casos consecutivos limitados por el periodo de estudio.</w:t>
      </w:r>
    </w:p>
    <w:p w:rsidR="00FA0644" w:rsidRPr="00F666A6" w:rsidRDefault="00FA0644" w:rsidP="00FA0644">
      <w:pPr>
        <w:spacing w:after="0" w:line="360" w:lineRule="auto"/>
        <w:jc w:val="both"/>
        <w:rPr>
          <w:rFonts w:ascii="Times New Roman" w:hAnsi="Times New Roman" w:cs="Times New Roman"/>
          <w:sz w:val="24"/>
          <w:szCs w:val="24"/>
          <w:lang w:val="es-ES"/>
        </w:rPr>
      </w:pPr>
    </w:p>
    <w:p w:rsidR="00FA0644" w:rsidRPr="00F666A6" w:rsidRDefault="00FA0644" w:rsidP="00FA0644">
      <w:pPr>
        <w:spacing w:after="0" w:line="360" w:lineRule="auto"/>
        <w:jc w:val="both"/>
        <w:rPr>
          <w:rFonts w:ascii="Times New Roman" w:hAnsi="Times New Roman" w:cs="Times New Roman"/>
          <w:b/>
          <w:sz w:val="24"/>
          <w:szCs w:val="24"/>
          <w:lang w:val="es-ES"/>
        </w:rPr>
      </w:pPr>
      <w:bookmarkStart w:id="26" w:name="_Toc431241918"/>
      <w:bookmarkStart w:id="27" w:name="_Toc438310448"/>
      <w:proofErr w:type="spellStart"/>
      <w:r w:rsidRPr="00007691">
        <w:rPr>
          <w:rStyle w:val="Ttulo3Car"/>
        </w:rPr>
        <w:t>C</w:t>
      </w:r>
      <w:r w:rsidR="00F666A6" w:rsidRPr="00007691">
        <w:rPr>
          <w:rStyle w:val="Ttulo3Car"/>
        </w:rPr>
        <w:t>a</w:t>
      </w:r>
      <w:r w:rsidRPr="00007691">
        <w:rPr>
          <w:rStyle w:val="Ttulo3Car"/>
        </w:rPr>
        <w:t>lculo</w:t>
      </w:r>
      <w:proofErr w:type="spellEnd"/>
      <w:r w:rsidRPr="00007691">
        <w:rPr>
          <w:rStyle w:val="Ttulo3Car"/>
        </w:rPr>
        <w:t xml:space="preserve"> de la </w:t>
      </w:r>
      <w:proofErr w:type="spellStart"/>
      <w:r w:rsidRPr="00007691">
        <w:rPr>
          <w:rStyle w:val="Ttulo3Car"/>
        </w:rPr>
        <w:t>muestra</w:t>
      </w:r>
      <w:bookmarkEnd w:id="26"/>
      <w:bookmarkEnd w:id="27"/>
      <w:proofErr w:type="spellEnd"/>
      <w:r w:rsidRPr="00F666A6">
        <w:rPr>
          <w:rFonts w:ascii="Times New Roman" w:hAnsi="Times New Roman" w:cs="Times New Roman"/>
          <w:b/>
          <w:sz w:val="24"/>
          <w:szCs w:val="24"/>
          <w:lang w:val="es-ES"/>
        </w:rPr>
        <w:t>:</w:t>
      </w:r>
      <w:r w:rsidRPr="00F666A6">
        <w:rPr>
          <w:rFonts w:ascii="Times New Roman" w:hAnsi="Times New Roman" w:cs="Times New Roman"/>
          <w:sz w:val="24"/>
          <w:szCs w:val="24"/>
          <w:lang w:val="es-ES"/>
        </w:rPr>
        <w:t xml:space="preserve"> Se </w:t>
      </w:r>
      <w:proofErr w:type="spellStart"/>
      <w:r w:rsidRPr="00F666A6">
        <w:rPr>
          <w:rFonts w:ascii="Times New Roman" w:hAnsi="Times New Roman" w:cs="Times New Roman"/>
          <w:sz w:val="24"/>
          <w:szCs w:val="24"/>
          <w:lang w:val="es-ES"/>
        </w:rPr>
        <w:t>incluyo</w:t>
      </w:r>
      <w:proofErr w:type="spellEnd"/>
      <w:r w:rsidRPr="00F666A6">
        <w:rPr>
          <w:rFonts w:ascii="Times New Roman" w:hAnsi="Times New Roman" w:cs="Times New Roman"/>
          <w:sz w:val="24"/>
          <w:szCs w:val="24"/>
          <w:lang w:val="es-ES"/>
        </w:rPr>
        <w:t xml:space="preserve"> el 100% de los pacientes programados para colecistectomía laparoscópica ambulatoria en Hospital Nacional Rosales en el periodo del 1ero de mayo 2014 al 30 de mayo del 2015.  </w:t>
      </w:r>
    </w:p>
    <w:p w:rsidR="00FA0644" w:rsidRPr="00F666A6" w:rsidRDefault="00FA0644" w:rsidP="00FA0644">
      <w:pPr>
        <w:spacing w:after="0" w:line="360" w:lineRule="auto"/>
        <w:jc w:val="both"/>
        <w:rPr>
          <w:rFonts w:ascii="Times New Roman" w:hAnsi="Times New Roman" w:cs="Times New Roman"/>
          <w:b/>
          <w:sz w:val="24"/>
          <w:szCs w:val="24"/>
          <w:lang w:val="es-ES"/>
        </w:rPr>
      </w:pPr>
      <w:bookmarkStart w:id="28" w:name="_Toc431241919"/>
      <w:bookmarkStart w:id="29" w:name="_Toc438310449"/>
      <w:proofErr w:type="spellStart"/>
      <w:r w:rsidRPr="00007691">
        <w:rPr>
          <w:rStyle w:val="Ttulo3Car"/>
        </w:rPr>
        <w:t>Procedencia</w:t>
      </w:r>
      <w:proofErr w:type="spellEnd"/>
      <w:r w:rsidRPr="00007691">
        <w:rPr>
          <w:rStyle w:val="Ttulo3Car"/>
        </w:rPr>
        <w:t xml:space="preserve"> de los </w:t>
      </w:r>
      <w:proofErr w:type="spellStart"/>
      <w:r w:rsidRPr="00007691">
        <w:rPr>
          <w:rStyle w:val="Ttulo3Car"/>
        </w:rPr>
        <w:t>sujetos</w:t>
      </w:r>
      <w:bookmarkEnd w:id="28"/>
      <w:proofErr w:type="spellEnd"/>
      <w:r w:rsidRPr="00007691">
        <w:rPr>
          <w:rStyle w:val="Ttulo3Car"/>
        </w:rPr>
        <w:t>:</w:t>
      </w:r>
      <w:bookmarkEnd w:id="29"/>
      <w:r w:rsidRPr="00F666A6">
        <w:rPr>
          <w:rFonts w:ascii="Times New Roman" w:hAnsi="Times New Roman" w:cs="Times New Roman"/>
          <w:sz w:val="24"/>
          <w:szCs w:val="24"/>
          <w:lang w:val="es-ES"/>
        </w:rPr>
        <w:t xml:space="preserve"> Pacientes salvadoreños, que consultan en el Hospital Nacional Rosales con cuadro de colelitiasis sintomática, y que son programados a través de Gestor de Camas  para colecistectomía laparoscópica ambulatoria en el periodo de estudio ya establecido.</w:t>
      </w:r>
    </w:p>
    <w:p w:rsidR="00FA0644" w:rsidRPr="00007691" w:rsidRDefault="00FA0644" w:rsidP="00007691">
      <w:pPr>
        <w:pStyle w:val="Ttulo2"/>
        <w:rPr>
          <w:szCs w:val="24"/>
          <w:lang w:val="es-ES_tradnl"/>
        </w:rPr>
      </w:pPr>
      <w:bookmarkStart w:id="30" w:name="_Toc431241920"/>
      <w:bookmarkStart w:id="31" w:name="_Toc438310450"/>
      <w:r w:rsidRPr="00007691">
        <w:rPr>
          <w:lang w:val="es-ES_tradnl"/>
        </w:rPr>
        <w:t>Método de recogida de datos</w:t>
      </w:r>
      <w:bookmarkEnd w:id="30"/>
      <w:r w:rsidRPr="00007691">
        <w:rPr>
          <w:szCs w:val="24"/>
          <w:lang w:val="es-ES_tradnl"/>
        </w:rPr>
        <w:t>.</w:t>
      </w:r>
      <w:bookmarkEnd w:id="31"/>
    </w:p>
    <w:p w:rsidR="00FA0644" w:rsidRPr="00F666A6" w:rsidRDefault="00FA0644" w:rsidP="000F5485">
      <w:pPr>
        <w:spacing w:after="24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identificaron a los pacientes en los listados del programa de cirugía ambulatoria, de donde estaban programados para colecistectomía laparoscópica, y se </w:t>
      </w:r>
      <w:proofErr w:type="spellStart"/>
      <w:r w:rsidRPr="00F666A6">
        <w:rPr>
          <w:rFonts w:ascii="Times New Roman" w:hAnsi="Times New Roman" w:cs="Times New Roman"/>
          <w:sz w:val="24"/>
          <w:szCs w:val="24"/>
          <w:lang w:val="es-ES"/>
        </w:rPr>
        <w:t>tomo</w:t>
      </w:r>
      <w:proofErr w:type="spellEnd"/>
      <w:r w:rsidRPr="00F666A6">
        <w:rPr>
          <w:rFonts w:ascii="Times New Roman" w:hAnsi="Times New Roman" w:cs="Times New Roman"/>
          <w:sz w:val="24"/>
          <w:szCs w:val="24"/>
          <w:lang w:val="es-ES"/>
        </w:rPr>
        <w:t xml:space="preserve"> el nombre y el número de expediente. Luego se </w:t>
      </w:r>
      <w:proofErr w:type="spellStart"/>
      <w:r w:rsidRPr="00F666A6">
        <w:rPr>
          <w:rFonts w:ascii="Times New Roman" w:hAnsi="Times New Roman" w:cs="Times New Roman"/>
          <w:sz w:val="24"/>
          <w:szCs w:val="24"/>
          <w:lang w:val="es-ES"/>
        </w:rPr>
        <w:t>solicito</w:t>
      </w:r>
      <w:proofErr w:type="spellEnd"/>
      <w:r w:rsidRPr="00F666A6">
        <w:rPr>
          <w:rFonts w:ascii="Times New Roman" w:hAnsi="Times New Roman" w:cs="Times New Roman"/>
          <w:sz w:val="24"/>
          <w:szCs w:val="24"/>
          <w:lang w:val="es-ES"/>
        </w:rPr>
        <w:t xml:space="preserve"> al Departamento de Estadísticas y Documentos Médicos  (ESDOMED), los expedientes para su revisión, verificación de los criterios de inclusión y posteriormente toma de las variables necesarias.</w:t>
      </w:r>
    </w:p>
    <w:p w:rsidR="00FA0644" w:rsidRPr="00007691" w:rsidRDefault="00FA0644" w:rsidP="00007691">
      <w:pPr>
        <w:pStyle w:val="Ttulo2"/>
        <w:rPr>
          <w:szCs w:val="24"/>
        </w:rPr>
      </w:pPr>
      <w:bookmarkStart w:id="32" w:name="_Toc431241921"/>
      <w:bookmarkStart w:id="33" w:name="_Toc438310451"/>
      <w:r w:rsidRPr="00007691">
        <w:t>Variables</w:t>
      </w:r>
      <w:bookmarkEnd w:id="32"/>
      <w:r w:rsidRPr="00007691">
        <w:rPr>
          <w:szCs w:val="24"/>
        </w:rPr>
        <w:t>.</w:t>
      </w:r>
      <w:bookmarkEnd w:id="33"/>
    </w:p>
    <w:tbl>
      <w:tblPr>
        <w:tblStyle w:val="Tablaconcuadrcula"/>
        <w:tblW w:w="0" w:type="auto"/>
        <w:tblLayout w:type="fixed"/>
        <w:tblLook w:val="04A0" w:firstRow="1" w:lastRow="0" w:firstColumn="1" w:lastColumn="0" w:noHBand="0" w:noVBand="1"/>
      </w:tblPr>
      <w:tblGrid>
        <w:gridCol w:w="1951"/>
        <w:gridCol w:w="2410"/>
        <w:gridCol w:w="3402"/>
        <w:gridCol w:w="1701"/>
      </w:tblGrid>
      <w:tr w:rsidR="00FA0644" w:rsidRPr="00F666A6" w:rsidTr="000F5485">
        <w:tc>
          <w:tcPr>
            <w:tcW w:w="1951" w:type="dxa"/>
            <w:shd w:val="clear" w:color="auto" w:fill="B8CCE4" w:themeFill="accent1" w:themeFillTint="66"/>
          </w:tcPr>
          <w:p w:rsidR="00FA0644" w:rsidRPr="00F666A6" w:rsidRDefault="00FA0644" w:rsidP="000F5485">
            <w:pPr>
              <w:spacing w:after="240" w:line="276" w:lineRule="auto"/>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Variable</w:t>
            </w:r>
          </w:p>
        </w:tc>
        <w:tc>
          <w:tcPr>
            <w:tcW w:w="2410" w:type="dxa"/>
            <w:shd w:val="clear" w:color="auto" w:fill="B8CCE4" w:themeFill="accent1" w:themeFillTint="66"/>
          </w:tcPr>
          <w:p w:rsidR="00FA0644" w:rsidRPr="00F666A6" w:rsidRDefault="00FA0644" w:rsidP="00B81DD5">
            <w:pPr>
              <w:spacing w:line="276" w:lineRule="auto"/>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Definición</w:t>
            </w:r>
          </w:p>
        </w:tc>
        <w:tc>
          <w:tcPr>
            <w:tcW w:w="3402" w:type="dxa"/>
            <w:shd w:val="clear" w:color="auto" w:fill="B8CCE4" w:themeFill="accent1" w:themeFillTint="66"/>
          </w:tcPr>
          <w:p w:rsidR="00FA0644" w:rsidRPr="00F666A6" w:rsidRDefault="00FA0644" w:rsidP="00B81DD5">
            <w:pPr>
              <w:spacing w:line="276" w:lineRule="auto"/>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Medida</w:t>
            </w:r>
          </w:p>
        </w:tc>
        <w:tc>
          <w:tcPr>
            <w:tcW w:w="1701" w:type="dxa"/>
            <w:shd w:val="clear" w:color="auto" w:fill="B8CCE4" w:themeFill="accent1" w:themeFillTint="66"/>
          </w:tcPr>
          <w:p w:rsidR="00FA0644" w:rsidRPr="00F666A6" w:rsidRDefault="00FA0644" w:rsidP="00B81DD5">
            <w:pPr>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Interpretación</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Sexo</w:t>
            </w:r>
          </w:p>
        </w:tc>
        <w:tc>
          <w:tcPr>
            <w:tcW w:w="2410" w:type="dxa"/>
          </w:tcPr>
          <w:p w:rsidR="00FA0644" w:rsidRPr="00F666A6" w:rsidRDefault="00FA0644" w:rsidP="00B81DD5">
            <w:pPr>
              <w:jc w:val="both"/>
              <w:rPr>
                <w:rFonts w:ascii="Times New Roman" w:hAnsi="Times New Roman" w:cs="Times New Roman"/>
                <w:sz w:val="24"/>
                <w:szCs w:val="24"/>
                <w:shd w:val="clear" w:color="auto" w:fill="FFFFFF"/>
                <w:lang w:val="es-ES"/>
              </w:rPr>
            </w:pPr>
            <w:r w:rsidRPr="00F666A6">
              <w:rPr>
                <w:rFonts w:ascii="Times New Roman" w:hAnsi="Times New Roman" w:cs="Times New Roman"/>
                <w:sz w:val="24"/>
                <w:szCs w:val="24"/>
                <w:shd w:val="clear" w:color="auto" w:fill="FFFFFF"/>
                <w:lang w:val="es-ES"/>
              </w:rPr>
              <w:t>Determinación biológica del genero al nacer</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Femenino: 1</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Masculino: 2</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dicotómica</w:t>
            </w:r>
          </w:p>
        </w:tc>
      </w:tr>
      <w:tr w:rsidR="00FA0644" w:rsidRPr="00A85F80" w:rsidTr="00FA0644">
        <w:tc>
          <w:tcPr>
            <w:tcW w:w="9464" w:type="dxa"/>
            <w:gridSpan w:val="4"/>
          </w:tcPr>
          <w:p w:rsidR="00FA0644" w:rsidRPr="00F666A6" w:rsidRDefault="00FA0644" w:rsidP="00B81DD5">
            <w:pPr>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Variables que permitirán observar la adherencia a los criterios de selección medico anestésicos  para cirugía ambulatoria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Edad</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shd w:val="clear" w:color="auto" w:fill="FFFFFF"/>
                <w:lang w:val="es-ES"/>
              </w:rPr>
              <w:t>Tiempo en años desde el nacimiento hasta el momento quirúrgico.</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En años</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cuantitativa continua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Escala de riego anestésico de la Sociedad Americana de Anestesia</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I:</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II:</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III:</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IV:</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ordinal</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proofErr w:type="spellStart"/>
            <w:r w:rsidRPr="00F666A6">
              <w:rPr>
                <w:rFonts w:ascii="Times New Roman" w:hAnsi="Times New Roman" w:cs="Times New Roman"/>
                <w:sz w:val="24"/>
                <w:szCs w:val="24"/>
                <w:lang w:val="es-ES"/>
              </w:rPr>
              <w:t>Indice</w:t>
            </w:r>
            <w:proofErr w:type="spellEnd"/>
            <w:r w:rsidRPr="00F666A6">
              <w:rPr>
                <w:rFonts w:ascii="Times New Roman" w:hAnsi="Times New Roman" w:cs="Times New Roman"/>
                <w:sz w:val="24"/>
                <w:szCs w:val="24"/>
                <w:lang w:val="es-ES"/>
              </w:rPr>
              <w:t xml:space="preserve"> de masa corporal (IMC)</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Índice de masa corporal para determinar el grado de obesidad. Se obtiene al dividir  kg/metro cuadrado</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Normo peso: 18.5-24.9</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25-29.9: sobrepeso</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30-34.9: obesidad grado I</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35-39.9: obesidad grado II</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u w:val="single"/>
                <w:lang w:val="es-ES"/>
              </w:rPr>
              <w:t>&gt;</w:t>
            </w:r>
            <w:r w:rsidRPr="00F666A6">
              <w:rPr>
                <w:rFonts w:ascii="Times New Roman" w:hAnsi="Times New Roman" w:cs="Times New Roman"/>
                <w:sz w:val="24"/>
                <w:szCs w:val="24"/>
                <w:lang w:val="es-ES"/>
              </w:rPr>
              <w:t xml:space="preserve">40: obesidad grado III o </w:t>
            </w:r>
            <w:proofErr w:type="spellStart"/>
            <w:r w:rsidRPr="00F666A6">
              <w:rPr>
                <w:rFonts w:ascii="Times New Roman" w:hAnsi="Times New Roman" w:cs="Times New Roman"/>
                <w:sz w:val="24"/>
                <w:szCs w:val="24"/>
                <w:lang w:val="es-ES"/>
              </w:rPr>
              <w:t>morbida</w:t>
            </w:r>
            <w:proofErr w:type="spellEnd"/>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ordinal</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Drogodependencia</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shd w:val="clear" w:color="auto" w:fill="FFFFFF"/>
                <w:lang w:val="es-ES"/>
              </w:rPr>
              <w:t>Hacen referencia a la</w:t>
            </w:r>
            <w:r w:rsidRPr="00F666A6">
              <w:rPr>
                <w:rStyle w:val="apple-converted-space"/>
                <w:rFonts w:ascii="Times New Roman" w:hAnsi="Times New Roman" w:cs="Times New Roman"/>
                <w:sz w:val="24"/>
                <w:szCs w:val="24"/>
                <w:shd w:val="clear" w:color="auto" w:fill="FFFFFF"/>
                <w:lang w:val="es-ES"/>
              </w:rPr>
              <w:t xml:space="preserve">  </w:t>
            </w:r>
            <w:hyperlink r:id="rId14" w:tooltip="Adicción" w:history="1">
              <w:r w:rsidRPr="00F666A6">
                <w:rPr>
                  <w:rStyle w:val="Hipervnculo"/>
                  <w:rFonts w:ascii="Times New Roman" w:hAnsi="Times New Roman" w:cs="Times New Roman"/>
                  <w:color w:val="000000" w:themeColor="text1"/>
                  <w:sz w:val="24"/>
                  <w:szCs w:val="24"/>
                  <w:u w:val="none"/>
                  <w:shd w:val="clear" w:color="auto" w:fill="FFFFFF"/>
                  <w:lang w:val="es-ES"/>
                </w:rPr>
                <w:t>adicción</w:t>
              </w:r>
            </w:hyperlink>
            <w:r w:rsidRPr="00F666A6">
              <w:rPr>
                <w:rStyle w:val="apple-converted-space"/>
                <w:rFonts w:ascii="Times New Roman" w:hAnsi="Times New Roman" w:cs="Times New Roman"/>
                <w:sz w:val="24"/>
                <w:szCs w:val="24"/>
                <w:shd w:val="clear" w:color="auto" w:fill="FFFFFF"/>
                <w:lang w:val="es-ES"/>
              </w:rPr>
              <w:t xml:space="preserve">  </w:t>
            </w:r>
            <w:r w:rsidRPr="00F666A6">
              <w:rPr>
                <w:rFonts w:ascii="Times New Roman" w:hAnsi="Times New Roman" w:cs="Times New Roman"/>
                <w:sz w:val="24"/>
                <w:szCs w:val="24"/>
                <w:shd w:val="clear" w:color="auto" w:fill="FFFFFF"/>
                <w:lang w:val="es-ES"/>
              </w:rPr>
              <w:t>generada por la exposición repetida a una</w:t>
            </w:r>
            <w:r w:rsidRPr="00F666A6">
              <w:rPr>
                <w:rStyle w:val="apple-converted-space"/>
                <w:rFonts w:ascii="Times New Roman" w:hAnsi="Times New Roman" w:cs="Times New Roman"/>
                <w:color w:val="000000" w:themeColor="text1"/>
                <w:sz w:val="24"/>
                <w:szCs w:val="24"/>
                <w:shd w:val="clear" w:color="auto" w:fill="FFFFFF"/>
                <w:lang w:val="es-ES"/>
              </w:rPr>
              <w:t> </w:t>
            </w:r>
            <w:hyperlink r:id="rId15" w:tooltip="Sustancia psicoactiva" w:history="1">
              <w:r w:rsidRPr="00F666A6">
                <w:rPr>
                  <w:rStyle w:val="Hipervnculo"/>
                  <w:rFonts w:ascii="Times New Roman" w:hAnsi="Times New Roman" w:cs="Times New Roman"/>
                  <w:color w:val="000000" w:themeColor="text1"/>
                  <w:sz w:val="24"/>
                  <w:szCs w:val="24"/>
                  <w:u w:val="none"/>
                  <w:shd w:val="clear" w:color="auto" w:fill="FFFFFF"/>
                  <w:lang w:val="es-ES"/>
                </w:rPr>
                <w:t>sustancia</w:t>
              </w:r>
            </w:hyperlink>
            <w:r w:rsidRPr="00F666A6">
              <w:rPr>
                <w:rFonts w:ascii="Times New Roman" w:hAnsi="Times New Roman" w:cs="Times New Roman"/>
                <w:color w:val="000000" w:themeColor="text1"/>
                <w:sz w:val="24"/>
                <w:szCs w:val="24"/>
                <w:lang w:val="es-ES"/>
              </w:rPr>
              <w:t>.</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SI/NO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Portador VIH</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virus de la inmunodeficiencia humana positivo</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SI/NO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A85F80" w:rsidTr="00FA0644">
        <w:tc>
          <w:tcPr>
            <w:tcW w:w="9464" w:type="dxa"/>
            <w:gridSpan w:val="4"/>
          </w:tcPr>
          <w:p w:rsidR="00FA0644" w:rsidRPr="00F666A6" w:rsidRDefault="00FA0644" w:rsidP="00B81DD5">
            <w:pPr>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Variables que permitirán observar la adherencia a los criterios de selección específicos para colecistectomía ambulatoria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Criterios de selección específicos a colecistectomía laparoscópica </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programado se apega al 100% a los criterios de selección específicos para colecistectomía laparoscópica</w:t>
            </w:r>
          </w:p>
        </w:tc>
        <w:tc>
          <w:tcPr>
            <w:tcW w:w="3402" w:type="dxa"/>
          </w:tcPr>
          <w:p w:rsidR="00FA0644" w:rsidRPr="00F666A6" w:rsidRDefault="00FA0644" w:rsidP="00FA0644">
            <w:pPr>
              <w:pStyle w:val="Prrafodelista"/>
              <w:numPr>
                <w:ilvl w:val="0"/>
                <w:numId w:val="17"/>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Colelitiasis sintomática sin haber presentado cuadros sugerentes de colecistitis aguda y sin sospecha de </w:t>
            </w:r>
            <w:proofErr w:type="spellStart"/>
            <w:r w:rsidRPr="00F666A6">
              <w:rPr>
                <w:rFonts w:ascii="Times New Roman" w:hAnsi="Times New Roman" w:cs="Times New Roman"/>
                <w:sz w:val="24"/>
                <w:szCs w:val="24"/>
                <w:lang w:val="es-ES"/>
              </w:rPr>
              <w:t>coledocolitiasis</w:t>
            </w:r>
            <w:proofErr w:type="spellEnd"/>
            <w:r w:rsidRPr="00F666A6">
              <w:rPr>
                <w:rFonts w:ascii="Times New Roman" w:hAnsi="Times New Roman" w:cs="Times New Roman"/>
                <w:sz w:val="24"/>
                <w:szCs w:val="24"/>
                <w:lang w:val="es-ES"/>
              </w:rPr>
              <w:t xml:space="preserve"> asociada.</w:t>
            </w:r>
          </w:p>
          <w:p w:rsidR="00FA0644" w:rsidRPr="00F666A6" w:rsidRDefault="00FA0644" w:rsidP="00FA0644">
            <w:pPr>
              <w:pStyle w:val="Prrafodelista"/>
              <w:numPr>
                <w:ilvl w:val="0"/>
                <w:numId w:val="17"/>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Colelitiasis sintomática asociada a </w:t>
            </w:r>
            <w:proofErr w:type="spellStart"/>
            <w:r w:rsidRPr="00F666A6">
              <w:rPr>
                <w:rFonts w:ascii="Times New Roman" w:hAnsi="Times New Roman" w:cs="Times New Roman"/>
                <w:sz w:val="24"/>
                <w:szCs w:val="24"/>
                <w:lang w:val="es-ES"/>
              </w:rPr>
              <w:t>coledocolitiasis</w:t>
            </w:r>
            <w:proofErr w:type="spellEnd"/>
            <w:r w:rsidRPr="00F666A6">
              <w:rPr>
                <w:rFonts w:ascii="Times New Roman" w:hAnsi="Times New Roman" w:cs="Times New Roman"/>
                <w:sz w:val="24"/>
                <w:szCs w:val="24"/>
                <w:lang w:val="es-ES"/>
              </w:rPr>
              <w:t xml:space="preserve"> que haya sido resuelta por CPRE y no haya presentado cuadros sugerentes de colecistitis aguda, colangitis o pancreatitis aguda.</w:t>
            </w:r>
          </w:p>
          <w:p w:rsidR="00FA0644" w:rsidRPr="00F666A6" w:rsidRDefault="00FA0644" w:rsidP="00B81DD5">
            <w:pPr>
              <w:jc w:val="both"/>
              <w:rPr>
                <w:rFonts w:ascii="Times New Roman" w:hAnsi="Times New Roman" w:cs="Times New Roman"/>
                <w:sz w:val="24"/>
                <w:szCs w:val="24"/>
                <w:lang w:val="es-ES"/>
              </w:rPr>
            </w:pP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cumplimiento al 100%</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no cumplimiento al 100%</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Criterio incumplido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Criterio especifico incumplido</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Criterio anterior especifico incumplido</w:t>
            </w:r>
          </w:p>
          <w:p w:rsidR="00FA0644" w:rsidRPr="00F666A6" w:rsidRDefault="00FA0644" w:rsidP="00B81DD5">
            <w:pPr>
              <w:jc w:val="both"/>
              <w:rPr>
                <w:rFonts w:ascii="Times New Roman" w:hAnsi="Times New Roman" w:cs="Times New Roman"/>
                <w:sz w:val="24"/>
                <w:szCs w:val="24"/>
                <w:lang w:val="es-ES"/>
              </w:rPr>
            </w:pP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w:t>
            </w:r>
          </w:p>
        </w:tc>
      </w:tr>
      <w:tr w:rsidR="00FA0644" w:rsidRPr="00A85F80" w:rsidTr="00FA0644">
        <w:tc>
          <w:tcPr>
            <w:tcW w:w="9464" w:type="dxa"/>
            <w:gridSpan w:val="4"/>
            <w:tcBorders>
              <w:bottom w:val="single" w:sz="4" w:space="0" w:color="auto"/>
            </w:tcBorders>
          </w:tcPr>
          <w:p w:rsidR="00FA0644" w:rsidRPr="00F666A6" w:rsidRDefault="00FA0644" w:rsidP="00B81DD5">
            <w:pPr>
              <w:jc w:val="both"/>
              <w:rPr>
                <w:rFonts w:ascii="Times New Roman" w:hAnsi="Times New Roman" w:cs="Times New Roman"/>
                <w:b/>
                <w:sz w:val="24"/>
                <w:szCs w:val="24"/>
                <w:lang w:val="es-ES"/>
              </w:rPr>
            </w:pPr>
            <w:r w:rsidRPr="00F666A6">
              <w:rPr>
                <w:rFonts w:ascii="Times New Roman" w:hAnsi="Times New Roman" w:cs="Times New Roman"/>
                <w:b/>
                <w:sz w:val="24"/>
                <w:szCs w:val="24"/>
                <w:lang w:val="es-ES"/>
              </w:rPr>
              <w:t>Variables que permitirán observar la adherencia a los criterios de selección sociales  para cirugía ambulatoria</w:t>
            </w:r>
          </w:p>
        </w:tc>
      </w:tr>
      <w:tr w:rsidR="00FA0644" w:rsidRPr="00A85F80"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Criterios de selección sociales para cirugía ambulatoria</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programado se apega al 100% de los criterios sociales de selección para cirugía ambulatoria</w:t>
            </w:r>
          </w:p>
        </w:tc>
        <w:tc>
          <w:tcPr>
            <w:tcW w:w="3402" w:type="dxa"/>
          </w:tcPr>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Paciente con capacidad de comprender la metodología de atención de Cirugía Ambulatoria y que acepte  esta modalidad de atención. </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Condición de vivienda adecuada: accesibilidad, teléfono, condiciones básicas de habitabilidad.</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Domicilio ubicado a una distancia prudente del hospital.</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con adecuado entorno de apoyo familiar: factibilidad de contar con acompañante adulto el día de la cirugía y presencia de un adulto responsable durante las primeras 48 horas post operatorio en casa.</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Existencia de comunicación inmediata  vía telefónica con Hospital Nacional Rosales</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Existencia de establecimiento de salud cercano a su vivienda o atención comunitaria por ECO</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Posibilidad de retornar por sus medios a casa en el momento que sea dado de alta.</w:t>
            </w:r>
          </w:p>
          <w:p w:rsidR="00FA0644" w:rsidRPr="00F666A6" w:rsidRDefault="00FA0644" w:rsidP="00FA0644">
            <w:pPr>
              <w:pStyle w:val="Prrafodelista"/>
              <w:numPr>
                <w:ilvl w:val="0"/>
                <w:numId w:val="18"/>
              </w:num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Posibilidad de retornar por sus medios al hospital en caso de alguna complicación.</w:t>
            </w:r>
          </w:p>
          <w:p w:rsidR="00FA0644" w:rsidRPr="00F666A6" w:rsidRDefault="00FA0644" w:rsidP="00B81DD5">
            <w:pPr>
              <w:jc w:val="both"/>
              <w:rPr>
                <w:rFonts w:ascii="Times New Roman" w:hAnsi="Times New Roman" w:cs="Times New Roman"/>
                <w:b/>
                <w:sz w:val="24"/>
                <w:szCs w:val="24"/>
                <w:lang w:val="es-ES"/>
              </w:rPr>
            </w:pPr>
          </w:p>
        </w:tc>
        <w:tc>
          <w:tcPr>
            <w:tcW w:w="170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cumplimiento al 100%</w:t>
            </w:r>
          </w:p>
          <w:p w:rsidR="00FA0644" w:rsidRPr="00F666A6" w:rsidRDefault="00FA0644" w:rsidP="00B81DD5">
            <w:pPr>
              <w:jc w:val="both"/>
              <w:rPr>
                <w:rFonts w:ascii="Times New Roman" w:hAnsi="Times New Roman" w:cs="Times New Roman"/>
                <w:b/>
                <w:sz w:val="24"/>
                <w:szCs w:val="24"/>
                <w:lang w:val="es-ES"/>
              </w:rPr>
            </w:pPr>
            <w:r w:rsidRPr="00F666A6">
              <w:rPr>
                <w:rFonts w:ascii="Times New Roman" w:hAnsi="Times New Roman" w:cs="Times New Roman"/>
                <w:sz w:val="24"/>
                <w:szCs w:val="24"/>
                <w:lang w:val="es-ES"/>
              </w:rPr>
              <w:t>NO: no cumplimiento al 100%</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Criterio incumplido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Criterio social incumplido</w:t>
            </w:r>
          </w:p>
        </w:tc>
        <w:tc>
          <w:tcPr>
            <w:tcW w:w="3402" w:type="dxa"/>
          </w:tcPr>
          <w:p w:rsidR="00FA0644" w:rsidRPr="00F666A6" w:rsidRDefault="00FA0644" w:rsidP="00B81DD5">
            <w:pPr>
              <w:pStyle w:val="Prrafodelista"/>
              <w:ind w:left="360"/>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Variable abierta cual criterio se </w:t>
            </w:r>
            <w:r w:rsidR="00F13165" w:rsidRPr="00F666A6">
              <w:rPr>
                <w:rFonts w:ascii="Times New Roman" w:hAnsi="Times New Roman" w:cs="Times New Roman"/>
                <w:sz w:val="24"/>
                <w:szCs w:val="24"/>
                <w:lang w:val="es-ES"/>
              </w:rPr>
              <w:t>incumplió</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abierta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Pr="00F666A6">
              <w:rPr>
                <w:rFonts w:ascii="Times New Roman" w:hAnsi="Times New Roman" w:cs="Times New Roman"/>
                <w:sz w:val="24"/>
                <w:szCs w:val="24"/>
                <w:lang w:val="es-ES"/>
              </w:rPr>
              <w:t>realizo</w:t>
            </w:r>
            <w:proofErr w:type="spellEnd"/>
            <w:r w:rsidRPr="00F666A6">
              <w:rPr>
                <w:rFonts w:ascii="Times New Roman" w:hAnsi="Times New Roman" w:cs="Times New Roman"/>
                <w:sz w:val="24"/>
                <w:szCs w:val="24"/>
                <w:lang w:val="es-ES"/>
              </w:rPr>
              <w:t xml:space="preserve"> la cirugía</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Paciente programado para el día de cirugía y  se realiza </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se realiza la cirugía</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no se realiza la cirugía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Causa de suspensión de la cirugía</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Causa por la que no se realiza la cirugía</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abierta</w:t>
            </w:r>
          </w:p>
        </w:tc>
      </w:tr>
      <w:tr w:rsidR="00FA0644" w:rsidRPr="00A85F80"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Lugar de vivienda</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Lugar de residencia del paciente con respecto a los municipios de El Salvador </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Los municipios oficiales de El Salvador </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Se interpretaran según la distancia del municipio hacia el hospital</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Ingreso</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ambulatorio que se decide su ingreso a servicio de hospitalización posterior a la cirugía</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NO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Causa de ingreso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Evento que obligo a que el paciente fuera hospitalizado</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Reingreso</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Paciente que después de haber sido dado de alta de forma ambulatoria o ingresado, consulta nuevamente por problemas relacionados a la cirugía y es ingresado en las primeras 72 posterior a alta.</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SI/NO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Causa de reingreso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Evento que obligo a que el paciente fuera ingresado posterior al alta de la </w:t>
            </w:r>
            <w:r w:rsidR="00F13165" w:rsidRPr="00F666A6">
              <w:rPr>
                <w:rFonts w:ascii="Times New Roman" w:hAnsi="Times New Roman" w:cs="Times New Roman"/>
                <w:sz w:val="24"/>
                <w:szCs w:val="24"/>
                <w:lang w:val="es-ES"/>
              </w:rPr>
              <w:t>cirugía</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Conversión de cirugía</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Cirugía laparoscópica que se convierte a procedimiento abierto.</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SI/NO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Variable </w:t>
            </w:r>
            <w:proofErr w:type="spellStart"/>
            <w:r w:rsidRPr="00F666A6">
              <w:rPr>
                <w:rFonts w:ascii="Times New Roman" w:hAnsi="Times New Roman" w:cs="Times New Roman"/>
                <w:sz w:val="24"/>
                <w:szCs w:val="24"/>
                <w:lang w:val="es-ES"/>
              </w:rPr>
              <w:t>dicotomica</w:t>
            </w:r>
            <w:proofErr w:type="spellEnd"/>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Causa de conversión de la cirugía</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Motivo por el que el cirujano decide cambiar de abordaje laparoscópico a abierto</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abierta</w:t>
            </w:r>
          </w:p>
        </w:tc>
      </w:tr>
      <w:tr w:rsidR="00FA0644" w:rsidRPr="00F666A6" w:rsidTr="000F5485">
        <w:tc>
          <w:tcPr>
            <w:tcW w:w="1951"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Lista de verificación </w:t>
            </w:r>
          </w:p>
        </w:tc>
        <w:tc>
          <w:tcPr>
            <w:tcW w:w="2410"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Utilización de la Herramienta creada por la OMS para disminuir la mortalidad de pacientes quirúrgicos, que se debe llenar durante la cirugía.</w:t>
            </w:r>
          </w:p>
        </w:tc>
        <w:tc>
          <w:tcPr>
            <w:tcW w:w="3402" w:type="dxa"/>
          </w:tcPr>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SI: se </w:t>
            </w:r>
            <w:proofErr w:type="spellStart"/>
            <w:r w:rsidRPr="00F666A6">
              <w:rPr>
                <w:rFonts w:ascii="Times New Roman" w:hAnsi="Times New Roman" w:cs="Times New Roman"/>
                <w:sz w:val="24"/>
                <w:szCs w:val="24"/>
                <w:lang w:val="es-ES"/>
              </w:rPr>
              <w:t>lleno</w:t>
            </w:r>
            <w:proofErr w:type="spellEnd"/>
            <w:r w:rsidRPr="00F666A6">
              <w:rPr>
                <w:rFonts w:ascii="Times New Roman" w:hAnsi="Times New Roman" w:cs="Times New Roman"/>
                <w:sz w:val="24"/>
                <w:szCs w:val="24"/>
                <w:lang w:val="es-ES"/>
              </w:rPr>
              <w:t xml:space="preserve"> correctamente verificado por presencia de la hoja en el expediente y nota de </w:t>
            </w:r>
            <w:r w:rsidR="00F13165" w:rsidRPr="00F666A6">
              <w:rPr>
                <w:rFonts w:ascii="Times New Roman" w:hAnsi="Times New Roman" w:cs="Times New Roman"/>
                <w:sz w:val="24"/>
                <w:szCs w:val="24"/>
                <w:lang w:val="es-ES"/>
              </w:rPr>
              <w:t>enfermería</w:t>
            </w:r>
          </w:p>
          <w:p w:rsidR="00FA0644" w:rsidRPr="00F666A6" w:rsidRDefault="00FA0644" w:rsidP="00B81DD5">
            <w:pPr>
              <w:spacing w:line="276"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NO: no se </w:t>
            </w:r>
            <w:proofErr w:type="spellStart"/>
            <w:r w:rsidRPr="00F666A6">
              <w:rPr>
                <w:rFonts w:ascii="Times New Roman" w:hAnsi="Times New Roman" w:cs="Times New Roman"/>
                <w:sz w:val="24"/>
                <w:szCs w:val="24"/>
                <w:lang w:val="es-ES"/>
              </w:rPr>
              <w:t>lleno</w:t>
            </w:r>
            <w:proofErr w:type="spellEnd"/>
            <w:r w:rsidRPr="00F666A6">
              <w:rPr>
                <w:rFonts w:ascii="Times New Roman" w:hAnsi="Times New Roman" w:cs="Times New Roman"/>
                <w:sz w:val="24"/>
                <w:szCs w:val="24"/>
                <w:lang w:val="es-ES"/>
              </w:rPr>
              <w:t xml:space="preserve"> correctamente</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Hora en el día de realización de la cirugía</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Hora en la jornada quirúrgica en que realmente se </w:t>
            </w:r>
            <w:proofErr w:type="spellStart"/>
            <w:r w:rsidRPr="00F666A6">
              <w:rPr>
                <w:rFonts w:ascii="Times New Roman" w:hAnsi="Times New Roman" w:cs="Times New Roman"/>
                <w:sz w:val="24"/>
                <w:szCs w:val="24"/>
                <w:lang w:val="es-ES"/>
              </w:rPr>
              <w:t>realizo</w:t>
            </w:r>
            <w:proofErr w:type="spellEnd"/>
            <w:r w:rsidRPr="00F666A6">
              <w:rPr>
                <w:rFonts w:ascii="Times New Roman" w:hAnsi="Times New Roman" w:cs="Times New Roman"/>
                <w:sz w:val="24"/>
                <w:szCs w:val="24"/>
                <w:lang w:val="es-ES"/>
              </w:rPr>
              <w:t xml:space="preserve"> la cirugía</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Hora del </w:t>
            </w:r>
            <w:r w:rsidR="00F13165" w:rsidRPr="00F666A6">
              <w:rPr>
                <w:rFonts w:ascii="Times New Roman" w:hAnsi="Times New Roman" w:cs="Times New Roman"/>
                <w:sz w:val="24"/>
                <w:szCs w:val="24"/>
                <w:lang w:val="es-ES"/>
              </w:rPr>
              <w:t>día</w:t>
            </w:r>
            <w:r w:rsidRPr="00F666A6">
              <w:rPr>
                <w:rFonts w:ascii="Times New Roman" w:hAnsi="Times New Roman" w:cs="Times New Roman"/>
                <w:sz w:val="24"/>
                <w:szCs w:val="24"/>
                <w:lang w:val="es-ES"/>
              </w:rPr>
              <w:t>, en horas con minutos</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cuantitativa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Tiempo operatorio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Tiempo que duro la cirugía en minutos</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Tiempo en minutos desde que el paciente entra a sala de operaciones hasta que sale a </w:t>
            </w:r>
            <w:r w:rsidR="00F13165" w:rsidRPr="00F666A6">
              <w:rPr>
                <w:rFonts w:ascii="Times New Roman" w:hAnsi="Times New Roman" w:cs="Times New Roman"/>
                <w:sz w:val="24"/>
                <w:szCs w:val="24"/>
                <w:lang w:val="es-ES"/>
              </w:rPr>
              <w:t>recuperación</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cuantitativa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Conversión de abordaje</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Necesidad de pasar a abordaje abierto comenzando por laparoscopia</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hubo necesidad de convertir</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no hubo necesidad de convertir</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Variable </w:t>
            </w:r>
            <w:proofErr w:type="spellStart"/>
            <w:r w:rsidRPr="00F666A6">
              <w:rPr>
                <w:rFonts w:ascii="Times New Roman" w:hAnsi="Times New Roman" w:cs="Times New Roman"/>
                <w:sz w:val="24"/>
                <w:szCs w:val="24"/>
                <w:lang w:val="es-ES"/>
              </w:rPr>
              <w:t>dicotomica</w:t>
            </w:r>
            <w:proofErr w:type="spellEnd"/>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Tiempo de </w:t>
            </w:r>
            <w:r w:rsidR="00F13165" w:rsidRPr="00F666A6">
              <w:rPr>
                <w:rFonts w:ascii="Times New Roman" w:hAnsi="Times New Roman" w:cs="Times New Roman"/>
                <w:sz w:val="24"/>
                <w:szCs w:val="24"/>
                <w:lang w:val="es-ES"/>
              </w:rPr>
              <w:t>recuperación</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Tiempo que duro la recuperación </w:t>
            </w:r>
            <w:r w:rsidR="00F13165" w:rsidRPr="00F666A6">
              <w:rPr>
                <w:rFonts w:ascii="Times New Roman" w:hAnsi="Times New Roman" w:cs="Times New Roman"/>
                <w:sz w:val="24"/>
                <w:szCs w:val="24"/>
                <w:lang w:val="es-ES"/>
              </w:rPr>
              <w:t>anestésica</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Tiempo en minutos desde que sale de sala de operaciones a la recuperación anestésica hasta el alta</w:t>
            </w:r>
          </w:p>
        </w:tc>
        <w:tc>
          <w:tcPr>
            <w:tcW w:w="1701" w:type="dxa"/>
          </w:tcPr>
          <w:p w:rsidR="00FA0644" w:rsidRPr="00F666A6" w:rsidRDefault="00F13165"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w:t>
            </w:r>
            <w:r w:rsidR="00FA0644" w:rsidRPr="00F666A6">
              <w:rPr>
                <w:rFonts w:ascii="Times New Roman" w:hAnsi="Times New Roman" w:cs="Times New Roman"/>
                <w:sz w:val="24"/>
                <w:szCs w:val="24"/>
                <w:lang w:val="es-ES"/>
              </w:rPr>
              <w:t xml:space="preserve"> cuantitativa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Presencia de complicaciones </w:t>
            </w:r>
            <w:proofErr w:type="spellStart"/>
            <w:r w:rsidRPr="00F666A6">
              <w:rPr>
                <w:rFonts w:ascii="Times New Roman" w:hAnsi="Times New Roman" w:cs="Times New Roman"/>
                <w:sz w:val="24"/>
                <w:szCs w:val="24"/>
                <w:lang w:val="es-ES"/>
              </w:rPr>
              <w:t>transop</w:t>
            </w:r>
            <w:r w:rsidR="00F13165" w:rsidRPr="00F666A6">
              <w:rPr>
                <w:rFonts w:ascii="Times New Roman" w:hAnsi="Times New Roman" w:cs="Times New Roman"/>
                <w:sz w:val="24"/>
                <w:szCs w:val="24"/>
                <w:lang w:val="es-ES"/>
              </w:rPr>
              <w:t>eratorias</w:t>
            </w:r>
            <w:proofErr w:type="spellEnd"/>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Presencia de complicaciones</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presento complicaciones</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no presento complicaciones</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Complicaciones </w:t>
            </w:r>
            <w:proofErr w:type="spellStart"/>
            <w:r w:rsidRPr="00F666A6">
              <w:rPr>
                <w:rFonts w:ascii="Times New Roman" w:hAnsi="Times New Roman" w:cs="Times New Roman"/>
                <w:sz w:val="24"/>
                <w:szCs w:val="24"/>
                <w:lang w:val="es-ES"/>
              </w:rPr>
              <w:t>transoperatorias</w:t>
            </w:r>
            <w:proofErr w:type="spellEnd"/>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Eventos adversos anestésicos y quirúrgicos que se presentan durante la cirugía</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 abierta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Presencia de complicaciones </w:t>
            </w:r>
            <w:proofErr w:type="spellStart"/>
            <w:r w:rsidRPr="00F666A6">
              <w:rPr>
                <w:rFonts w:ascii="Times New Roman" w:hAnsi="Times New Roman" w:cs="Times New Roman"/>
                <w:sz w:val="24"/>
                <w:szCs w:val="24"/>
                <w:lang w:val="es-ES"/>
              </w:rPr>
              <w:t>postopertorias</w:t>
            </w:r>
            <w:proofErr w:type="spellEnd"/>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Presencia de complicaciones después de la recuperación anestésica y en los siguientes 30 </w:t>
            </w:r>
            <w:r w:rsidR="00E31DD7" w:rsidRPr="00F666A6">
              <w:rPr>
                <w:rFonts w:ascii="Times New Roman" w:hAnsi="Times New Roman" w:cs="Times New Roman"/>
                <w:sz w:val="24"/>
                <w:szCs w:val="24"/>
                <w:lang w:val="es-ES"/>
              </w:rPr>
              <w:t>días</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presento complicaciones</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no presento complicaciones</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Complicaciones postoperatorias</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Eventos adversos presentados posterior a la recuperación anestésica y dentro de los 30 </w:t>
            </w:r>
            <w:r w:rsidR="00E31DD7" w:rsidRPr="00F666A6">
              <w:rPr>
                <w:rFonts w:ascii="Times New Roman" w:hAnsi="Times New Roman" w:cs="Times New Roman"/>
                <w:sz w:val="24"/>
                <w:szCs w:val="24"/>
                <w:lang w:val="es-ES"/>
              </w:rPr>
              <w:t>días</w:t>
            </w:r>
            <w:r w:rsidRPr="00F666A6">
              <w:rPr>
                <w:rFonts w:ascii="Times New Roman" w:hAnsi="Times New Roman" w:cs="Times New Roman"/>
                <w:sz w:val="24"/>
                <w:szCs w:val="24"/>
                <w:lang w:val="es-ES"/>
              </w:rPr>
              <w:t xml:space="preserve"> postoperatorios</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Mortalidad </w:t>
            </w:r>
            <w:r w:rsidR="000F5485" w:rsidRPr="00F666A6">
              <w:rPr>
                <w:rFonts w:ascii="Times New Roman" w:hAnsi="Times New Roman" w:cs="Times New Roman"/>
                <w:sz w:val="24"/>
                <w:szCs w:val="24"/>
                <w:lang w:val="es-ES"/>
              </w:rPr>
              <w:t>quirúrgica</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Fallecimiento del paciente en cualquier momento del </w:t>
            </w:r>
            <w:r w:rsidR="00E31DD7" w:rsidRPr="00F666A6">
              <w:rPr>
                <w:rFonts w:ascii="Times New Roman" w:hAnsi="Times New Roman" w:cs="Times New Roman"/>
                <w:sz w:val="24"/>
                <w:szCs w:val="24"/>
                <w:lang w:val="es-ES"/>
              </w:rPr>
              <w:t>peri operatorio</w:t>
            </w:r>
            <w:r w:rsidRPr="00F666A6">
              <w:rPr>
                <w:rFonts w:ascii="Times New Roman" w:hAnsi="Times New Roman" w:cs="Times New Roman"/>
                <w:sz w:val="24"/>
                <w:szCs w:val="24"/>
                <w:lang w:val="es-ES"/>
              </w:rPr>
              <w:t xml:space="preserve"> (</w:t>
            </w:r>
            <w:proofErr w:type="spellStart"/>
            <w:r w:rsidRPr="00F666A6">
              <w:rPr>
                <w:rFonts w:ascii="Times New Roman" w:hAnsi="Times New Roman" w:cs="Times New Roman"/>
                <w:sz w:val="24"/>
                <w:szCs w:val="24"/>
                <w:lang w:val="es-ES"/>
              </w:rPr>
              <w:t>trans</w:t>
            </w:r>
            <w:proofErr w:type="spellEnd"/>
            <w:r w:rsidRPr="00F666A6">
              <w:rPr>
                <w:rFonts w:ascii="Times New Roman" w:hAnsi="Times New Roman" w:cs="Times New Roman"/>
                <w:sz w:val="24"/>
                <w:szCs w:val="24"/>
                <w:lang w:val="es-ES"/>
              </w:rPr>
              <w:t xml:space="preserve"> y postoperatorio)</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Si: fallecido</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No: no fallecido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Variable </w:t>
            </w:r>
            <w:r w:rsidR="00E31DD7" w:rsidRPr="00F666A6">
              <w:rPr>
                <w:rFonts w:ascii="Times New Roman" w:hAnsi="Times New Roman" w:cs="Times New Roman"/>
                <w:sz w:val="24"/>
                <w:szCs w:val="24"/>
                <w:lang w:val="es-ES"/>
              </w:rPr>
              <w:t>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Momento del fallecimiento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Momento </w:t>
            </w:r>
            <w:r w:rsidR="00E31DD7" w:rsidRPr="00F666A6">
              <w:rPr>
                <w:rFonts w:ascii="Times New Roman" w:hAnsi="Times New Roman" w:cs="Times New Roman"/>
                <w:sz w:val="24"/>
                <w:szCs w:val="24"/>
                <w:lang w:val="es-ES"/>
              </w:rPr>
              <w:t>peri operatorio</w:t>
            </w:r>
            <w:r w:rsidRPr="00F666A6">
              <w:rPr>
                <w:rFonts w:ascii="Times New Roman" w:hAnsi="Times New Roman" w:cs="Times New Roman"/>
                <w:sz w:val="24"/>
                <w:szCs w:val="24"/>
                <w:lang w:val="es-ES"/>
              </w:rPr>
              <w:t>:</w:t>
            </w:r>
          </w:p>
          <w:p w:rsidR="00FA0644" w:rsidRPr="00F666A6" w:rsidRDefault="00FA0644" w:rsidP="00B81DD5">
            <w:pPr>
              <w:jc w:val="both"/>
              <w:rPr>
                <w:rFonts w:ascii="Times New Roman" w:hAnsi="Times New Roman" w:cs="Times New Roman"/>
                <w:sz w:val="24"/>
                <w:szCs w:val="24"/>
                <w:lang w:val="es-ES"/>
              </w:rPr>
            </w:pPr>
            <w:proofErr w:type="spellStart"/>
            <w:r w:rsidRPr="00F666A6">
              <w:rPr>
                <w:rFonts w:ascii="Times New Roman" w:hAnsi="Times New Roman" w:cs="Times New Roman"/>
                <w:sz w:val="24"/>
                <w:szCs w:val="24"/>
                <w:lang w:val="es-ES"/>
              </w:rPr>
              <w:t>Transoperatorio</w:t>
            </w:r>
            <w:proofErr w:type="spellEnd"/>
            <w:r w:rsidRPr="00F666A6">
              <w:rPr>
                <w:rFonts w:ascii="Times New Roman" w:hAnsi="Times New Roman" w:cs="Times New Roman"/>
                <w:sz w:val="24"/>
                <w:szCs w:val="24"/>
                <w:lang w:val="es-ES"/>
              </w:rPr>
              <w:t>: durante el procedimiento en sala de operaciones</w:t>
            </w:r>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Postoperatorio: desde su estancia en la recuperación hasta 30 </w:t>
            </w:r>
            <w:r w:rsidR="00E31DD7" w:rsidRPr="00F666A6">
              <w:rPr>
                <w:rFonts w:ascii="Times New Roman" w:hAnsi="Times New Roman" w:cs="Times New Roman"/>
                <w:sz w:val="24"/>
                <w:szCs w:val="24"/>
                <w:lang w:val="es-ES"/>
              </w:rPr>
              <w:t>días</w:t>
            </w:r>
          </w:p>
        </w:tc>
        <w:tc>
          <w:tcPr>
            <w:tcW w:w="3402" w:type="dxa"/>
          </w:tcPr>
          <w:p w:rsidR="00FA0644" w:rsidRPr="00F666A6" w:rsidRDefault="00FA0644" w:rsidP="00B81DD5">
            <w:pPr>
              <w:jc w:val="both"/>
              <w:rPr>
                <w:rFonts w:ascii="Times New Roman" w:hAnsi="Times New Roman" w:cs="Times New Roman"/>
                <w:sz w:val="24"/>
                <w:szCs w:val="24"/>
                <w:lang w:val="es-ES"/>
              </w:rPr>
            </w:pPr>
            <w:proofErr w:type="spellStart"/>
            <w:r w:rsidRPr="00F666A6">
              <w:rPr>
                <w:rFonts w:ascii="Times New Roman" w:hAnsi="Times New Roman" w:cs="Times New Roman"/>
                <w:sz w:val="24"/>
                <w:szCs w:val="24"/>
                <w:lang w:val="es-ES"/>
              </w:rPr>
              <w:t>Transoperatorio</w:t>
            </w:r>
            <w:proofErr w:type="spellEnd"/>
          </w:p>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Postoperatorio</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Variable </w:t>
            </w:r>
            <w:r w:rsidR="00E31DD7" w:rsidRPr="00F666A6">
              <w:rPr>
                <w:rFonts w:ascii="Times New Roman" w:hAnsi="Times New Roman" w:cs="Times New Roman"/>
                <w:sz w:val="24"/>
                <w:szCs w:val="24"/>
                <w:lang w:val="es-ES"/>
              </w:rPr>
              <w:t>dicotómica</w:t>
            </w:r>
          </w:p>
        </w:tc>
      </w:tr>
      <w:tr w:rsidR="00FA0644" w:rsidRPr="00F666A6" w:rsidTr="000F5485">
        <w:tc>
          <w:tcPr>
            <w:tcW w:w="195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Causa del fallecimiento</w:t>
            </w:r>
          </w:p>
        </w:tc>
        <w:tc>
          <w:tcPr>
            <w:tcW w:w="2410"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Evento que llevo a la muerte del paciente</w:t>
            </w:r>
          </w:p>
        </w:tc>
        <w:tc>
          <w:tcPr>
            <w:tcW w:w="3402"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Respuesta abierta</w:t>
            </w:r>
          </w:p>
        </w:tc>
        <w:tc>
          <w:tcPr>
            <w:tcW w:w="1701" w:type="dxa"/>
          </w:tcPr>
          <w:p w:rsidR="00FA0644" w:rsidRPr="00F666A6" w:rsidRDefault="00FA0644" w:rsidP="00B81DD5">
            <w:pPr>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Variable cualitativa</w:t>
            </w:r>
          </w:p>
        </w:tc>
      </w:tr>
    </w:tbl>
    <w:p w:rsidR="00FA0644" w:rsidRPr="00007691" w:rsidRDefault="00FA0644" w:rsidP="00007691">
      <w:pPr>
        <w:pStyle w:val="Ttulo2"/>
        <w:rPr>
          <w:szCs w:val="24"/>
          <w:lang w:val="es-ES_tradnl"/>
        </w:rPr>
      </w:pPr>
      <w:bookmarkStart w:id="34" w:name="_Toc431241922"/>
      <w:bookmarkStart w:id="35" w:name="_Toc438310452"/>
      <w:r w:rsidRPr="00007691">
        <w:rPr>
          <w:lang w:val="es-ES_tradnl"/>
        </w:rPr>
        <w:t>Entrada y gestión informática de los datos</w:t>
      </w:r>
      <w:bookmarkEnd w:id="34"/>
      <w:r w:rsidRPr="00007691">
        <w:rPr>
          <w:lang w:val="es-ES_tradnl"/>
        </w:rPr>
        <w:t>.</w:t>
      </w:r>
      <w:bookmarkEnd w:id="35"/>
    </w:p>
    <w:p w:rsidR="00FA0644" w:rsidRPr="00F666A6" w:rsidRDefault="00FA0644" w:rsidP="009801BC">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Pr="00F666A6">
        <w:rPr>
          <w:rFonts w:ascii="Times New Roman" w:hAnsi="Times New Roman" w:cs="Times New Roman"/>
          <w:sz w:val="24"/>
          <w:szCs w:val="24"/>
          <w:lang w:val="es-ES"/>
        </w:rPr>
        <w:t>realizo</w:t>
      </w:r>
      <w:proofErr w:type="spellEnd"/>
      <w:r w:rsidRPr="00F666A6">
        <w:rPr>
          <w:rFonts w:ascii="Times New Roman" w:hAnsi="Times New Roman" w:cs="Times New Roman"/>
          <w:sz w:val="24"/>
          <w:szCs w:val="24"/>
          <w:lang w:val="es-ES"/>
        </w:rPr>
        <w:t xml:space="preserve"> búsqueda manual de las variables en los expedientes clínicos de los pacientes identificados y pasados a un formulario de recolección de datos previamente elaborado.  Luego estos datos fueron pasados a una base de </w:t>
      </w:r>
      <w:proofErr w:type="spellStart"/>
      <w:r w:rsidRPr="00F666A6">
        <w:rPr>
          <w:rFonts w:ascii="Times New Roman" w:hAnsi="Times New Roman" w:cs="Times New Roman"/>
          <w:sz w:val="24"/>
          <w:szCs w:val="24"/>
          <w:lang w:val="es-ES"/>
        </w:rPr>
        <w:t>Excell</w:t>
      </w:r>
      <w:proofErr w:type="spellEnd"/>
      <w:r w:rsidRPr="00F666A6">
        <w:rPr>
          <w:rFonts w:ascii="Times New Roman" w:hAnsi="Times New Roman" w:cs="Times New Roman"/>
          <w:sz w:val="24"/>
          <w:szCs w:val="24"/>
          <w:lang w:val="es-ES"/>
        </w:rPr>
        <w:t xml:space="preserve">®, previamente elaborada para acoger las variables y se procesaron en el software SPSS versión 17.0®. </w:t>
      </w:r>
    </w:p>
    <w:p w:rsidR="00FA0644" w:rsidRPr="00007691" w:rsidRDefault="00FA0644" w:rsidP="00007691">
      <w:pPr>
        <w:pStyle w:val="Ttulo2"/>
        <w:rPr>
          <w:szCs w:val="24"/>
        </w:rPr>
      </w:pPr>
      <w:bookmarkStart w:id="36" w:name="_Toc431241923"/>
      <w:bookmarkStart w:id="37" w:name="_Toc438310453"/>
      <w:proofErr w:type="spellStart"/>
      <w:r w:rsidRPr="00007691">
        <w:t>Estrategia</w:t>
      </w:r>
      <w:proofErr w:type="spellEnd"/>
      <w:r w:rsidRPr="00007691">
        <w:t xml:space="preserve"> de </w:t>
      </w:r>
      <w:proofErr w:type="spellStart"/>
      <w:r w:rsidRPr="00007691">
        <w:t>análisis</w:t>
      </w:r>
      <w:bookmarkEnd w:id="36"/>
      <w:proofErr w:type="spellEnd"/>
      <w:r w:rsidRPr="00007691">
        <w:rPr>
          <w:szCs w:val="24"/>
        </w:rPr>
        <w:t>.</w:t>
      </w:r>
      <w:bookmarkEnd w:id="37"/>
    </w:p>
    <w:p w:rsidR="00FA0644" w:rsidRPr="00F666A6" w:rsidRDefault="00FA0644" w:rsidP="00007691">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Los datos </w:t>
      </w:r>
      <w:r w:rsidR="00A4191A" w:rsidRPr="00F666A6">
        <w:rPr>
          <w:rFonts w:ascii="Times New Roman" w:hAnsi="Times New Roman" w:cs="Times New Roman"/>
          <w:sz w:val="24"/>
          <w:szCs w:val="24"/>
          <w:lang w:val="es-ES"/>
        </w:rPr>
        <w:t xml:space="preserve">se presentaron </w:t>
      </w:r>
      <w:r w:rsidRPr="00F666A6">
        <w:rPr>
          <w:rFonts w:ascii="Times New Roman" w:hAnsi="Times New Roman" w:cs="Times New Roman"/>
          <w:sz w:val="24"/>
          <w:szCs w:val="24"/>
          <w:lang w:val="es-ES"/>
        </w:rPr>
        <w:t xml:space="preserve">en estadística descriptiva de la siguiente manera: variables cuantitativas en medidas de tendencia central y su respectiva dispersión, y las variables cualitativas en medidas de frecuencia. </w:t>
      </w:r>
    </w:p>
    <w:p w:rsidR="002956A8" w:rsidRPr="00F666A6" w:rsidRDefault="002956A8" w:rsidP="00007691">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Pr="00F666A6">
        <w:rPr>
          <w:rFonts w:ascii="Times New Roman" w:hAnsi="Times New Roman" w:cs="Times New Roman"/>
          <w:sz w:val="24"/>
          <w:szCs w:val="24"/>
          <w:lang w:val="es-ES"/>
        </w:rPr>
        <w:t>calculo</w:t>
      </w:r>
      <w:proofErr w:type="spellEnd"/>
      <w:r w:rsidRPr="00F666A6">
        <w:rPr>
          <w:rFonts w:ascii="Times New Roman" w:hAnsi="Times New Roman" w:cs="Times New Roman"/>
          <w:sz w:val="24"/>
          <w:szCs w:val="24"/>
          <w:lang w:val="es-ES"/>
        </w:rPr>
        <w:t xml:space="preserve"> la tasa de suspensión de </w:t>
      </w:r>
      <w:r w:rsidR="000A7D09" w:rsidRPr="00F666A6">
        <w:rPr>
          <w:rFonts w:ascii="Times New Roman" w:hAnsi="Times New Roman" w:cs="Times New Roman"/>
          <w:sz w:val="24"/>
          <w:szCs w:val="24"/>
          <w:lang w:val="es-ES"/>
        </w:rPr>
        <w:t>cirugía</w:t>
      </w:r>
      <w:r w:rsidRPr="00F666A6">
        <w:rPr>
          <w:rFonts w:ascii="Times New Roman" w:hAnsi="Times New Roman" w:cs="Times New Roman"/>
          <w:sz w:val="24"/>
          <w:szCs w:val="24"/>
          <w:lang w:val="es-ES"/>
        </w:rPr>
        <w:t xml:space="preserve"> laparoscópica a </w:t>
      </w:r>
      <w:r w:rsidR="000A7D09" w:rsidRPr="00F666A6">
        <w:rPr>
          <w:rFonts w:ascii="Times New Roman" w:hAnsi="Times New Roman" w:cs="Times New Roman"/>
          <w:sz w:val="24"/>
          <w:szCs w:val="24"/>
          <w:lang w:val="es-ES"/>
        </w:rPr>
        <w:t>través</w:t>
      </w:r>
      <w:r w:rsidRPr="00F666A6">
        <w:rPr>
          <w:rFonts w:ascii="Times New Roman" w:hAnsi="Times New Roman" w:cs="Times New Roman"/>
          <w:sz w:val="24"/>
          <w:szCs w:val="24"/>
          <w:lang w:val="es-ES"/>
        </w:rPr>
        <w:t xml:space="preserve"> de la siguiente </w:t>
      </w:r>
      <w:r w:rsidR="000A7D09" w:rsidRPr="00F666A6">
        <w:rPr>
          <w:rFonts w:ascii="Times New Roman" w:hAnsi="Times New Roman" w:cs="Times New Roman"/>
          <w:sz w:val="24"/>
          <w:szCs w:val="24"/>
          <w:lang w:val="es-ES"/>
        </w:rPr>
        <w:t>fórmula</w:t>
      </w:r>
      <w:r w:rsidRPr="00F666A6">
        <w:rPr>
          <w:rFonts w:ascii="Times New Roman" w:hAnsi="Times New Roman" w:cs="Times New Roman"/>
          <w:sz w:val="24"/>
          <w:szCs w:val="24"/>
          <w:lang w:val="es-ES"/>
        </w:rPr>
        <w:t>:</w:t>
      </w:r>
    </w:p>
    <w:p w:rsidR="002956A8" w:rsidRPr="00F666A6" w:rsidRDefault="002956A8" w:rsidP="00007691">
      <w:pPr>
        <w:spacing w:after="0" w:line="360" w:lineRule="auto"/>
        <w:ind w:left="720"/>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Tasa de suspensión: (Nº de cirugías suspendidas/ Nº de cirugías programadas) x 100</w:t>
      </w:r>
    </w:p>
    <w:p w:rsidR="000A7D09" w:rsidRPr="00F666A6" w:rsidRDefault="000A7D09"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Las causas de suspensión se presentaron en forma de resumen.</w:t>
      </w:r>
    </w:p>
    <w:p w:rsidR="00FA0644" w:rsidRPr="00F666A6" w:rsidRDefault="00FA0644"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00A4191A" w:rsidRPr="00F666A6">
        <w:rPr>
          <w:rFonts w:ascii="Times New Roman" w:hAnsi="Times New Roman" w:cs="Times New Roman"/>
          <w:sz w:val="24"/>
          <w:szCs w:val="24"/>
          <w:lang w:val="es-ES"/>
        </w:rPr>
        <w:t>calculo</w:t>
      </w:r>
      <w:proofErr w:type="spellEnd"/>
      <w:r w:rsidRPr="00F666A6">
        <w:rPr>
          <w:rFonts w:ascii="Times New Roman" w:hAnsi="Times New Roman" w:cs="Times New Roman"/>
          <w:sz w:val="24"/>
          <w:szCs w:val="24"/>
          <w:lang w:val="es-ES"/>
        </w:rPr>
        <w:t xml:space="preserve"> la tasa de conversión del procedimiento quirúrgico laparoscópico </w:t>
      </w:r>
      <w:proofErr w:type="gramStart"/>
      <w:r w:rsidRPr="00F666A6">
        <w:rPr>
          <w:rFonts w:ascii="Times New Roman" w:hAnsi="Times New Roman" w:cs="Times New Roman"/>
          <w:sz w:val="24"/>
          <w:szCs w:val="24"/>
          <w:lang w:val="es-ES"/>
        </w:rPr>
        <w:t>a</w:t>
      </w:r>
      <w:proofErr w:type="gramEnd"/>
      <w:r w:rsidRPr="00F666A6">
        <w:rPr>
          <w:rFonts w:ascii="Times New Roman" w:hAnsi="Times New Roman" w:cs="Times New Roman"/>
          <w:sz w:val="24"/>
          <w:szCs w:val="24"/>
          <w:lang w:val="es-ES"/>
        </w:rPr>
        <w:t xml:space="preserve"> abierto a través de la siguiente fórmula:</w:t>
      </w:r>
    </w:p>
    <w:p w:rsidR="00FA0644" w:rsidRPr="00F666A6" w:rsidRDefault="00FA0644" w:rsidP="00FA0644">
      <w:pPr>
        <w:spacing w:after="0" w:line="360" w:lineRule="auto"/>
        <w:ind w:left="720"/>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Tasa de conversión = (Nº de procedimientos convertidos /</w:t>
      </w:r>
      <w:r w:rsidR="002956A8" w:rsidRPr="00F666A6">
        <w:rPr>
          <w:rFonts w:ascii="Times New Roman" w:hAnsi="Times New Roman" w:cs="Times New Roman"/>
          <w:sz w:val="24"/>
          <w:szCs w:val="24"/>
          <w:lang w:val="es-ES"/>
        </w:rPr>
        <w:t xml:space="preserve"> Nº de procedimientos realizados)</w:t>
      </w:r>
      <w:r w:rsidRPr="00F666A6">
        <w:rPr>
          <w:rFonts w:ascii="Times New Roman" w:hAnsi="Times New Roman" w:cs="Times New Roman"/>
          <w:sz w:val="24"/>
          <w:szCs w:val="24"/>
          <w:lang w:val="es-ES"/>
        </w:rPr>
        <w:t xml:space="preserve"> x 100.</w:t>
      </w:r>
    </w:p>
    <w:p w:rsidR="00FA0644" w:rsidRPr="00F666A6" w:rsidRDefault="00FA0644"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tasa de ingresos de pa</w:t>
      </w:r>
      <w:r w:rsidR="00A4191A" w:rsidRPr="00F666A6">
        <w:rPr>
          <w:rFonts w:ascii="Times New Roman" w:hAnsi="Times New Roman" w:cs="Times New Roman"/>
          <w:sz w:val="24"/>
          <w:szCs w:val="24"/>
          <w:lang w:val="es-ES"/>
        </w:rPr>
        <w:t>cientes ambulatorios se obtuvo</w:t>
      </w:r>
      <w:r w:rsidRPr="00F666A6">
        <w:rPr>
          <w:rFonts w:ascii="Times New Roman" w:hAnsi="Times New Roman" w:cs="Times New Roman"/>
          <w:sz w:val="24"/>
          <w:szCs w:val="24"/>
          <w:lang w:val="es-ES"/>
        </w:rPr>
        <w:t xml:space="preserve"> a través de la siguiente fórmula:</w:t>
      </w:r>
    </w:p>
    <w:p w:rsidR="00FA0644" w:rsidRPr="00F666A6" w:rsidRDefault="00FA0644"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b/>
        <w:t>Tasa de ingreso = (Nº de ingresos /  Nº total de pacientes operados ambulatorio) x 100</w:t>
      </w:r>
    </w:p>
    <w:p w:rsidR="00FA0644" w:rsidRPr="00F666A6" w:rsidRDefault="00FA0644" w:rsidP="009801BC">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Los motivos de ingreso </w:t>
      </w:r>
      <w:r w:rsidR="00A4191A" w:rsidRPr="00F666A6">
        <w:rPr>
          <w:rFonts w:ascii="Times New Roman" w:hAnsi="Times New Roman" w:cs="Times New Roman"/>
          <w:sz w:val="24"/>
          <w:szCs w:val="24"/>
          <w:lang w:val="es-ES"/>
        </w:rPr>
        <w:t>se presentaron</w:t>
      </w:r>
      <w:r w:rsidRPr="00F666A6">
        <w:rPr>
          <w:rFonts w:ascii="Times New Roman" w:hAnsi="Times New Roman" w:cs="Times New Roman"/>
          <w:sz w:val="24"/>
          <w:szCs w:val="24"/>
          <w:lang w:val="es-ES"/>
        </w:rPr>
        <w:t xml:space="preserve"> en forma de resumen.  </w:t>
      </w:r>
    </w:p>
    <w:p w:rsidR="00FA0644" w:rsidRPr="00F666A6" w:rsidRDefault="00FA0644"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Los reingresos en las primeras 72 horas de pacientes que fueron dado de alta posterior a una colecistectomía laparos</w:t>
      </w:r>
      <w:r w:rsidR="00A4191A" w:rsidRPr="00F666A6">
        <w:rPr>
          <w:rFonts w:ascii="Times New Roman" w:hAnsi="Times New Roman" w:cs="Times New Roman"/>
          <w:sz w:val="24"/>
          <w:szCs w:val="24"/>
          <w:lang w:val="es-ES"/>
        </w:rPr>
        <w:t xml:space="preserve">cópica ambulatoria y sus causas. Se </w:t>
      </w:r>
      <w:proofErr w:type="spellStart"/>
      <w:r w:rsidR="00A4191A" w:rsidRPr="00F666A6">
        <w:rPr>
          <w:rFonts w:ascii="Times New Roman" w:hAnsi="Times New Roman" w:cs="Times New Roman"/>
          <w:sz w:val="24"/>
          <w:szCs w:val="24"/>
          <w:lang w:val="es-ES"/>
        </w:rPr>
        <w:t>calculo</w:t>
      </w:r>
      <w:proofErr w:type="spellEnd"/>
      <w:r w:rsidRPr="00F666A6">
        <w:rPr>
          <w:rFonts w:ascii="Times New Roman" w:hAnsi="Times New Roman" w:cs="Times New Roman"/>
          <w:sz w:val="24"/>
          <w:szCs w:val="24"/>
          <w:lang w:val="es-ES"/>
        </w:rPr>
        <w:t xml:space="preserve"> la tasa de reingreso con la siguiente fórmula:</w:t>
      </w:r>
    </w:p>
    <w:p w:rsidR="00FA0644" w:rsidRPr="00F666A6" w:rsidRDefault="00FA0644"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b/>
        <w:t>Tasa de reingreso = (Nº de reingresos / Nº de altas) x 100</w:t>
      </w:r>
    </w:p>
    <w:p w:rsidR="00FA0644" w:rsidRPr="00F666A6" w:rsidRDefault="00A4191A" w:rsidP="00FA0644">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Pr="00F666A6">
        <w:rPr>
          <w:rFonts w:ascii="Times New Roman" w:hAnsi="Times New Roman" w:cs="Times New Roman"/>
          <w:sz w:val="24"/>
          <w:szCs w:val="24"/>
          <w:lang w:val="es-ES"/>
        </w:rPr>
        <w:t>identifico</w:t>
      </w:r>
      <w:proofErr w:type="spellEnd"/>
      <w:r w:rsidR="00FA0644" w:rsidRPr="00F666A6">
        <w:rPr>
          <w:rFonts w:ascii="Times New Roman" w:hAnsi="Times New Roman" w:cs="Times New Roman"/>
          <w:sz w:val="24"/>
          <w:szCs w:val="24"/>
          <w:lang w:val="es-ES"/>
        </w:rPr>
        <w:t xml:space="preserve"> una lista de causas de reingreso de pacientes amb</w:t>
      </w:r>
      <w:r w:rsidRPr="00F666A6">
        <w:rPr>
          <w:rFonts w:ascii="Times New Roman" w:hAnsi="Times New Roman" w:cs="Times New Roman"/>
          <w:sz w:val="24"/>
          <w:szCs w:val="24"/>
          <w:lang w:val="es-ES"/>
        </w:rPr>
        <w:t xml:space="preserve">ulatorios al cual se le </w:t>
      </w:r>
      <w:proofErr w:type="spellStart"/>
      <w:r w:rsidRPr="00F666A6">
        <w:rPr>
          <w:rFonts w:ascii="Times New Roman" w:hAnsi="Times New Roman" w:cs="Times New Roman"/>
          <w:sz w:val="24"/>
          <w:szCs w:val="24"/>
          <w:lang w:val="es-ES"/>
        </w:rPr>
        <w:t>asigno</w:t>
      </w:r>
      <w:proofErr w:type="spellEnd"/>
      <w:r w:rsidR="00FA0644" w:rsidRPr="00F666A6">
        <w:rPr>
          <w:rFonts w:ascii="Times New Roman" w:hAnsi="Times New Roman" w:cs="Times New Roman"/>
          <w:sz w:val="24"/>
          <w:szCs w:val="24"/>
          <w:lang w:val="es-ES"/>
        </w:rPr>
        <w:t xml:space="preserve"> un porcentaje según su frecuencia.</w:t>
      </w:r>
    </w:p>
    <w:p w:rsidR="00FA0644" w:rsidRPr="00F666A6" w:rsidRDefault="00FA0644" w:rsidP="00A4191A">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Tasa de adherencia a los crit</w:t>
      </w:r>
      <w:r w:rsidR="00A4191A" w:rsidRPr="00F666A6">
        <w:rPr>
          <w:rFonts w:ascii="Times New Roman" w:hAnsi="Times New Roman" w:cs="Times New Roman"/>
          <w:sz w:val="24"/>
          <w:szCs w:val="24"/>
          <w:lang w:val="es-ES"/>
        </w:rPr>
        <w:t>erios de selección: se cotejo</w:t>
      </w:r>
      <w:r w:rsidRPr="00F666A6">
        <w:rPr>
          <w:rFonts w:ascii="Times New Roman" w:hAnsi="Times New Roman" w:cs="Times New Roman"/>
          <w:sz w:val="24"/>
          <w:szCs w:val="24"/>
          <w:lang w:val="es-ES"/>
        </w:rPr>
        <w:t xml:space="preserve"> el cumplimiento de los criterios de selección para programa ambulatorio y si falla aunque</w:t>
      </w:r>
      <w:r w:rsidR="00A4191A" w:rsidRPr="00F666A6">
        <w:rPr>
          <w:rFonts w:ascii="Times New Roman" w:hAnsi="Times New Roman" w:cs="Times New Roman"/>
          <w:sz w:val="24"/>
          <w:szCs w:val="24"/>
          <w:lang w:val="es-ES"/>
        </w:rPr>
        <w:t xml:space="preserve"> sea un criterio, se clasifico como NO. Luego se </w:t>
      </w:r>
      <w:proofErr w:type="spellStart"/>
      <w:r w:rsidR="00A4191A" w:rsidRPr="00F666A6">
        <w:rPr>
          <w:rFonts w:ascii="Times New Roman" w:hAnsi="Times New Roman" w:cs="Times New Roman"/>
          <w:sz w:val="24"/>
          <w:szCs w:val="24"/>
          <w:lang w:val="es-ES"/>
        </w:rPr>
        <w:t>realizo</w:t>
      </w:r>
      <w:proofErr w:type="spellEnd"/>
      <w:r w:rsidRPr="00F666A6">
        <w:rPr>
          <w:rFonts w:ascii="Times New Roman" w:hAnsi="Times New Roman" w:cs="Times New Roman"/>
          <w:sz w:val="24"/>
          <w:szCs w:val="24"/>
          <w:lang w:val="es-ES"/>
        </w:rPr>
        <w:t xml:space="preserve"> un listado de los criterios </w:t>
      </w:r>
      <w:r w:rsidR="00A4191A" w:rsidRPr="00F666A6">
        <w:rPr>
          <w:rFonts w:ascii="Times New Roman" w:hAnsi="Times New Roman" w:cs="Times New Roman"/>
          <w:sz w:val="24"/>
          <w:szCs w:val="24"/>
          <w:lang w:val="es-ES"/>
        </w:rPr>
        <w:t>más</w:t>
      </w:r>
      <w:r w:rsidRPr="00F666A6">
        <w:rPr>
          <w:rFonts w:ascii="Times New Roman" w:hAnsi="Times New Roman" w:cs="Times New Roman"/>
          <w:sz w:val="24"/>
          <w:szCs w:val="24"/>
          <w:lang w:val="es-ES"/>
        </w:rPr>
        <w:t xml:space="preserve"> frecuentemente obviado. Se obtendrá la tasa:</w:t>
      </w:r>
    </w:p>
    <w:p w:rsidR="00FA0644" w:rsidRPr="00F666A6" w:rsidRDefault="00FA0644" w:rsidP="00007691">
      <w:pPr>
        <w:spacing w:after="0" w:line="360" w:lineRule="auto"/>
        <w:ind w:left="720"/>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Número de pacientes que cumplen criterios/</w:t>
      </w:r>
      <w:r w:rsidR="00A4191A" w:rsidRPr="00F666A6">
        <w:rPr>
          <w:rFonts w:ascii="Times New Roman" w:hAnsi="Times New Roman" w:cs="Times New Roman"/>
          <w:sz w:val="24"/>
          <w:szCs w:val="24"/>
          <w:lang w:val="es-ES"/>
        </w:rPr>
        <w:t>Número</w:t>
      </w:r>
      <w:r w:rsidRPr="00F666A6">
        <w:rPr>
          <w:rFonts w:ascii="Times New Roman" w:hAnsi="Times New Roman" w:cs="Times New Roman"/>
          <w:sz w:val="24"/>
          <w:szCs w:val="24"/>
          <w:lang w:val="es-ES"/>
        </w:rPr>
        <w:t xml:space="preserve"> de pacientes operados x 100.</w:t>
      </w:r>
    </w:p>
    <w:p w:rsidR="00FA0644" w:rsidRPr="00F666A6" w:rsidRDefault="00FA0644" w:rsidP="00A4191A">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Tasa de cumplimiento con la lista de verificac</w:t>
      </w:r>
      <w:r w:rsidR="00A4191A" w:rsidRPr="00F666A6">
        <w:rPr>
          <w:rFonts w:ascii="Times New Roman" w:hAnsi="Times New Roman" w:cs="Times New Roman"/>
          <w:sz w:val="24"/>
          <w:szCs w:val="24"/>
          <w:lang w:val="es-ES"/>
        </w:rPr>
        <w:t xml:space="preserve">ión de la OMS. Esta se </w:t>
      </w:r>
      <w:proofErr w:type="spellStart"/>
      <w:r w:rsidR="00A4191A" w:rsidRPr="00F666A6">
        <w:rPr>
          <w:rFonts w:ascii="Times New Roman" w:hAnsi="Times New Roman" w:cs="Times New Roman"/>
          <w:sz w:val="24"/>
          <w:szCs w:val="24"/>
          <w:lang w:val="es-ES"/>
        </w:rPr>
        <w:t>calculo</w:t>
      </w:r>
      <w:proofErr w:type="spellEnd"/>
      <w:r w:rsidRPr="00F666A6">
        <w:rPr>
          <w:rFonts w:ascii="Times New Roman" w:hAnsi="Times New Roman" w:cs="Times New Roman"/>
          <w:sz w:val="24"/>
          <w:szCs w:val="24"/>
          <w:lang w:val="es-ES"/>
        </w:rPr>
        <w:t xml:space="preserve"> con la siguiente fórmula:</w:t>
      </w:r>
    </w:p>
    <w:p w:rsidR="00FA0644" w:rsidRPr="00F666A6" w:rsidRDefault="00FA0644" w:rsidP="00FA0644">
      <w:pPr>
        <w:pStyle w:val="Prrafodelista"/>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Número de veces que la L</w:t>
      </w:r>
      <w:r w:rsidR="00A4191A" w:rsidRPr="00F666A6">
        <w:rPr>
          <w:rFonts w:ascii="Times New Roman" w:hAnsi="Times New Roman" w:cs="Times New Roman"/>
          <w:sz w:val="24"/>
          <w:szCs w:val="24"/>
          <w:lang w:val="es-ES"/>
        </w:rPr>
        <w:t>ista fue pasada correctamente/ N</w:t>
      </w:r>
      <w:r w:rsidRPr="00F666A6">
        <w:rPr>
          <w:rFonts w:ascii="Times New Roman" w:hAnsi="Times New Roman" w:cs="Times New Roman"/>
          <w:sz w:val="24"/>
          <w:szCs w:val="24"/>
          <w:lang w:val="es-ES"/>
        </w:rPr>
        <w:t>umero de cirugías realizadas x 100.</w:t>
      </w:r>
    </w:p>
    <w:p w:rsidR="00FA4DFE" w:rsidRPr="00F666A6" w:rsidRDefault="00770805" w:rsidP="00BE33B1">
      <w:pPr>
        <w:spacing w:line="360" w:lineRule="auto"/>
        <w:jc w:val="both"/>
        <w:rPr>
          <w:bCs/>
          <w:color w:val="000000" w:themeColor="text1"/>
          <w:sz w:val="32"/>
          <w:szCs w:val="28"/>
          <w:lang w:val="es-ES"/>
        </w:rPr>
      </w:pPr>
      <w:r w:rsidRPr="00F666A6">
        <w:rPr>
          <w:lang w:val="es-ES"/>
        </w:rPr>
        <w:t xml:space="preserve">Este estudio obtuvo aval ético previo su desarrollo por parte del Comité de ética de investigación del </w:t>
      </w:r>
      <w:proofErr w:type="gramStart"/>
      <w:r w:rsidRPr="00F666A6">
        <w:rPr>
          <w:lang w:val="es-ES"/>
        </w:rPr>
        <w:t>HNR .</w:t>
      </w:r>
      <w:proofErr w:type="gramEnd"/>
      <w:r w:rsidR="00FA4DFE" w:rsidRPr="00F666A6">
        <w:rPr>
          <w:lang w:val="es-ES"/>
        </w:rPr>
        <w:br w:type="page"/>
      </w:r>
    </w:p>
    <w:p w:rsidR="00FA4DFE" w:rsidRPr="00007691" w:rsidRDefault="00FA4DFE" w:rsidP="00007691">
      <w:pPr>
        <w:pStyle w:val="Ttulo1"/>
      </w:pPr>
      <w:bookmarkStart w:id="38" w:name="_Toc438310454"/>
      <w:r w:rsidRPr="00007691">
        <w:t>RESULTADOS.</w:t>
      </w:r>
      <w:bookmarkEnd w:id="38"/>
    </w:p>
    <w:p w:rsidR="00A4191A" w:rsidRPr="00F666A6" w:rsidRDefault="00A4191A" w:rsidP="00AE048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En el periodo de estudio (13 meses) se programaron 2</w:t>
      </w:r>
      <w:r w:rsidR="00282A89">
        <w:rPr>
          <w:rFonts w:ascii="Times New Roman" w:hAnsi="Times New Roman" w:cs="Times New Roman"/>
          <w:sz w:val="24"/>
          <w:szCs w:val="24"/>
          <w:lang w:val="es-ES"/>
        </w:rPr>
        <w:t>15 personas para</w:t>
      </w:r>
      <w:r w:rsidRPr="00F666A6">
        <w:rPr>
          <w:rFonts w:ascii="Times New Roman" w:hAnsi="Times New Roman" w:cs="Times New Roman"/>
          <w:sz w:val="24"/>
          <w:szCs w:val="24"/>
          <w:lang w:val="es-ES"/>
        </w:rPr>
        <w:t xml:space="preserve"> cirugía ambulatorias.</w:t>
      </w:r>
      <w:r w:rsidR="00282A89">
        <w:rPr>
          <w:rFonts w:ascii="Times New Roman" w:hAnsi="Times New Roman" w:cs="Times New Roman"/>
          <w:sz w:val="24"/>
          <w:szCs w:val="24"/>
          <w:lang w:val="es-ES"/>
        </w:rPr>
        <w:t xml:space="preserve"> De estas, se suspendieron 24 y </w:t>
      </w:r>
      <w:r w:rsidR="00D7036D">
        <w:rPr>
          <w:rFonts w:ascii="Times New Roman" w:hAnsi="Times New Roman" w:cs="Times New Roman"/>
          <w:sz w:val="24"/>
          <w:szCs w:val="24"/>
          <w:lang w:val="es-ES"/>
        </w:rPr>
        <w:t xml:space="preserve"> en el mismo periodo </w:t>
      </w:r>
      <w:r w:rsidR="00282A89">
        <w:rPr>
          <w:rFonts w:ascii="Times New Roman" w:hAnsi="Times New Roman" w:cs="Times New Roman"/>
          <w:sz w:val="24"/>
          <w:szCs w:val="24"/>
          <w:lang w:val="es-ES"/>
        </w:rPr>
        <w:t>se reprogramaron 14</w:t>
      </w:r>
      <w:r w:rsidR="00D7036D">
        <w:rPr>
          <w:rFonts w:ascii="Times New Roman" w:hAnsi="Times New Roman" w:cs="Times New Roman"/>
          <w:sz w:val="24"/>
          <w:szCs w:val="24"/>
          <w:lang w:val="es-ES"/>
        </w:rPr>
        <w:t xml:space="preserve"> pacientes de estos 24 suspendidos</w:t>
      </w:r>
      <w:r w:rsidR="00282A89">
        <w:rPr>
          <w:rFonts w:ascii="Times New Roman" w:hAnsi="Times New Roman" w:cs="Times New Roman"/>
          <w:sz w:val="24"/>
          <w:szCs w:val="24"/>
          <w:lang w:val="es-ES"/>
        </w:rPr>
        <w:t>, por lo que al final se obtuvo un total de 205 personas operadas (95.34%</w:t>
      </w:r>
      <w:r w:rsidR="00D7036D">
        <w:rPr>
          <w:rFonts w:ascii="Times New Roman" w:hAnsi="Times New Roman" w:cs="Times New Roman"/>
          <w:sz w:val="24"/>
          <w:szCs w:val="24"/>
          <w:lang w:val="es-ES"/>
        </w:rPr>
        <w:t xml:space="preserve"> basados en el grupo inicial</w:t>
      </w:r>
      <w:r w:rsidR="00282A89">
        <w:rPr>
          <w:rFonts w:ascii="Times New Roman" w:hAnsi="Times New Roman" w:cs="Times New Roman"/>
          <w:sz w:val="24"/>
          <w:szCs w:val="24"/>
          <w:lang w:val="es-ES"/>
        </w:rPr>
        <w:t>)</w:t>
      </w:r>
      <w:r w:rsidR="00D7036D">
        <w:rPr>
          <w:rFonts w:ascii="Times New Roman" w:hAnsi="Times New Roman" w:cs="Times New Roman"/>
          <w:sz w:val="24"/>
          <w:szCs w:val="24"/>
          <w:lang w:val="es-ES"/>
        </w:rPr>
        <w:t xml:space="preserve"> dando un total de 229 programaciones</w:t>
      </w:r>
      <w:r w:rsidR="00282A89">
        <w:rPr>
          <w:rFonts w:ascii="Times New Roman" w:hAnsi="Times New Roman" w:cs="Times New Roman"/>
          <w:sz w:val="24"/>
          <w:szCs w:val="24"/>
          <w:lang w:val="es-ES"/>
        </w:rPr>
        <w:t>.</w:t>
      </w:r>
    </w:p>
    <w:p w:rsidR="00A4191A" w:rsidRPr="00007691" w:rsidRDefault="00A4191A" w:rsidP="00AE048B">
      <w:pPr>
        <w:pStyle w:val="Ttulo2"/>
      </w:pPr>
      <w:bookmarkStart w:id="39" w:name="_Toc438310455"/>
      <w:proofErr w:type="spellStart"/>
      <w:r w:rsidRPr="00007691">
        <w:t>Características</w:t>
      </w:r>
      <w:proofErr w:type="spellEnd"/>
      <w:r w:rsidRPr="00007691">
        <w:t xml:space="preserve"> </w:t>
      </w:r>
      <w:proofErr w:type="spellStart"/>
      <w:r w:rsidRPr="00007691">
        <w:t>demográficas</w:t>
      </w:r>
      <w:bookmarkEnd w:id="39"/>
      <w:proofErr w:type="spellEnd"/>
    </w:p>
    <w:p w:rsidR="005A1F14" w:rsidRPr="00F666A6" w:rsidRDefault="005A1F14" w:rsidP="00AE048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En la población de estudio se encontró una relación de </w:t>
      </w:r>
      <w:r w:rsidR="00A4191A" w:rsidRPr="00F666A6">
        <w:rPr>
          <w:rFonts w:ascii="Times New Roman" w:hAnsi="Times New Roman" w:cs="Times New Roman"/>
          <w:sz w:val="24"/>
          <w:szCs w:val="24"/>
          <w:lang w:val="es-ES"/>
        </w:rPr>
        <w:t>Género</w:t>
      </w:r>
      <w:r w:rsidRPr="00F666A6">
        <w:rPr>
          <w:rFonts w:ascii="Times New Roman" w:hAnsi="Times New Roman" w:cs="Times New Roman"/>
          <w:sz w:val="24"/>
          <w:szCs w:val="24"/>
          <w:lang w:val="es-ES"/>
        </w:rPr>
        <w:t xml:space="preserve"> de</w:t>
      </w:r>
      <w:r w:rsidR="00A4191A" w:rsidRPr="00F666A6">
        <w:rPr>
          <w:rFonts w:ascii="Times New Roman" w:hAnsi="Times New Roman" w:cs="Times New Roman"/>
          <w:sz w:val="24"/>
          <w:szCs w:val="24"/>
          <w:lang w:val="es-ES"/>
        </w:rPr>
        <w:t xml:space="preserve"> 182 mujeres y 33 hombres, </w:t>
      </w:r>
      <w:r w:rsidRPr="00F666A6">
        <w:rPr>
          <w:rFonts w:ascii="Times New Roman" w:hAnsi="Times New Roman" w:cs="Times New Roman"/>
          <w:sz w:val="24"/>
          <w:szCs w:val="24"/>
          <w:lang w:val="es-ES"/>
        </w:rPr>
        <w:t>dando</w:t>
      </w:r>
      <w:r w:rsidR="00A4191A" w:rsidRPr="00F666A6">
        <w:rPr>
          <w:rFonts w:ascii="Times New Roman" w:hAnsi="Times New Roman" w:cs="Times New Roman"/>
          <w:sz w:val="24"/>
          <w:szCs w:val="24"/>
          <w:lang w:val="es-ES"/>
        </w:rPr>
        <w:t xml:space="preserve"> una relación Femenino/Masculino de </w:t>
      </w:r>
      <w:r w:rsidR="00D7036D" w:rsidRPr="00F666A6">
        <w:rPr>
          <w:rFonts w:ascii="Times New Roman" w:hAnsi="Times New Roman" w:cs="Times New Roman"/>
          <w:sz w:val="24"/>
          <w:szCs w:val="24"/>
          <w:lang w:val="es-ES"/>
        </w:rPr>
        <w:t>5.51:</w:t>
      </w:r>
      <w:r w:rsidRPr="00F666A6">
        <w:rPr>
          <w:rFonts w:ascii="Times New Roman" w:hAnsi="Times New Roman" w:cs="Times New Roman"/>
          <w:sz w:val="24"/>
          <w:szCs w:val="24"/>
          <w:lang w:val="es-ES"/>
        </w:rPr>
        <w:t>1</w:t>
      </w:r>
      <w:r w:rsidR="00A4191A" w:rsidRPr="00F666A6">
        <w:rPr>
          <w:rFonts w:ascii="Times New Roman" w:hAnsi="Times New Roman" w:cs="Times New Roman"/>
          <w:sz w:val="24"/>
          <w:szCs w:val="24"/>
          <w:lang w:val="es-ES"/>
        </w:rPr>
        <w:t>.</w:t>
      </w:r>
    </w:p>
    <w:p w:rsidR="00A4191A" w:rsidRPr="00F666A6" w:rsidRDefault="005A1F14" w:rsidP="00AE048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Nuestra muestra no presento una distribución normal, por lo que</w:t>
      </w:r>
      <w:r w:rsidRPr="00F666A6">
        <w:rPr>
          <w:rFonts w:ascii="Times New Roman" w:hAnsi="Times New Roman" w:cs="Times New Roman"/>
          <w:b/>
          <w:sz w:val="24"/>
          <w:szCs w:val="24"/>
          <w:lang w:val="es-ES"/>
        </w:rPr>
        <w:t xml:space="preserve"> </w:t>
      </w:r>
      <w:r w:rsidR="00A4191A" w:rsidRPr="00F666A6">
        <w:rPr>
          <w:rFonts w:ascii="Times New Roman" w:hAnsi="Times New Roman" w:cs="Times New Roman"/>
          <w:sz w:val="24"/>
          <w:szCs w:val="24"/>
          <w:lang w:val="es-ES"/>
        </w:rPr>
        <w:t xml:space="preserve">la mediana de edad en la población fue de  41 años con rangos que </w:t>
      </w:r>
      <w:r w:rsidRPr="00F666A6">
        <w:rPr>
          <w:rFonts w:ascii="Times New Roman" w:hAnsi="Times New Roman" w:cs="Times New Roman"/>
          <w:sz w:val="24"/>
          <w:szCs w:val="24"/>
          <w:lang w:val="es-ES"/>
        </w:rPr>
        <w:t>iban</w:t>
      </w:r>
      <w:r w:rsidR="00A4191A" w:rsidRPr="00F666A6">
        <w:rPr>
          <w:rFonts w:ascii="Times New Roman" w:hAnsi="Times New Roman" w:cs="Times New Roman"/>
          <w:sz w:val="24"/>
          <w:szCs w:val="24"/>
          <w:lang w:val="es-ES"/>
        </w:rPr>
        <w:t xml:space="preserve"> desde los 12 hasta los 87 años. </w:t>
      </w:r>
      <w:r w:rsidR="00D13275" w:rsidRPr="00F666A6">
        <w:rPr>
          <w:rFonts w:ascii="Times New Roman" w:hAnsi="Times New Roman" w:cs="Times New Roman"/>
          <w:sz w:val="24"/>
          <w:szCs w:val="24"/>
          <w:lang w:val="es-ES"/>
        </w:rPr>
        <w:t>1</w:t>
      </w:r>
      <w:r w:rsidR="008C1728" w:rsidRPr="00F666A6">
        <w:rPr>
          <w:rFonts w:ascii="Times New Roman" w:hAnsi="Times New Roman" w:cs="Times New Roman"/>
          <w:sz w:val="24"/>
          <w:szCs w:val="24"/>
          <w:lang w:val="es-ES"/>
        </w:rPr>
        <w:t xml:space="preserve">9 </w:t>
      </w:r>
      <w:r w:rsidR="00E23E30" w:rsidRPr="00F666A6">
        <w:rPr>
          <w:rFonts w:ascii="Times New Roman" w:hAnsi="Times New Roman" w:cs="Times New Roman"/>
          <w:sz w:val="24"/>
          <w:szCs w:val="24"/>
          <w:lang w:val="es-ES"/>
        </w:rPr>
        <w:t>(8</w:t>
      </w:r>
      <w:r w:rsidR="008C1728" w:rsidRPr="00F666A6">
        <w:rPr>
          <w:rFonts w:ascii="Times New Roman" w:hAnsi="Times New Roman" w:cs="Times New Roman"/>
          <w:sz w:val="24"/>
          <w:szCs w:val="24"/>
          <w:lang w:val="es-ES"/>
        </w:rPr>
        <w:t>.8</w:t>
      </w:r>
      <w:r w:rsidR="00E23E30" w:rsidRPr="00F666A6">
        <w:rPr>
          <w:rFonts w:ascii="Times New Roman" w:hAnsi="Times New Roman" w:cs="Times New Roman"/>
          <w:sz w:val="24"/>
          <w:szCs w:val="24"/>
          <w:lang w:val="es-ES"/>
        </w:rPr>
        <w:t>%)</w:t>
      </w:r>
      <w:r w:rsidR="00D13275" w:rsidRPr="00F666A6">
        <w:rPr>
          <w:rFonts w:ascii="Times New Roman" w:hAnsi="Times New Roman" w:cs="Times New Roman"/>
          <w:sz w:val="24"/>
          <w:szCs w:val="24"/>
          <w:lang w:val="es-ES"/>
        </w:rPr>
        <w:t xml:space="preserve"> pacientes eran mayores de 70 años</w:t>
      </w:r>
      <w:r w:rsidR="00A85F80">
        <w:rPr>
          <w:rFonts w:ascii="Times New Roman" w:hAnsi="Times New Roman" w:cs="Times New Roman"/>
          <w:sz w:val="24"/>
          <w:szCs w:val="24"/>
          <w:lang w:val="es-ES"/>
        </w:rPr>
        <w:t>, entre los cuales 4</w:t>
      </w:r>
      <w:r w:rsidR="008C1728" w:rsidRPr="00F666A6">
        <w:rPr>
          <w:rFonts w:ascii="Times New Roman" w:hAnsi="Times New Roman" w:cs="Times New Roman"/>
          <w:sz w:val="24"/>
          <w:szCs w:val="24"/>
          <w:lang w:val="es-ES"/>
        </w:rPr>
        <w:t xml:space="preserve"> eran mayores de 80</w:t>
      </w:r>
      <w:r w:rsidR="00D13275" w:rsidRPr="00F666A6">
        <w:rPr>
          <w:rFonts w:ascii="Times New Roman" w:hAnsi="Times New Roman" w:cs="Times New Roman"/>
          <w:sz w:val="24"/>
          <w:szCs w:val="24"/>
          <w:lang w:val="es-ES"/>
        </w:rPr>
        <w:t xml:space="preserve"> </w:t>
      </w:r>
      <w:r w:rsidR="008C1728" w:rsidRPr="00F666A6">
        <w:rPr>
          <w:rFonts w:ascii="Times New Roman" w:hAnsi="Times New Roman" w:cs="Times New Roman"/>
          <w:sz w:val="24"/>
          <w:szCs w:val="24"/>
          <w:lang w:val="es-ES"/>
        </w:rPr>
        <w:t>años.</w:t>
      </w:r>
    </w:p>
    <w:p w:rsidR="00A4191A" w:rsidRPr="00F666A6" w:rsidRDefault="005A1F14" w:rsidP="00AE048B">
      <w:pPr>
        <w:tabs>
          <w:tab w:val="left" w:pos="2612"/>
        </w:tabs>
        <w:spacing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Área</w:t>
      </w:r>
      <w:r w:rsidR="00B81DD5" w:rsidRPr="00F666A6">
        <w:rPr>
          <w:rFonts w:ascii="Times New Roman" w:hAnsi="Times New Roman" w:cs="Times New Roman"/>
          <w:b/>
          <w:sz w:val="24"/>
          <w:szCs w:val="24"/>
          <w:lang w:val="es-ES"/>
        </w:rPr>
        <w:t xml:space="preserve"> de residencia</w:t>
      </w:r>
      <w:r w:rsidR="00137270" w:rsidRPr="00F666A6">
        <w:rPr>
          <w:rFonts w:ascii="Times New Roman" w:hAnsi="Times New Roman" w:cs="Times New Roman"/>
          <w:b/>
          <w:sz w:val="24"/>
          <w:szCs w:val="24"/>
          <w:lang w:val="es-ES"/>
        </w:rPr>
        <w:t xml:space="preserve">: </w:t>
      </w:r>
      <w:r w:rsidR="00137270" w:rsidRPr="00F666A6">
        <w:rPr>
          <w:rFonts w:ascii="Times New Roman" w:hAnsi="Times New Roman" w:cs="Times New Roman"/>
          <w:sz w:val="24"/>
          <w:szCs w:val="24"/>
          <w:lang w:val="es-ES"/>
        </w:rPr>
        <w:t xml:space="preserve">157 pacientes (73.02%) residían en San Salvador que es el área geográfica del hospital para el segundo nivel. Hubo pacientes que viven en zonas que están a más de 100 </w:t>
      </w:r>
      <w:proofErr w:type="spellStart"/>
      <w:r w:rsidR="00137270" w:rsidRPr="00F666A6">
        <w:rPr>
          <w:rFonts w:ascii="Times New Roman" w:hAnsi="Times New Roman" w:cs="Times New Roman"/>
          <w:sz w:val="24"/>
          <w:szCs w:val="24"/>
          <w:lang w:val="es-ES"/>
        </w:rPr>
        <w:t>kms</w:t>
      </w:r>
      <w:proofErr w:type="spellEnd"/>
      <w:r w:rsidR="00137270" w:rsidRPr="00F666A6">
        <w:rPr>
          <w:rFonts w:ascii="Times New Roman" w:hAnsi="Times New Roman" w:cs="Times New Roman"/>
          <w:sz w:val="24"/>
          <w:szCs w:val="24"/>
          <w:lang w:val="es-ES"/>
        </w:rPr>
        <w:t xml:space="preserve"> de San Salvador (Ahuachapán, San Miguel, La Unión)</w:t>
      </w:r>
      <w:r w:rsidRPr="00F666A6">
        <w:rPr>
          <w:rFonts w:ascii="Times New Roman" w:hAnsi="Times New Roman" w:cs="Times New Roman"/>
          <w:sz w:val="24"/>
          <w:szCs w:val="24"/>
          <w:lang w:val="es-ES"/>
        </w:rPr>
        <w:t xml:space="preserve">, ver </w:t>
      </w:r>
      <w:proofErr w:type="spellStart"/>
      <w:r w:rsidRPr="00F666A6">
        <w:rPr>
          <w:rFonts w:ascii="Times New Roman" w:hAnsi="Times New Roman" w:cs="Times New Roman"/>
          <w:sz w:val="24"/>
          <w:szCs w:val="24"/>
          <w:lang w:val="es-ES"/>
        </w:rPr>
        <w:t>grafico</w:t>
      </w:r>
      <w:proofErr w:type="spellEnd"/>
      <w:r w:rsidR="00AE048B">
        <w:rPr>
          <w:rFonts w:ascii="Times New Roman" w:hAnsi="Times New Roman" w:cs="Times New Roman"/>
          <w:sz w:val="24"/>
          <w:szCs w:val="24"/>
          <w:lang w:val="es-ES"/>
        </w:rPr>
        <w:t xml:space="preserve"> 5.                                   </w:t>
      </w:r>
      <w:r w:rsidR="00137270" w:rsidRPr="00F666A6">
        <w:rPr>
          <w:rFonts w:ascii="Times New Roman" w:hAnsi="Times New Roman" w:cs="Times New Roman"/>
          <w:sz w:val="24"/>
          <w:szCs w:val="24"/>
          <w:lang w:val="es-ES"/>
        </w:rPr>
        <w:t>.</w:t>
      </w:r>
      <w:r w:rsidR="00A4191A" w:rsidRPr="00F666A6">
        <w:rPr>
          <w:rFonts w:ascii="Times New Roman" w:hAnsi="Times New Roman" w:cs="Times New Roman"/>
          <w:noProof/>
          <w:sz w:val="24"/>
          <w:szCs w:val="24"/>
          <w:lang w:val="es-SV" w:eastAsia="es-SV" w:bidi="ar-SA"/>
        </w:rPr>
        <w:drawing>
          <wp:inline distT="0" distB="0" distL="0" distR="0">
            <wp:extent cx="5241694" cy="315695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52089" cy="3163217"/>
                    </a:xfrm>
                    <a:prstGeom prst="rect">
                      <a:avLst/>
                    </a:prstGeom>
                    <a:noFill/>
                    <a:ln w="9525">
                      <a:noFill/>
                      <a:miter lim="800000"/>
                      <a:headEnd/>
                      <a:tailEnd/>
                    </a:ln>
                  </pic:spPr>
                </pic:pic>
              </a:graphicData>
            </a:graphic>
          </wp:inline>
        </w:drawing>
      </w:r>
      <w:r w:rsidR="00AE048B">
        <w:rPr>
          <w:rFonts w:ascii="Times New Roman" w:hAnsi="Times New Roman" w:cs="Times New Roman"/>
          <w:sz w:val="24"/>
          <w:szCs w:val="24"/>
          <w:lang w:val="es-ES"/>
        </w:rPr>
        <w:t xml:space="preserve">       </w:t>
      </w:r>
      <w:r w:rsidR="00137270" w:rsidRPr="00F666A6">
        <w:rPr>
          <w:rFonts w:ascii="Times New Roman" w:hAnsi="Times New Roman" w:cs="Times New Roman"/>
          <w:b/>
          <w:sz w:val="20"/>
          <w:szCs w:val="20"/>
          <w:lang w:val="es-ES"/>
        </w:rPr>
        <w:t>Grafico</w:t>
      </w:r>
      <w:r w:rsidRPr="00F666A6">
        <w:rPr>
          <w:rFonts w:ascii="Times New Roman" w:hAnsi="Times New Roman" w:cs="Times New Roman"/>
          <w:b/>
          <w:sz w:val="20"/>
          <w:szCs w:val="20"/>
          <w:lang w:val="es-ES"/>
        </w:rPr>
        <w:t xml:space="preserve"> 5</w:t>
      </w:r>
      <w:r w:rsidR="00137270" w:rsidRPr="00F666A6">
        <w:rPr>
          <w:rFonts w:ascii="Times New Roman" w:hAnsi="Times New Roman" w:cs="Times New Roman"/>
          <w:b/>
          <w:sz w:val="20"/>
          <w:szCs w:val="20"/>
          <w:lang w:val="es-ES"/>
        </w:rPr>
        <w:t>.</w:t>
      </w:r>
      <w:r w:rsidR="00A4191A" w:rsidRPr="00F666A6">
        <w:rPr>
          <w:rFonts w:ascii="Times New Roman" w:hAnsi="Times New Roman" w:cs="Times New Roman"/>
          <w:b/>
          <w:sz w:val="20"/>
          <w:szCs w:val="20"/>
          <w:lang w:val="es-ES"/>
        </w:rPr>
        <w:t xml:space="preserve"> Distribución de los pacientes por área de residencia</w:t>
      </w:r>
      <w:r w:rsidR="00A4191A" w:rsidRPr="00F666A6">
        <w:rPr>
          <w:rFonts w:ascii="Times New Roman" w:hAnsi="Times New Roman" w:cs="Times New Roman"/>
          <w:sz w:val="24"/>
          <w:szCs w:val="24"/>
          <w:lang w:val="es-ES"/>
        </w:rPr>
        <w:t>.</w:t>
      </w:r>
    </w:p>
    <w:p w:rsidR="00A4191A" w:rsidRPr="00AE048B" w:rsidRDefault="00A4191A" w:rsidP="00AE048B">
      <w:pPr>
        <w:pStyle w:val="Ttulo2"/>
      </w:pPr>
      <w:bookmarkStart w:id="40" w:name="_Toc438310456"/>
      <w:proofErr w:type="spellStart"/>
      <w:r w:rsidRPr="00AE048B">
        <w:t>Características</w:t>
      </w:r>
      <w:proofErr w:type="spellEnd"/>
      <w:r w:rsidRPr="00AE048B">
        <w:t xml:space="preserve"> </w:t>
      </w:r>
      <w:proofErr w:type="spellStart"/>
      <w:r w:rsidRPr="00AE048B">
        <w:t>clínicas</w:t>
      </w:r>
      <w:bookmarkEnd w:id="40"/>
      <w:proofErr w:type="spellEnd"/>
    </w:p>
    <w:p w:rsidR="00A4191A" w:rsidRPr="00F666A6" w:rsidRDefault="005A1F14" w:rsidP="00AE048B">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 </w:t>
      </w:r>
      <w:r w:rsidR="00102435" w:rsidRPr="00F666A6">
        <w:rPr>
          <w:rFonts w:ascii="Times New Roman" w:hAnsi="Times New Roman" w:cs="Times New Roman"/>
          <w:sz w:val="24"/>
          <w:szCs w:val="24"/>
          <w:lang w:val="es-ES"/>
        </w:rPr>
        <w:t>212 pacientes (98.60%)</w:t>
      </w:r>
      <w:r w:rsidR="00A4191A" w:rsidRPr="00F666A6">
        <w:rPr>
          <w:rFonts w:ascii="Times New Roman" w:hAnsi="Times New Roman" w:cs="Times New Roman"/>
          <w:sz w:val="24"/>
          <w:szCs w:val="24"/>
          <w:lang w:val="es-ES"/>
        </w:rPr>
        <w:t xml:space="preserve"> eran  ASA I y ASA II. Ver tabla</w:t>
      </w:r>
      <w:r w:rsidR="00102435" w:rsidRPr="00F666A6">
        <w:rPr>
          <w:rFonts w:ascii="Times New Roman" w:hAnsi="Times New Roman" w:cs="Times New Roman"/>
          <w:sz w:val="24"/>
          <w:szCs w:val="24"/>
          <w:lang w:val="es-ES"/>
        </w:rPr>
        <w:t xml:space="preserve"> 2.</w:t>
      </w:r>
    </w:p>
    <w:p w:rsidR="00A4191A" w:rsidRPr="00F666A6" w:rsidRDefault="00A4191A" w:rsidP="00AE048B">
      <w:pPr>
        <w:tabs>
          <w:tab w:val="left" w:pos="2612"/>
        </w:tabs>
        <w:spacing w:after="0" w:line="360" w:lineRule="auto"/>
        <w:jc w:val="center"/>
        <w:rPr>
          <w:rFonts w:ascii="Times New Roman" w:hAnsi="Times New Roman" w:cs="Times New Roman"/>
          <w:sz w:val="24"/>
          <w:szCs w:val="24"/>
          <w:lang w:val="es-ES"/>
        </w:rPr>
      </w:pPr>
      <w:r w:rsidRPr="00F666A6">
        <w:rPr>
          <w:rFonts w:ascii="Times New Roman" w:hAnsi="Times New Roman" w:cs="Times New Roman"/>
          <w:noProof/>
          <w:sz w:val="24"/>
          <w:szCs w:val="24"/>
          <w:lang w:val="es-SV" w:eastAsia="es-SV" w:bidi="ar-SA"/>
        </w:rPr>
        <w:drawing>
          <wp:inline distT="0" distB="0" distL="0" distR="0">
            <wp:extent cx="2838450" cy="12858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38450" cy="1285875"/>
                    </a:xfrm>
                    <a:prstGeom prst="rect">
                      <a:avLst/>
                    </a:prstGeom>
                    <a:noFill/>
                    <a:ln w="9525">
                      <a:noFill/>
                      <a:miter lim="800000"/>
                      <a:headEnd/>
                      <a:tailEnd/>
                    </a:ln>
                  </pic:spPr>
                </pic:pic>
              </a:graphicData>
            </a:graphic>
          </wp:inline>
        </w:drawing>
      </w:r>
    </w:p>
    <w:p w:rsidR="00A4191A" w:rsidRPr="00F666A6" w:rsidRDefault="00A4191A" w:rsidP="00AE048B">
      <w:pPr>
        <w:tabs>
          <w:tab w:val="left" w:pos="2612"/>
        </w:tabs>
        <w:spacing w:after="0" w:line="360" w:lineRule="auto"/>
        <w:jc w:val="center"/>
        <w:rPr>
          <w:rFonts w:ascii="Times New Roman" w:hAnsi="Times New Roman" w:cs="Times New Roman"/>
          <w:b/>
          <w:sz w:val="20"/>
          <w:szCs w:val="20"/>
          <w:lang w:val="es-ES"/>
        </w:rPr>
      </w:pPr>
      <w:r w:rsidRPr="00F666A6">
        <w:rPr>
          <w:rFonts w:ascii="Times New Roman" w:hAnsi="Times New Roman" w:cs="Times New Roman"/>
          <w:b/>
          <w:sz w:val="20"/>
          <w:szCs w:val="20"/>
          <w:lang w:val="es-ES"/>
        </w:rPr>
        <w:t>Tabla</w:t>
      </w:r>
      <w:r w:rsidR="00102435" w:rsidRPr="00F666A6">
        <w:rPr>
          <w:rFonts w:ascii="Times New Roman" w:hAnsi="Times New Roman" w:cs="Times New Roman"/>
          <w:b/>
          <w:sz w:val="20"/>
          <w:szCs w:val="20"/>
          <w:lang w:val="es-ES"/>
        </w:rPr>
        <w:t xml:space="preserve"> 2</w:t>
      </w:r>
      <w:r w:rsidRPr="00F666A6">
        <w:rPr>
          <w:rFonts w:ascii="Times New Roman" w:hAnsi="Times New Roman" w:cs="Times New Roman"/>
          <w:b/>
          <w:sz w:val="20"/>
          <w:szCs w:val="20"/>
          <w:lang w:val="es-ES"/>
        </w:rPr>
        <w:t>.    Distribución de pacientes según ASA</w:t>
      </w:r>
    </w:p>
    <w:p w:rsidR="00AE048B" w:rsidRDefault="00AE048B" w:rsidP="00AE048B">
      <w:pPr>
        <w:tabs>
          <w:tab w:val="left" w:pos="2612"/>
        </w:tabs>
        <w:spacing w:after="0" w:line="360" w:lineRule="auto"/>
        <w:jc w:val="both"/>
        <w:rPr>
          <w:rFonts w:ascii="Times New Roman" w:hAnsi="Times New Roman" w:cs="Times New Roman"/>
          <w:b/>
          <w:sz w:val="24"/>
          <w:szCs w:val="24"/>
          <w:lang w:val="es-ES"/>
        </w:rPr>
      </w:pPr>
    </w:p>
    <w:p w:rsidR="000A7D09" w:rsidRPr="00F666A6" w:rsidRDefault="00B81DD5"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Índice de Masa Corporal</w:t>
      </w:r>
      <w:r w:rsidRPr="00F666A6">
        <w:rPr>
          <w:rFonts w:ascii="Times New Roman" w:hAnsi="Times New Roman" w:cs="Times New Roman"/>
          <w:sz w:val="24"/>
          <w:szCs w:val="24"/>
          <w:lang w:val="es-ES"/>
        </w:rPr>
        <w:t xml:space="preserve">: </w:t>
      </w:r>
      <w:r w:rsidR="00A4191A" w:rsidRPr="00F666A6">
        <w:rPr>
          <w:rFonts w:ascii="Times New Roman" w:hAnsi="Times New Roman" w:cs="Times New Roman"/>
          <w:sz w:val="24"/>
          <w:szCs w:val="24"/>
          <w:lang w:val="es-ES"/>
        </w:rPr>
        <w:t>En 157 pacientes no había datos de peso, ni talla para calcular el IMC. En los 58</w:t>
      </w:r>
      <w:r w:rsidR="00102435" w:rsidRPr="00F666A6">
        <w:rPr>
          <w:rFonts w:ascii="Times New Roman" w:hAnsi="Times New Roman" w:cs="Times New Roman"/>
          <w:sz w:val="24"/>
          <w:szCs w:val="24"/>
          <w:lang w:val="es-ES"/>
        </w:rPr>
        <w:t xml:space="preserve"> pacientes</w:t>
      </w:r>
      <w:r w:rsidR="00A4191A" w:rsidRPr="00F666A6">
        <w:rPr>
          <w:rFonts w:ascii="Times New Roman" w:hAnsi="Times New Roman" w:cs="Times New Roman"/>
          <w:sz w:val="24"/>
          <w:szCs w:val="24"/>
          <w:lang w:val="es-ES"/>
        </w:rPr>
        <w:t xml:space="preserve"> que habían datos,  40 (69%) </w:t>
      </w:r>
      <w:r w:rsidR="00B311DA" w:rsidRPr="00F666A6">
        <w:rPr>
          <w:rFonts w:ascii="Times New Roman" w:hAnsi="Times New Roman" w:cs="Times New Roman"/>
          <w:sz w:val="24"/>
          <w:szCs w:val="24"/>
          <w:lang w:val="es-ES"/>
        </w:rPr>
        <w:t xml:space="preserve">tenían obesidad y el resto no. </w:t>
      </w:r>
    </w:p>
    <w:p w:rsidR="00A4191A" w:rsidRPr="00F666A6" w:rsidRDefault="00B81DD5"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VIH</w:t>
      </w:r>
      <w:r w:rsidRPr="00F666A6">
        <w:rPr>
          <w:rFonts w:ascii="Times New Roman" w:hAnsi="Times New Roman" w:cs="Times New Roman"/>
          <w:sz w:val="24"/>
          <w:szCs w:val="24"/>
          <w:lang w:val="es-ES"/>
        </w:rPr>
        <w:t xml:space="preserve">: </w:t>
      </w:r>
      <w:r w:rsidR="00A4191A" w:rsidRPr="00F666A6">
        <w:rPr>
          <w:rFonts w:ascii="Times New Roman" w:hAnsi="Times New Roman" w:cs="Times New Roman"/>
          <w:sz w:val="24"/>
          <w:szCs w:val="24"/>
          <w:lang w:val="es-ES"/>
        </w:rPr>
        <w:t>En el 81.4% de los pacientes no habían datos de su serología VIH, y en el resto que había, ninguno era positivo.</w:t>
      </w:r>
    </w:p>
    <w:p w:rsidR="00A4191A" w:rsidRPr="00F666A6" w:rsidRDefault="00B81DD5"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Drogodependencia</w:t>
      </w:r>
      <w:r w:rsidRPr="00F666A6">
        <w:rPr>
          <w:rFonts w:ascii="Times New Roman" w:hAnsi="Times New Roman" w:cs="Times New Roman"/>
          <w:sz w:val="24"/>
          <w:szCs w:val="24"/>
          <w:lang w:val="es-ES"/>
        </w:rPr>
        <w:t xml:space="preserve">: </w:t>
      </w:r>
      <w:r w:rsidR="00A4191A" w:rsidRPr="00F666A6">
        <w:rPr>
          <w:rFonts w:ascii="Times New Roman" w:hAnsi="Times New Roman" w:cs="Times New Roman"/>
          <w:sz w:val="24"/>
          <w:szCs w:val="24"/>
          <w:lang w:val="es-ES"/>
        </w:rPr>
        <w:t>Hubo un caso de paciente que reporto drogodependencia (0.5%).</w:t>
      </w:r>
    </w:p>
    <w:p w:rsidR="00A4191A" w:rsidRPr="00AE048B" w:rsidRDefault="00A4191A" w:rsidP="00AE048B">
      <w:pPr>
        <w:pStyle w:val="Ttulo2"/>
        <w:rPr>
          <w:lang w:val="es-ES_tradnl"/>
        </w:rPr>
      </w:pPr>
      <w:bookmarkStart w:id="41" w:name="_Toc438310457"/>
      <w:r w:rsidRPr="00AE048B">
        <w:rPr>
          <w:lang w:val="es-ES_tradnl"/>
        </w:rPr>
        <w:t>Criterios de selección para cirugía ambulatoria</w:t>
      </w:r>
      <w:r w:rsidR="00AE048B" w:rsidRPr="00AE048B">
        <w:rPr>
          <w:lang w:val="es-ES_tradnl"/>
        </w:rPr>
        <w:t>.</w:t>
      </w:r>
      <w:bookmarkEnd w:id="41"/>
    </w:p>
    <w:p w:rsidR="00A05309" w:rsidRPr="00F666A6" w:rsidRDefault="00A05309" w:rsidP="00E31DD7">
      <w:pPr>
        <w:spacing w:line="360" w:lineRule="auto"/>
        <w:jc w:val="both"/>
        <w:rPr>
          <w:lang w:val="es-ES"/>
        </w:rPr>
      </w:pPr>
      <w:r w:rsidRPr="00F666A6">
        <w:rPr>
          <w:lang w:val="es-ES"/>
        </w:rPr>
        <w:t xml:space="preserve">34 </w:t>
      </w:r>
      <w:proofErr w:type="gramStart"/>
      <w:r w:rsidRPr="00F666A6">
        <w:rPr>
          <w:lang w:val="es-ES"/>
        </w:rPr>
        <w:t>pacientes</w:t>
      </w:r>
      <w:proofErr w:type="gramEnd"/>
      <w:r w:rsidRPr="00F666A6">
        <w:rPr>
          <w:lang w:val="es-ES"/>
        </w:rPr>
        <w:t xml:space="preserve"> no cumplían los criterios de selección para el Programa del HNR de cirugía ambulatoria (15.8%),  siendo la edad mayor de 70 la principal causa de no cumplimiento en 19 pacientes, seguido por  las causas de criterio social 12, y obesidad (IMC mayor de 35) </w:t>
      </w:r>
      <w:r w:rsidR="00E31DD7" w:rsidRPr="00F666A6">
        <w:rPr>
          <w:lang w:val="es-ES"/>
        </w:rPr>
        <w:t xml:space="preserve">14 pacientes </w:t>
      </w:r>
      <w:r w:rsidR="00A85F80">
        <w:rPr>
          <w:lang w:val="es-ES"/>
        </w:rPr>
        <w:t>y 2</w:t>
      </w:r>
      <w:r w:rsidRPr="00F666A6">
        <w:rPr>
          <w:lang w:val="es-ES"/>
        </w:rPr>
        <w:t xml:space="preserve"> ASA III, encontrando algunos con dos o más criterios de no cumplimiento.  </w:t>
      </w:r>
    </w:p>
    <w:p w:rsidR="00A4191A" w:rsidRPr="00AE048B" w:rsidRDefault="00A4191A" w:rsidP="00AE048B">
      <w:pPr>
        <w:pStyle w:val="Ttulo2"/>
      </w:pPr>
      <w:bookmarkStart w:id="42" w:name="_Toc438310458"/>
      <w:proofErr w:type="spellStart"/>
      <w:r w:rsidRPr="00AE048B">
        <w:t>Eficacia</w:t>
      </w:r>
      <w:proofErr w:type="spellEnd"/>
      <w:r w:rsidRPr="00AE048B">
        <w:t xml:space="preserve"> y </w:t>
      </w:r>
      <w:proofErr w:type="spellStart"/>
      <w:r w:rsidRPr="00AE048B">
        <w:t>Seguridad</w:t>
      </w:r>
      <w:proofErr w:type="spellEnd"/>
      <w:r w:rsidRPr="00AE048B">
        <w:t>.</w:t>
      </w:r>
      <w:bookmarkEnd w:id="42"/>
    </w:p>
    <w:p w:rsidR="00AE048B" w:rsidRDefault="00B218F9" w:rsidP="00137270">
      <w:pPr>
        <w:tabs>
          <w:tab w:val="left" w:pos="2612"/>
        </w:tabs>
        <w:spacing w:after="240" w:line="360" w:lineRule="auto"/>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Cirugías suspendidas: </w:t>
      </w:r>
      <w:r w:rsidR="00A4191A" w:rsidRPr="00F666A6">
        <w:rPr>
          <w:rFonts w:ascii="Times New Roman" w:hAnsi="Times New Roman" w:cs="Times New Roman"/>
          <w:sz w:val="24"/>
          <w:szCs w:val="24"/>
          <w:lang w:val="es-ES"/>
        </w:rPr>
        <w:t>Hubo 24 cirugías</w:t>
      </w:r>
      <w:r w:rsidR="00102435" w:rsidRPr="00F666A6">
        <w:rPr>
          <w:rFonts w:ascii="Times New Roman" w:hAnsi="Times New Roman" w:cs="Times New Roman"/>
          <w:sz w:val="24"/>
          <w:szCs w:val="24"/>
          <w:lang w:val="es-ES"/>
        </w:rPr>
        <w:t xml:space="preserve"> (11.16%),</w:t>
      </w:r>
      <w:r w:rsidR="00A4191A" w:rsidRPr="00F666A6">
        <w:rPr>
          <w:rFonts w:ascii="Times New Roman" w:hAnsi="Times New Roman" w:cs="Times New Roman"/>
          <w:sz w:val="24"/>
          <w:szCs w:val="24"/>
          <w:lang w:val="es-ES"/>
        </w:rPr>
        <w:t xml:space="preserve"> suspendidas, siendo la mayor causa </w:t>
      </w:r>
      <w:r w:rsidR="00102435" w:rsidRPr="00F666A6">
        <w:rPr>
          <w:rFonts w:ascii="Times New Roman" w:hAnsi="Times New Roman" w:cs="Times New Roman"/>
          <w:sz w:val="24"/>
          <w:szCs w:val="24"/>
          <w:lang w:val="es-ES"/>
        </w:rPr>
        <w:t>“</w:t>
      </w:r>
      <w:r w:rsidR="00A4191A" w:rsidRPr="00F666A6">
        <w:rPr>
          <w:rFonts w:ascii="Times New Roman" w:hAnsi="Times New Roman" w:cs="Times New Roman"/>
          <w:sz w:val="24"/>
          <w:szCs w:val="24"/>
          <w:lang w:val="es-ES"/>
        </w:rPr>
        <w:t>por no presentarse los pacientes</w:t>
      </w:r>
      <w:r w:rsidR="00102435" w:rsidRPr="00F666A6">
        <w:rPr>
          <w:rFonts w:ascii="Times New Roman" w:hAnsi="Times New Roman" w:cs="Times New Roman"/>
          <w:sz w:val="24"/>
          <w:szCs w:val="24"/>
          <w:lang w:val="es-ES"/>
        </w:rPr>
        <w:t>”</w:t>
      </w:r>
      <w:r w:rsidR="00A4191A" w:rsidRPr="00F666A6">
        <w:rPr>
          <w:rFonts w:ascii="Times New Roman" w:hAnsi="Times New Roman" w:cs="Times New Roman"/>
          <w:sz w:val="24"/>
          <w:szCs w:val="24"/>
          <w:lang w:val="es-ES"/>
        </w:rPr>
        <w:t xml:space="preserve">, en 7. Los </w:t>
      </w:r>
      <w:r w:rsidR="00B81DD5" w:rsidRPr="00F666A6">
        <w:rPr>
          <w:rFonts w:ascii="Times New Roman" w:hAnsi="Times New Roman" w:cs="Times New Roman"/>
          <w:sz w:val="24"/>
          <w:szCs w:val="24"/>
          <w:lang w:val="es-ES"/>
        </w:rPr>
        <w:t>7  tenían</w:t>
      </w:r>
      <w:r w:rsidR="00A4191A" w:rsidRPr="00F666A6">
        <w:rPr>
          <w:rFonts w:ascii="Times New Roman" w:hAnsi="Times New Roman" w:cs="Times New Roman"/>
          <w:sz w:val="24"/>
          <w:szCs w:val="24"/>
          <w:lang w:val="es-ES"/>
        </w:rPr>
        <w:t xml:space="preserve"> criterios sociales de inclusión. Ver tabla </w:t>
      </w:r>
      <w:r w:rsidR="00102435" w:rsidRPr="00F666A6">
        <w:rPr>
          <w:rFonts w:ascii="Times New Roman" w:hAnsi="Times New Roman" w:cs="Times New Roman"/>
          <w:sz w:val="24"/>
          <w:szCs w:val="24"/>
          <w:lang w:val="es-ES"/>
        </w:rPr>
        <w:t>3.</w:t>
      </w:r>
    </w:p>
    <w:p w:rsidR="00AE048B" w:rsidRDefault="00AE048B" w:rsidP="00137270">
      <w:pPr>
        <w:tabs>
          <w:tab w:val="left" w:pos="2612"/>
        </w:tabs>
        <w:spacing w:after="240" w:line="360" w:lineRule="auto"/>
        <w:rPr>
          <w:rFonts w:ascii="Times New Roman" w:hAnsi="Times New Roman" w:cs="Times New Roman"/>
          <w:sz w:val="24"/>
          <w:szCs w:val="24"/>
          <w:lang w:val="es-ES"/>
        </w:rPr>
      </w:pPr>
    </w:p>
    <w:p w:rsidR="00AE048B" w:rsidRPr="00F666A6" w:rsidRDefault="00AE048B" w:rsidP="00137270">
      <w:pPr>
        <w:tabs>
          <w:tab w:val="left" w:pos="2612"/>
        </w:tabs>
        <w:spacing w:after="240" w:line="360" w:lineRule="auto"/>
        <w:rPr>
          <w:rFonts w:ascii="Times New Roman" w:hAnsi="Times New Roman" w:cs="Times New Roman"/>
          <w:sz w:val="24"/>
          <w:szCs w:val="24"/>
          <w:lang w:val="es-ES"/>
        </w:rPr>
      </w:pPr>
    </w:p>
    <w:tbl>
      <w:tblPr>
        <w:tblStyle w:val="Listaclara-nfasis5"/>
        <w:tblW w:w="0" w:type="auto"/>
        <w:tblInd w:w="1590" w:type="dxa"/>
        <w:tblLook w:val="04A0" w:firstRow="1" w:lastRow="0" w:firstColumn="1" w:lastColumn="0" w:noHBand="0" w:noVBand="1"/>
      </w:tblPr>
      <w:tblGrid>
        <w:gridCol w:w="3510"/>
        <w:gridCol w:w="1276"/>
        <w:gridCol w:w="1416"/>
      </w:tblGrid>
      <w:tr w:rsidR="00A4191A" w:rsidRPr="00F666A6" w:rsidTr="00EA7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Causa de </w:t>
            </w:r>
            <w:r w:rsidR="00B81DD5" w:rsidRPr="00F666A6">
              <w:rPr>
                <w:rFonts w:ascii="Times New Roman" w:hAnsi="Times New Roman" w:cs="Times New Roman"/>
                <w:b w:val="0"/>
                <w:sz w:val="20"/>
                <w:szCs w:val="20"/>
                <w:lang w:val="es-ES"/>
              </w:rPr>
              <w:t>suspensión</w:t>
            </w:r>
          </w:p>
        </w:tc>
        <w:tc>
          <w:tcPr>
            <w:tcW w:w="1276" w:type="dxa"/>
          </w:tcPr>
          <w:p w:rsidR="00A4191A" w:rsidRPr="00F666A6" w:rsidRDefault="00A4191A" w:rsidP="00B81DD5">
            <w:pPr>
              <w:tabs>
                <w:tab w:val="left" w:pos="2612"/>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Numero</w:t>
            </w:r>
          </w:p>
        </w:tc>
        <w:tc>
          <w:tcPr>
            <w:tcW w:w="1416" w:type="dxa"/>
          </w:tcPr>
          <w:p w:rsidR="00A4191A" w:rsidRPr="00F666A6" w:rsidRDefault="00A4191A" w:rsidP="00B81DD5">
            <w:pPr>
              <w:tabs>
                <w:tab w:val="left" w:pos="2612"/>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Numero reprogramados</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No se </w:t>
            </w:r>
            <w:proofErr w:type="spellStart"/>
            <w:r w:rsidRPr="00F666A6">
              <w:rPr>
                <w:rFonts w:ascii="Times New Roman" w:hAnsi="Times New Roman" w:cs="Times New Roman"/>
                <w:b w:val="0"/>
                <w:sz w:val="20"/>
                <w:szCs w:val="20"/>
                <w:lang w:val="es-ES"/>
              </w:rPr>
              <w:t>presento</w:t>
            </w:r>
            <w:proofErr w:type="spellEnd"/>
            <w:r w:rsidRPr="00F666A6">
              <w:rPr>
                <w:rFonts w:ascii="Times New Roman" w:hAnsi="Times New Roman" w:cs="Times New Roman"/>
                <w:b w:val="0"/>
                <w:sz w:val="20"/>
                <w:szCs w:val="20"/>
                <w:lang w:val="es-ES"/>
              </w:rPr>
              <w:t xml:space="preserve"> paciente</w:t>
            </w:r>
          </w:p>
        </w:tc>
        <w:tc>
          <w:tcPr>
            <w:tcW w:w="127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7</w:t>
            </w:r>
          </w:p>
        </w:tc>
        <w:tc>
          <w:tcPr>
            <w:tcW w:w="141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r>
      <w:tr w:rsidR="00A4191A" w:rsidRPr="00F666A6" w:rsidTr="00EA70EA">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Paciente se enfermo</w:t>
            </w:r>
          </w:p>
        </w:tc>
        <w:tc>
          <w:tcPr>
            <w:tcW w:w="127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c>
          <w:tcPr>
            <w:tcW w:w="141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B81DD5"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Prolongación</w:t>
            </w:r>
            <w:r w:rsidR="00A4191A" w:rsidRPr="00F666A6">
              <w:rPr>
                <w:rFonts w:ascii="Times New Roman" w:hAnsi="Times New Roman" w:cs="Times New Roman"/>
                <w:b w:val="0"/>
                <w:sz w:val="20"/>
                <w:szCs w:val="20"/>
                <w:lang w:val="es-ES"/>
              </w:rPr>
              <w:t xml:space="preserve"> de cirugía previa</w:t>
            </w:r>
          </w:p>
        </w:tc>
        <w:tc>
          <w:tcPr>
            <w:tcW w:w="127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c>
          <w:tcPr>
            <w:tcW w:w="141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r>
      <w:tr w:rsidR="00A4191A" w:rsidRPr="00F666A6" w:rsidTr="00EA70EA">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No hay razón</w:t>
            </w:r>
          </w:p>
        </w:tc>
        <w:tc>
          <w:tcPr>
            <w:tcW w:w="127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141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No hay </w:t>
            </w:r>
            <w:r w:rsidR="00B81DD5" w:rsidRPr="00F666A6">
              <w:rPr>
                <w:rFonts w:ascii="Times New Roman" w:hAnsi="Times New Roman" w:cs="Times New Roman"/>
                <w:b w:val="0"/>
                <w:sz w:val="20"/>
                <w:szCs w:val="20"/>
                <w:lang w:val="es-ES"/>
              </w:rPr>
              <w:t>anestésico</w:t>
            </w:r>
          </w:p>
        </w:tc>
        <w:tc>
          <w:tcPr>
            <w:tcW w:w="127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141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r>
      <w:tr w:rsidR="00A4191A" w:rsidRPr="00F666A6" w:rsidTr="00EA70EA">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B81DD5"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Hipertensión</w:t>
            </w:r>
            <w:r w:rsidR="00A4191A" w:rsidRPr="00F666A6">
              <w:rPr>
                <w:rFonts w:ascii="Times New Roman" w:hAnsi="Times New Roman" w:cs="Times New Roman"/>
                <w:b w:val="0"/>
                <w:sz w:val="20"/>
                <w:szCs w:val="20"/>
                <w:lang w:val="es-ES"/>
              </w:rPr>
              <w:t xml:space="preserve"> arterial</w:t>
            </w:r>
          </w:p>
        </w:tc>
        <w:tc>
          <w:tcPr>
            <w:tcW w:w="127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41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B81DD5"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Hiperglicemia</w:t>
            </w:r>
          </w:p>
        </w:tc>
        <w:tc>
          <w:tcPr>
            <w:tcW w:w="127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41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r>
      <w:tr w:rsidR="00A4191A" w:rsidRPr="00F666A6" w:rsidTr="00EA70EA">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Hemoglobina &lt; 8.9 g/</w:t>
            </w:r>
            <w:proofErr w:type="spellStart"/>
            <w:r w:rsidRPr="00F666A6">
              <w:rPr>
                <w:rFonts w:ascii="Times New Roman" w:hAnsi="Times New Roman" w:cs="Times New Roman"/>
                <w:b w:val="0"/>
                <w:sz w:val="20"/>
                <w:szCs w:val="20"/>
                <w:lang w:val="es-ES"/>
              </w:rPr>
              <w:t>dL</w:t>
            </w:r>
            <w:proofErr w:type="spellEnd"/>
          </w:p>
        </w:tc>
        <w:tc>
          <w:tcPr>
            <w:tcW w:w="127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416" w:type="dxa"/>
          </w:tcPr>
          <w:p w:rsidR="00A4191A" w:rsidRPr="00F666A6" w:rsidRDefault="00A4191A" w:rsidP="00B81DD5">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A4191A" w:rsidRPr="00F666A6" w:rsidRDefault="00A4191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Total</w:t>
            </w:r>
          </w:p>
        </w:tc>
        <w:tc>
          <w:tcPr>
            <w:tcW w:w="127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24</w:t>
            </w:r>
          </w:p>
        </w:tc>
        <w:tc>
          <w:tcPr>
            <w:tcW w:w="1416" w:type="dxa"/>
          </w:tcPr>
          <w:p w:rsidR="00A4191A" w:rsidRPr="00F666A6" w:rsidRDefault="00A4191A" w:rsidP="00B81DD5">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14</w:t>
            </w:r>
          </w:p>
        </w:tc>
      </w:tr>
    </w:tbl>
    <w:p w:rsidR="00A4191A" w:rsidRPr="00AE048B" w:rsidRDefault="00A4191A" w:rsidP="00D7036D">
      <w:pPr>
        <w:tabs>
          <w:tab w:val="left" w:pos="2612"/>
        </w:tabs>
        <w:spacing w:after="0"/>
        <w:ind w:left="1440"/>
        <w:jc w:val="center"/>
        <w:rPr>
          <w:rFonts w:ascii="Times New Roman" w:hAnsi="Times New Roman" w:cs="Times New Roman"/>
          <w:sz w:val="20"/>
          <w:szCs w:val="20"/>
          <w:lang w:val="es-ES"/>
        </w:rPr>
      </w:pPr>
      <w:r w:rsidRPr="00AE048B">
        <w:rPr>
          <w:rFonts w:ascii="Times New Roman" w:hAnsi="Times New Roman" w:cs="Times New Roman"/>
          <w:b/>
          <w:sz w:val="20"/>
          <w:szCs w:val="20"/>
          <w:lang w:val="es-ES"/>
        </w:rPr>
        <w:t>Tabla</w:t>
      </w:r>
      <w:r w:rsidR="00102435" w:rsidRPr="00AE048B">
        <w:rPr>
          <w:rFonts w:ascii="Times New Roman" w:hAnsi="Times New Roman" w:cs="Times New Roman"/>
          <w:b/>
          <w:sz w:val="20"/>
          <w:szCs w:val="20"/>
          <w:lang w:val="es-ES"/>
        </w:rPr>
        <w:t xml:space="preserve"> 3. C</w:t>
      </w:r>
      <w:r w:rsidRPr="00AE048B">
        <w:rPr>
          <w:rFonts w:ascii="Times New Roman" w:hAnsi="Times New Roman" w:cs="Times New Roman"/>
          <w:b/>
          <w:sz w:val="20"/>
          <w:szCs w:val="20"/>
          <w:lang w:val="es-ES"/>
        </w:rPr>
        <w:t>ausas de suspensión y número de pacientes reprogramados</w:t>
      </w:r>
      <w:r w:rsidRPr="00AE048B">
        <w:rPr>
          <w:rFonts w:ascii="Times New Roman" w:hAnsi="Times New Roman" w:cs="Times New Roman"/>
          <w:sz w:val="20"/>
          <w:szCs w:val="20"/>
          <w:lang w:val="es-ES"/>
        </w:rPr>
        <w:t>.</w:t>
      </w:r>
    </w:p>
    <w:p w:rsidR="00137270" w:rsidRPr="00AE048B" w:rsidRDefault="00137270" w:rsidP="00137270">
      <w:pPr>
        <w:tabs>
          <w:tab w:val="left" w:pos="3735"/>
        </w:tabs>
        <w:spacing w:after="0" w:line="360" w:lineRule="auto"/>
        <w:ind w:left="1440"/>
        <w:rPr>
          <w:rFonts w:ascii="Times New Roman" w:hAnsi="Times New Roman" w:cs="Times New Roman"/>
          <w:sz w:val="20"/>
          <w:szCs w:val="20"/>
          <w:lang w:val="es-ES"/>
        </w:rPr>
      </w:pPr>
      <w:r w:rsidRPr="00AE048B">
        <w:rPr>
          <w:rFonts w:ascii="Times New Roman" w:hAnsi="Times New Roman" w:cs="Times New Roman"/>
          <w:sz w:val="20"/>
          <w:szCs w:val="20"/>
          <w:lang w:val="es-ES"/>
        </w:rPr>
        <w:tab/>
      </w:r>
    </w:p>
    <w:p w:rsidR="00A4191A" w:rsidRDefault="00A4191A" w:rsidP="00137270">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De las 24 </w:t>
      </w:r>
      <w:r w:rsidR="00B81DD5" w:rsidRPr="00F666A6">
        <w:rPr>
          <w:rFonts w:ascii="Times New Roman" w:hAnsi="Times New Roman" w:cs="Times New Roman"/>
          <w:sz w:val="24"/>
          <w:szCs w:val="24"/>
          <w:lang w:val="es-ES"/>
        </w:rPr>
        <w:t>cirugías</w:t>
      </w:r>
      <w:r w:rsidRPr="00F666A6">
        <w:rPr>
          <w:rFonts w:ascii="Times New Roman" w:hAnsi="Times New Roman" w:cs="Times New Roman"/>
          <w:sz w:val="24"/>
          <w:szCs w:val="24"/>
          <w:lang w:val="es-ES"/>
        </w:rPr>
        <w:t xml:space="preserve"> suspendidas, 14 fueron reprogramadas de la siguiente forma, ver tabla</w:t>
      </w:r>
      <w:r w:rsidR="00102435" w:rsidRPr="00F666A6">
        <w:rPr>
          <w:rFonts w:ascii="Times New Roman" w:hAnsi="Times New Roman" w:cs="Times New Roman"/>
          <w:sz w:val="24"/>
          <w:szCs w:val="24"/>
          <w:lang w:val="es-ES"/>
        </w:rPr>
        <w:t xml:space="preserve"> 4</w:t>
      </w:r>
      <w:r w:rsidR="00AE048B">
        <w:rPr>
          <w:rFonts w:ascii="Times New Roman" w:hAnsi="Times New Roman" w:cs="Times New Roman"/>
          <w:sz w:val="24"/>
          <w:szCs w:val="24"/>
          <w:lang w:val="es-ES"/>
        </w:rPr>
        <w:t>.</w:t>
      </w:r>
    </w:p>
    <w:tbl>
      <w:tblPr>
        <w:tblStyle w:val="Listaclara-nfasis5"/>
        <w:tblW w:w="0" w:type="auto"/>
        <w:tblLayout w:type="fixed"/>
        <w:tblLook w:val="04A0" w:firstRow="1" w:lastRow="0" w:firstColumn="1" w:lastColumn="0" w:noHBand="0" w:noVBand="1"/>
      </w:tblPr>
      <w:tblGrid>
        <w:gridCol w:w="2235"/>
        <w:gridCol w:w="1275"/>
        <w:gridCol w:w="1701"/>
        <w:gridCol w:w="3402"/>
      </w:tblGrid>
      <w:tr w:rsidR="00EA70EA" w:rsidRPr="00F666A6" w:rsidTr="00EA70EA">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EA70EA">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Causa de </w:t>
            </w:r>
            <w:r w:rsidR="00B218F9" w:rsidRPr="00F666A6">
              <w:rPr>
                <w:rFonts w:ascii="Times New Roman" w:hAnsi="Times New Roman" w:cs="Times New Roman"/>
                <w:b w:val="0"/>
                <w:sz w:val="20"/>
                <w:szCs w:val="20"/>
                <w:lang w:val="es-ES"/>
              </w:rPr>
              <w:t>suspensión</w:t>
            </w:r>
          </w:p>
        </w:tc>
        <w:tc>
          <w:tcPr>
            <w:tcW w:w="1275" w:type="dxa"/>
          </w:tcPr>
          <w:p w:rsidR="00A4191A" w:rsidRPr="00F666A6" w:rsidRDefault="00A4191A" w:rsidP="00B218F9">
            <w:pPr>
              <w:tabs>
                <w:tab w:val="left" w:pos="2612"/>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proofErr w:type="spellStart"/>
            <w:r w:rsidRPr="00F666A6">
              <w:rPr>
                <w:rFonts w:ascii="Times New Roman" w:hAnsi="Times New Roman" w:cs="Times New Roman"/>
                <w:b w:val="0"/>
                <w:sz w:val="20"/>
                <w:szCs w:val="20"/>
                <w:lang w:val="es-ES"/>
              </w:rPr>
              <w:t>Numero</w:t>
            </w:r>
            <w:proofErr w:type="spellEnd"/>
            <w:r w:rsidRPr="00F666A6">
              <w:rPr>
                <w:rFonts w:ascii="Times New Roman" w:hAnsi="Times New Roman" w:cs="Times New Roman"/>
                <w:b w:val="0"/>
                <w:sz w:val="20"/>
                <w:szCs w:val="20"/>
                <w:lang w:val="es-ES"/>
              </w:rPr>
              <w:t xml:space="preserve"> de pacientes</w:t>
            </w:r>
          </w:p>
        </w:tc>
        <w:tc>
          <w:tcPr>
            <w:tcW w:w="1701" w:type="dxa"/>
          </w:tcPr>
          <w:p w:rsidR="00A4191A" w:rsidRPr="00F666A6" w:rsidRDefault="00B218F9" w:rsidP="00B218F9">
            <w:pPr>
              <w:tabs>
                <w:tab w:val="left" w:pos="2612"/>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Reprogramación</w:t>
            </w:r>
            <w:r w:rsidR="00A4191A" w:rsidRPr="00F666A6">
              <w:rPr>
                <w:rFonts w:ascii="Times New Roman" w:hAnsi="Times New Roman" w:cs="Times New Roman"/>
                <w:b w:val="0"/>
                <w:sz w:val="20"/>
                <w:szCs w:val="20"/>
                <w:lang w:val="es-ES"/>
              </w:rPr>
              <w:t xml:space="preserve"> Numero</w:t>
            </w:r>
          </w:p>
        </w:tc>
        <w:tc>
          <w:tcPr>
            <w:tcW w:w="3402" w:type="dxa"/>
          </w:tcPr>
          <w:p w:rsidR="00A4191A" w:rsidRPr="00F666A6" w:rsidRDefault="00A4191A" w:rsidP="00B218F9">
            <w:pPr>
              <w:tabs>
                <w:tab w:val="left" w:pos="2612"/>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Tiempo promedio de </w:t>
            </w:r>
            <w:r w:rsidR="00B218F9" w:rsidRPr="00F666A6">
              <w:rPr>
                <w:rFonts w:ascii="Times New Roman" w:hAnsi="Times New Roman" w:cs="Times New Roman"/>
                <w:b w:val="0"/>
                <w:sz w:val="20"/>
                <w:szCs w:val="20"/>
                <w:lang w:val="es-ES"/>
              </w:rPr>
              <w:t>reprogramación</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218F9">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Paciente no se presento</w:t>
            </w:r>
          </w:p>
        </w:tc>
        <w:tc>
          <w:tcPr>
            <w:tcW w:w="1275" w:type="dxa"/>
          </w:tcPr>
          <w:p w:rsidR="00A4191A" w:rsidRPr="00F666A6" w:rsidRDefault="00A4191A" w:rsidP="00B218F9">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7</w:t>
            </w:r>
          </w:p>
        </w:tc>
        <w:tc>
          <w:tcPr>
            <w:tcW w:w="1701" w:type="dxa"/>
          </w:tcPr>
          <w:p w:rsidR="00A4191A" w:rsidRPr="00F666A6" w:rsidRDefault="00A4191A" w:rsidP="00B218F9">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3402" w:type="dxa"/>
          </w:tcPr>
          <w:p w:rsidR="00A4191A" w:rsidRPr="00F666A6" w:rsidRDefault="00A4191A" w:rsidP="00B218F9">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Media: 10.29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 xml:space="preserve"> (error estándar 8.32)</w:t>
            </w:r>
          </w:p>
        </w:tc>
      </w:tr>
      <w:tr w:rsidR="00A4191A" w:rsidRPr="00F666A6" w:rsidTr="00EA70EA">
        <w:trPr>
          <w:trHeight w:val="400"/>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218F9">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Paciente enfermo</w:t>
            </w:r>
          </w:p>
        </w:tc>
        <w:tc>
          <w:tcPr>
            <w:tcW w:w="1275" w:type="dxa"/>
          </w:tcPr>
          <w:p w:rsidR="00A4191A" w:rsidRPr="00F666A6" w:rsidRDefault="00A4191A" w:rsidP="00B218F9">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c>
          <w:tcPr>
            <w:tcW w:w="1701" w:type="dxa"/>
          </w:tcPr>
          <w:p w:rsidR="00A4191A" w:rsidRPr="00F666A6" w:rsidRDefault="00A4191A" w:rsidP="00B218F9">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3402" w:type="dxa"/>
          </w:tcPr>
          <w:p w:rsidR="00A4191A" w:rsidRPr="00F666A6" w:rsidRDefault="00A4191A" w:rsidP="00B218F9">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Media: 2.8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 xml:space="preserve"> (error estándar 1.96)</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B218F9" w:rsidP="00B218F9">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Prolongación</w:t>
            </w:r>
            <w:r w:rsidR="00A4191A" w:rsidRPr="00F666A6">
              <w:rPr>
                <w:rFonts w:ascii="Times New Roman" w:hAnsi="Times New Roman" w:cs="Times New Roman"/>
                <w:b w:val="0"/>
                <w:sz w:val="20"/>
                <w:szCs w:val="20"/>
                <w:lang w:val="es-ES"/>
              </w:rPr>
              <w:t xml:space="preserve"> de cirugía previa</w:t>
            </w:r>
          </w:p>
        </w:tc>
        <w:tc>
          <w:tcPr>
            <w:tcW w:w="1275"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c>
          <w:tcPr>
            <w:tcW w:w="1701"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c>
          <w:tcPr>
            <w:tcW w:w="3402"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Mediana: 3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 xml:space="preserve"> ( 0 a 7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w:t>
            </w:r>
          </w:p>
        </w:tc>
      </w:tr>
      <w:tr w:rsidR="00A4191A" w:rsidRPr="00F666A6" w:rsidTr="00EA70EA">
        <w:trPr>
          <w:trHeight w:val="457"/>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81DD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Falta de </w:t>
            </w:r>
            <w:r w:rsidR="00B218F9" w:rsidRPr="00F666A6">
              <w:rPr>
                <w:rFonts w:ascii="Times New Roman" w:hAnsi="Times New Roman" w:cs="Times New Roman"/>
                <w:b w:val="0"/>
                <w:sz w:val="20"/>
                <w:szCs w:val="20"/>
                <w:lang w:val="es-ES"/>
              </w:rPr>
              <w:t>anestésico</w:t>
            </w:r>
          </w:p>
        </w:tc>
        <w:tc>
          <w:tcPr>
            <w:tcW w:w="1275"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1701"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3402"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Mediana: 10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 xml:space="preserve"> (6-14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81DD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No hay </w:t>
            </w:r>
            <w:r w:rsidR="00B218F9" w:rsidRPr="00F666A6">
              <w:rPr>
                <w:rFonts w:ascii="Times New Roman" w:hAnsi="Times New Roman" w:cs="Times New Roman"/>
                <w:b w:val="0"/>
                <w:sz w:val="20"/>
                <w:szCs w:val="20"/>
                <w:lang w:val="es-ES"/>
              </w:rPr>
              <w:t>razón</w:t>
            </w:r>
          </w:p>
        </w:tc>
        <w:tc>
          <w:tcPr>
            <w:tcW w:w="1275"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1701"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tc>
        <w:tc>
          <w:tcPr>
            <w:tcW w:w="3402"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Mediana: 4.5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 xml:space="preserve"> (4 a 5 </w:t>
            </w:r>
            <w:r w:rsidR="00B218F9" w:rsidRPr="00F666A6">
              <w:rPr>
                <w:rFonts w:ascii="Times New Roman" w:hAnsi="Times New Roman" w:cs="Times New Roman"/>
                <w:sz w:val="20"/>
                <w:szCs w:val="20"/>
                <w:lang w:val="es-ES"/>
              </w:rPr>
              <w:t>días</w:t>
            </w:r>
            <w:r w:rsidRPr="00F666A6">
              <w:rPr>
                <w:rFonts w:ascii="Times New Roman" w:hAnsi="Times New Roman" w:cs="Times New Roman"/>
                <w:sz w:val="20"/>
                <w:szCs w:val="20"/>
                <w:lang w:val="es-ES"/>
              </w:rPr>
              <w:t>)</w:t>
            </w:r>
          </w:p>
        </w:tc>
      </w:tr>
      <w:tr w:rsidR="00A4191A" w:rsidRPr="00A85F80" w:rsidTr="00EA70EA">
        <w:trPr>
          <w:trHeight w:val="404"/>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B218F9" w:rsidP="00B81DD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Hipertensión</w:t>
            </w:r>
          </w:p>
        </w:tc>
        <w:tc>
          <w:tcPr>
            <w:tcW w:w="1275"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701"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3402" w:type="dxa"/>
          </w:tcPr>
          <w:p w:rsidR="00A4191A" w:rsidRPr="00F666A6" w:rsidRDefault="00A4191A" w:rsidP="0097305E">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No </w:t>
            </w:r>
            <w:r w:rsidR="0097305E" w:rsidRPr="00F666A6">
              <w:rPr>
                <w:rFonts w:ascii="Times New Roman" w:hAnsi="Times New Roman" w:cs="Times New Roman"/>
                <w:sz w:val="20"/>
                <w:szCs w:val="20"/>
                <w:lang w:val="es-ES"/>
              </w:rPr>
              <w:t>fue reprogramada en el periodo de estudio</w:t>
            </w:r>
          </w:p>
        </w:tc>
      </w:tr>
      <w:tr w:rsidR="00A4191A" w:rsidRPr="00A85F80" w:rsidTr="00EA70E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81DD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Hiperglicemia</w:t>
            </w:r>
          </w:p>
        </w:tc>
        <w:tc>
          <w:tcPr>
            <w:tcW w:w="1275"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701"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3402" w:type="dxa"/>
          </w:tcPr>
          <w:p w:rsidR="00A4191A" w:rsidRPr="00F666A6" w:rsidRDefault="0097305E"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No fue reprogramada en el periodo de estudio</w:t>
            </w:r>
          </w:p>
        </w:tc>
      </w:tr>
      <w:tr w:rsidR="00A4191A" w:rsidRPr="00F666A6" w:rsidTr="00EA70EA">
        <w:trPr>
          <w:trHeight w:val="419"/>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81DD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Hemoglobina 8.9</w:t>
            </w:r>
          </w:p>
        </w:tc>
        <w:tc>
          <w:tcPr>
            <w:tcW w:w="1275"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701"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3402" w:type="dxa"/>
          </w:tcPr>
          <w:p w:rsidR="00A4191A" w:rsidRPr="00F666A6" w:rsidRDefault="00A4191A" w:rsidP="00B81DD5">
            <w:pPr>
              <w:tabs>
                <w:tab w:val="left" w:pos="261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12 </w:t>
            </w:r>
            <w:r w:rsidR="00B218F9" w:rsidRPr="00F666A6">
              <w:rPr>
                <w:rFonts w:ascii="Times New Roman" w:hAnsi="Times New Roman" w:cs="Times New Roman"/>
                <w:sz w:val="20"/>
                <w:szCs w:val="20"/>
                <w:lang w:val="es-ES"/>
              </w:rPr>
              <w:t>días</w:t>
            </w:r>
          </w:p>
        </w:tc>
      </w:tr>
      <w:tr w:rsidR="00A4191A" w:rsidRPr="00F666A6" w:rsidTr="00EA70E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35" w:type="dxa"/>
          </w:tcPr>
          <w:p w:rsidR="00A4191A" w:rsidRPr="00F666A6" w:rsidRDefault="00A4191A" w:rsidP="00B81DD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Total</w:t>
            </w:r>
          </w:p>
        </w:tc>
        <w:tc>
          <w:tcPr>
            <w:tcW w:w="1275"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24</w:t>
            </w:r>
          </w:p>
        </w:tc>
        <w:tc>
          <w:tcPr>
            <w:tcW w:w="1701"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14</w:t>
            </w:r>
          </w:p>
        </w:tc>
        <w:tc>
          <w:tcPr>
            <w:tcW w:w="3402" w:type="dxa"/>
          </w:tcPr>
          <w:p w:rsidR="00A4191A" w:rsidRPr="00F666A6" w:rsidRDefault="00A4191A" w:rsidP="00B81DD5">
            <w:pPr>
              <w:tabs>
                <w:tab w:val="left" w:pos="261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r>
    </w:tbl>
    <w:p w:rsidR="00B218F9" w:rsidRPr="00AE048B" w:rsidRDefault="00EA70EA" w:rsidP="00102435">
      <w:pPr>
        <w:tabs>
          <w:tab w:val="left" w:pos="2612"/>
        </w:tabs>
        <w:spacing w:after="0" w:line="360" w:lineRule="auto"/>
        <w:jc w:val="center"/>
        <w:rPr>
          <w:rFonts w:ascii="Times New Roman" w:hAnsi="Times New Roman" w:cs="Times New Roman"/>
          <w:b/>
          <w:sz w:val="20"/>
          <w:szCs w:val="20"/>
          <w:lang w:val="es-ES"/>
        </w:rPr>
      </w:pPr>
      <w:r w:rsidRPr="00AE048B">
        <w:rPr>
          <w:rFonts w:ascii="Times New Roman" w:hAnsi="Times New Roman" w:cs="Times New Roman"/>
          <w:b/>
          <w:sz w:val="20"/>
          <w:szCs w:val="20"/>
          <w:lang w:val="es-ES"/>
        </w:rPr>
        <w:t>Tabla</w:t>
      </w:r>
      <w:r w:rsidR="00102435" w:rsidRPr="00AE048B">
        <w:rPr>
          <w:rFonts w:ascii="Times New Roman" w:hAnsi="Times New Roman" w:cs="Times New Roman"/>
          <w:b/>
          <w:sz w:val="20"/>
          <w:szCs w:val="20"/>
          <w:lang w:val="es-ES"/>
        </w:rPr>
        <w:t xml:space="preserve"> 4. C</w:t>
      </w:r>
      <w:r w:rsidRPr="00AE048B">
        <w:rPr>
          <w:rFonts w:ascii="Times New Roman" w:hAnsi="Times New Roman" w:cs="Times New Roman"/>
          <w:b/>
          <w:sz w:val="20"/>
          <w:szCs w:val="20"/>
          <w:lang w:val="es-ES"/>
        </w:rPr>
        <w:t>irugías suspendidas y reprogramadas.</w:t>
      </w:r>
    </w:p>
    <w:p w:rsidR="00EA70EA" w:rsidRPr="00F666A6" w:rsidRDefault="00EA70EA" w:rsidP="00B218F9">
      <w:pPr>
        <w:tabs>
          <w:tab w:val="left" w:pos="2612"/>
        </w:tabs>
        <w:spacing w:after="0" w:line="360" w:lineRule="auto"/>
        <w:rPr>
          <w:rFonts w:ascii="Times New Roman" w:hAnsi="Times New Roman" w:cs="Times New Roman"/>
          <w:sz w:val="24"/>
          <w:szCs w:val="24"/>
          <w:lang w:val="es-ES"/>
        </w:rPr>
      </w:pPr>
    </w:p>
    <w:p w:rsidR="00A4191A" w:rsidRPr="00F666A6" w:rsidRDefault="00A4191A" w:rsidP="00B218F9">
      <w:pPr>
        <w:tabs>
          <w:tab w:val="left" w:pos="2612"/>
        </w:tabs>
        <w:spacing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De las cirugías realizadas:</w:t>
      </w:r>
    </w:p>
    <w:p w:rsidR="00A4191A" w:rsidRPr="00F666A6" w:rsidRDefault="00B218F9"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Lista de verificación de OMS: </w:t>
      </w:r>
      <w:r w:rsidR="00A85F80">
        <w:rPr>
          <w:rFonts w:ascii="Times New Roman" w:hAnsi="Times New Roman" w:cs="Times New Roman"/>
          <w:sz w:val="24"/>
          <w:szCs w:val="24"/>
          <w:lang w:val="es-ES"/>
        </w:rPr>
        <w:t>En 105 (51.2</w:t>
      </w:r>
      <w:r w:rsidR="00A4191A" w:rsidRPr="00F666A6">
        <w:rPr>
          <w:rFonts w:ascii="Times New Roman" w:hAnsi="Times New Roman" w:cs="Times New Roman"/>
          <w:sz w:val="24"/>
          <w:szCs w:val="24"/>
          <w:lang w:val="es-ES"/>
        </w:rPr>
        <w:t xml:space="preserve">%) de los casos se </w:t>
      </w:r>
      <w:proofErr w:type="spellStart"/>
      <w:r w:rsidR="00A4191A" w:rsidRPr="00F666A6">
        <w:rPr>
          <w:rFonts w:ascii="Times New Roman" w:hAnsi="Times New Roman" w:cs="Times New Roman"/>
          <w:sz w:val="24"/>
          <w:szCs w:val="24"/>
          <w:lang w:val="es-ES"/>
        </w:rPr>
        <w:t>paso</w:t>
      </w:r>
      <w:proofErr w:type="spellEnd"/>
      <w:r w:rsidR="00A4191A" w:rsidRPr="00F666A6">
        <w:rPr>
          <w:rFonts w:ascii="Times New Roman" w:hAnsi="Times New Roman" w:cs="Times New Roman"/>
          <w:sz w:val="24"/>
          <w:szCs w:val="24"/>
          <w:lang w:val="es-ES"/>
        </w:rPr>
        <w:t xml:space="preserve"> la lista de verificación de cirugía segura. </w:t>
      </w:r>
    </w:p>
    <w:p w:rsidR="00A4191A" w:rsidRPr="00F666A6" w:rsidRDefault="00102435"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mediana de  </w:t>
      </w:r>
      <w:r w:rsidR="00A4191A" w:rsidRPr="00F666A6">
        <w:rPr>
          <w:rFonts w:ascii="Times New Roman" w:hAnsi="Times New Roman" w:cs="Times New Roman"/>
          <w:sz w:val="24"/>
          <w:szCs w:val="24"/>
          <w:lang w:val="es-ES"/>
        </w:rPr>
        <w:t>Tiempo de duración de la cirugía</w:t>
      </w:r>
      <w:r w:rsidRPr="00F666A6">
        <w:rPr>
          <w:rFonts w:ascii="Times New Roman" w:hAnsi="Times New Roman" w:cs="Times New Roman"/>
          <w:sz w:val="24"/>
          <w:szCs w:val="24"/>
          <w:lang w:val="es-ES"/>
        </w:rPr>
        <w:t xml:space="preserve"> fue</w:t>
      </w:r>
      <w:r w:rsidRPr="00F666A6">
        <w:rPr>
          <w:rFonts w:ascii="Times New Roman" w:hAnsi="Times New Roman" w:cs="Times New Roman"/>
          <w:b/>
          <w:sz w:val="24"/>
          <w:szCs w:val="24"/>
          <w:lang w:val="es-ES"/>
        </w:rPr>
        <w:t xml:space="preserve"> </w:t>
      </w:r>
      <w:r w:rsidRPr="00F666A6">
        <w:rPr>
          <w:rFonts w:ascii="Times New Roman" w:hAnsi="Times New Roman" w:cs="Times New Roman"/>
          <w:sz w:val="24"/>
          <w:szCs w:val="24"/>
          <w:lang w:val="es-ES"/>
        </w:rPr>
        <w:t>de</w:t>
      </w:r>
      <w:r w:rsidR="00A4191A" w:rsidRPr="00F666A6">
        <w:rPr>
          <w:rFonts w:ascii="Times New Roman" w:hAnsi="Times New Roman" w:cs="Times New Roman"/>
          <w:sz w:val="24"/>
          <w:szCs w:val="24"/>
          <w:lang w:val="es-ES"/>
        </w:rPr>
        <w:t xml:space="preserve"> 65</w:t>
      </w:r>
      <w:r w:rsidR="00B218F9" w:rsidRPr="00F666A6">
        <w:rPr>
          <w:rFonts w:ascii="Times New Roman" w:hAnsi="Times New Roman" w:cs="Times New Roman"/>
          <w:sz w:val="24"/>
          <w:szCs w:val="24"/>
          <w:lang w:val="es-ES"/>
        </w:rPr>
        <w:t xml:space="preserve"> minutos</w:t>
      </w:r>
      <w:r w:rsidR="00A4191A" w:rsidRPr="00F666A6">
        <w:rPr>
          <w:rFonts w:ascii="Times New Roman" w:hAnsi="Times New Roman" w:cs="Times New Roman"/>
          <w:sz w:val="24"/>
          <w:szCs w:val="24"/>
          <w:lang w:val="es-ES"/>
        </w:rPr>
        <w:t>, con rangos mínimo</w:t>
      </w:r>
      <w:r w:rsidR="00B218F9" w:rsidRPr="00F666A6">
        <w:rPr>
          <w:rFonts w:ascii="Times New Roman" w:hAnsi="Times New Roman" w:cs="Times New Roman"/>
          <w:sz w:val="24"/>
          <w:szCs w:val="24"/>
          <w:lang w:val="es-ES"/>
        </w:rPr>
        <w:t>s</w:t>
      </w:r>
      <w:r w:rsidR="00A4191A" w:rsidRPr="00F666A6">
        <w:rPr>
          <w:rFonts w:ascii="Times New Roman" w:hAnsi="Times New Roman" w:cs="Times New Roman"/>
          <w:sz w:val="24"/>
          <w:szCs w:val="24"/>
          <w:lang w:val="es-ES"/>
        </w:rPr>
        <w:t xml:space="preserve"> de 30 min</w:t>
      </w:r>
      <w:r w:rsidR="00B218F9" w:rsidRPr="00F666A6">
        <w:rPr>
          <w:rFonts w:ascii="Times New Roman" w:hAnsi="Times New Roman" w:cs="Times New Roman"/>
          <w:sz w:val="24"/>
          <w:szCs w:val="24"/>
          <w:lang w:val="es-ES"/>
        </w:rPr>
        <w:t>utos y máximo de 190 minutos.</w:t>
      </w:r>
    </w:p>
    <w:p w:rsidR="00B218F9" w:rsidRPr="00F666A6" w:rsidRDefault="00B218F9"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Conversión de cirugía: </w:t>
      </w:r>
      <w:r w:rsidR="00A4191A" w:rsidRPr="00F666A6">
        <w:rPr>
          <w:rFonts w:ascii="Times New Roman" w:hAnsi="Times New Roman" w:cs="Times New Roman"/>
          <w:sz w:val="24"/>
          <w:szCs w:val="24"/>
          <w:lang w:val="es-ES"/>
        </w:rPr>
        <w:t>4 pacientes</w:t>
      </w:r>
      <w:r w:rsidR="00102435" w:rsidRPr="00F666A6">
        <w:rPr>
          <w:rFonts w:ascii="Times New Roman" w:hAnsi="Times New Roman" w:cs="Times New Roman"/>
          <w:sz w:val="24"/>
          <w:szCs w:val="24"/>
          <w:lang w:val="es-ES"/>
        </w:rPr>
        <w:t xml:space="preserve"> necesitaron ser</w:t>
      </w:r>
      <w:r w:rsidR="00A4191A" w:rsidRPr="00F666A6">
        <w:rPr>
          <w:rFonts w:ascii="Times New Roman" w:hAnsi="Times New Roman" w:cs="Times New Roman"/>
          <w:sz w:val="24"/>
          <w:szCs w:val="24"/>
          <w:lang w:val="es-ES"/>
        </w:rPr>
        <w:t xml:space="preserve"> convertidos a cirugía abierta, dando una tasa de conve</w:t>
      </w:r>
      <w:r w:rsidR="003F2CDC" w:rsidRPr="00F666A6">
        <w:rPr>
          <w:rFonts w:ascii="Times New Roman" w:hAnsi="Times New Roman" w:cs="Times New Roman"/>
          <w:sz w:val="24"/>
          <w:szCs w:val="24"/>
          <w:lang w:val="es-ES"/>
        </w:rPr>
        <w:t>rsión del 1.95</w:t>
      </w:r>
      <w:r w:rsidR="00A4191A" w:rsidRPr="00F666A6">
        <w:rPr>
          <w:rFonts w:ascii="Times New Roman" w:hAnsi="Times New Roman" w:cs="Times New Roman"/>
          <w:sz w:val="24"/>
          <w:szCs w:val="24"/>
          <w:lang w:val="es-ES"/>
        </w:rPr>
        <w:t xml:space="preserve">%. </w:t>
      </w:r>
    </w:p>
    <w:p w:rsidR="00EA70EA" w:rsidRDefault="00102435" w:rsidP="00AE048B">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w:t>
      </w:r>
      <w:r w:rsidR="00A4191A" w:rsidRPr="00F666A6">
        <w:rPr>
          <w:rFonts w:ascii="Times New Roman" w:hAnsi="Times New Roman" w:cs="Times New Roman"/>
          <w:sz w:val="24"/>
          <w:szCs w:val="24"/>
          <w:lang w:val="es-ES"/>
        </w:rPr>
        <w:t xml:space="preserve">Morbilidad </w:t>
      </w:r>
      <w:proofErr w:type="spellStart"/>
      <w:r w:rsidR="00A4191A" w:rsidRPr="00F666A6">
        <w:rPr>
          <w:rFonts w:ascii="Times New Roman" w:hAnsi="Times New Roman" w:cs="Times New Roman"/>
          <w:sz w:val="24"/>
          <w:szCs w:val="24"/>
          <w:lang w:val="es-ES"/>
        </w:rPr>
        <w:t>transoperatoria</w:t>
      </w:r>
      <w:proofErr w:type="spellEnd"/>
      <w:r w:rsidR="00A4191A" w:rsidRPr="00F666A6">
        <w:rPr>
          <w:rFonts w:ascii="Times New Roman" w:hAnsi="Times New Roman" w:cs="Times New Roman"/>
          <w:sz w:val="24"/>
          <w:szCs w:val="24"/>
          <w:lang w:val="es-ES"/>
        </w:rPr>
        <w:t xml:space="preserve"> </w:t>
      </w:r>
      <w:r w:rsidR="00B218F9" w:rsidRPr="00F666A6">
        <w:rPr>
          <w:rFonts w:ascii="Times New Roman" w:hAnsi="Times New Roman" w:cs="Times New Roman"/>
          <w:sz w:val="24"/>
          <w:szCs w:val="24"/>
          <w:lang w:val="es-ES"/>
        </w:rPr>
        <w:t xml:space="preserve">fue </w:t>
      </w:r>
      <w:r w:rsidR="00A4191A" w:rsidRPr="00F666A6">
        <w:rPr>
          <w:rFonts w:ascii="Times New Roman" w:hAnsi="Times New Roman" w:cs="Times New Roman"/>
          <w:sz w:val="24"/>
          <w:szCs w:val="24"/>
          <w:lang w:val="es-ES"/>
        </w:rPr>
        <w:t xml:space="preserve">de 19 pacientes (9.94%). La causa </w:t>
      </w:r>
      <w:r w:rsidR="00B218F9" w:rsidRPr="00F666A6">
        <w:rPr>
          <w:rFonts w:ascii="Times New Roman" w:hAnsi="Times New Roman" w:cs="Times New Roman"/>
          <w:sz w:val="24"/>
          <w:szCs w:val="24"/>
          <w:lang w:val="es-ES"/>
        </w:rPr>
        <w:t>más</w:t>
      </w:r>
      <w:r w:rsidR="00A4191A" w:rsidRPr="00F666A6">
        <w:rPr>
          <w:rFonts w:ascii="Times New Roman" w:hAnsi="Times New Roman" w:cs="Times New Roman"/>
          <w:sz w:val="24"/>
          <w:szCs w:val="24"/>
          <w:lang w:val="es-ES"/>
        </w:rPr>
        <w:t xml:space="preserve"> frecuentemente presentada fue sangrando del lecho hepático en 12 pacientes a quienes se les dejo dreno. Ver </w:t>
      </w:r>
      <w:r w:rsidRPr="00F666A6">
        <w:rPr>
          <w:rFonts w:ascii="Times New Roman" w:hAnsi="Times New Roman" w:cs="Times New Roman"/>
          <w:sz w:val="24"/>
          <w:szCs w:val="24"/>
          <w:lang w:val="es-ES"/>
        </w:rPr>
        <w:t>tabl</w:t>
      </w:r>
      <w:r w:rsidR="0097305E" w:rsidRPr="00F666A6">
        <w:rPr>
          <w:rFonts w:ascii="Times New Roman" w:hAnsi="Times New Roman" w:cs="Times New Roman"/>
          <w:sz w:val="24"/>
          <w:szCs w:val="24"/>
          <w:lang w:val="es-ES"/>
        </w:rPr>
        <w:t>a</w:t>
      </w:r>
      <w:r w:rsidRPr="00F666A6">
        <w:rPr>
          <w:rFonts w:ascii="Times New Roman" w:hAnsi="Times New Roman" w:cs="Times New Roman"/>
          <w:sz w:val="24"/>
          <w:szCs w:val="24"/>
          <w:lang w:val="es-ES"/>
        </w:rPr>
        <w:t xml:space="preserve"> 5.</w:t>
      </w:r>
    </w:p>
    <w:p w:rsidR="00AE048B" w:rsidRPr="00F666A6" w:rsidRDefault="00AE048B" w:rsidP="00AE048B">
      <w:pPr>
        <w:tabs>
          <w:tab w:val="left" w:pos="2612"/>
        </w:tabs>
        <w:spacing w:after="0" w:line="360" w:lineRule="auto"/>
        <w:jc w:val="both"/>
        <w:rPr>
          <w:rFonts w:ascii="Times New Roman" w:hAnsi="Times New Roman" w:cs="Times New Roman"/>
          <w:sz w:val="24"/>
          <w:szCs w:val="24"/>
          <w:lang w:val="es-ES"/>
        </w:rPr>
      </w:pPr>
    </w:p>
    <w:tbl>
      <w:tblPr>
        <w:tblStyle w:val="Listaclara-nfasis5"/>
        <w:tblW w:w="0" w:type="auto"/>
        <w:tblInd w:w="1590" w:type="dxa"/>
        <w:tblLook w:val="04A0" w:firstRow="1" w:lastRow="0" w:firstColumn="1" w:lastColumn="0" w:noHBand="0" w:noVBand="1"/>
      </w:tblPr>
      <w:tblGrid>
        <w:gridCol w:w="3652"/>
        <w:gridCol w:w="1276"/>
        <w:gridCol w:w="1276"/>
      </w:tblGrid>
      <w:tr w:rsidR="00A4191A" w:rsidRPr="00F666A6" w:rsidTr="00EA7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4191A" w:rsidRPr="00F666A6" w:rsidRDefault="00B218F9" w:rsidP="00AE048B">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Complicación</w:t>
            </w:r>
            <w:r w:rsidR="00A4191A" w:rsidRPr="00F666A6">
              <w:rPr>
                <w:rFonts w:ascii="Times New Roman" w:hAnsi="Times New Roman" w:cs="Times New Roman"/>
                <w:sz w:val="20"/>
                <w:szCs w:val="20"/>
                <w:lang w:val="es-ES"/>
              </w:rPr>
              <w:t xml:space="preserve"> </w:t>
            </w:r>
            <w:proofErr w:type="spellStart"/>
            <w:r w:rsidR="00A4191A" w:rsidRPr="00F666A6">
              <w:rPr>
                <w:rFonts w:ascii="Times New Roman" w:hAnsi="Times New Roman" w:cs="Times New Roman"/>
                <w:sz w:val="20"/>
                <w:szCs w:val="20"/>
                <w:lang w:val="es-ES"/>
              </w:rPr>
              <w:t>transoperatoria</w:t>
            </w:r>
            <w:proofErr w:type="spellEnd"/>
          </w:p>
        </w:tc>
        <w:tc>
          <w:tcPr>
            <w:tcW w:w="1276" w:type="dxa"/>
          </w:tcPr>
          <w:p w:rsidR="00A4191A" w:rsidRPr="00F666A6" w:rsidRDefault="00A4191A" w:rsidP="00B81DD5">
            <w:pPr>
              <w:tabs>
                <w:tab w:val="left" w:pos="2612"/>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Numero</w:t>
            </w:r>
          </w:p>
        </w:tc>
        <w:tc>
          <w:tcPr>
            <w:tcW w:w="1276" w:type="dxa"/>
          </w:tcPr>
          <w:p w:rsidR="00A4191A" w:rsidRPr="00F666A6" w:rsidRDefault="00A4191A" w:rsidP="00B81DD5">
            <w:pPr>
              <w:tabs>
                <w:tab w:val="left" w:pos="2612"/>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w:t>
            </w:r>
          </w:p>
        </w:tc>
      </w:tr>
      <w:tr w:rsidR="00EA70E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A70EA" w:rsidRPr="00F666A6" w:rsidRDefault="00EA70E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Sangrado del lecho hepático</w:t>
            </w:r>
          </w:p>
        </w:tc>
        <w:tc>
          <w:tcPr>
            <w:tcW w:w="1276" w:type="dxa"/>
          </w:tcPr>
          <w:p w:rsidR="00EA70EA" w:rsidRPr="00F666A6" w:rsidRDefault="00EA70EA" w:rsidP="00B81DD5">
            <w:pPr>
              <w:tabs>
                <w:tab w:val="left" w:pos="261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12</w:t>
            </w:r>
          </w:p>
        </w:tc>
        <w:tc>
          <w:tcPr>
            <w:tcW w:w="1276" w:type="dxa"/>
          </w:tcPr>
          <w:p w:rsidR="00EA70EA" w:rsidRPr="00F666A6" w:rsidRDefault="00A03356" w:rsidP="00525E00">
            <w:pPr>
              <w:tabs>
                <w:tab w:val="left" w:pos="261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63.16</w:t>
            </w:r>
          </w:p>
        </w:tc>
      </w:tr>
      <w:tr w:rsidR="00EA70EA" w:rsidRPr="00F666A6" w:rsidTr="00EA70EA">
        <w:tc>
          <w:tcPr>
            <w:cnfStyle w:val="001000000000" w:firstRow="0" w:lastRow="0" w:firstColumn="1" w:lastColumn="0" w:oddVBand="0" w:evenVBand="0" w:oddHBand="0" w:evenHBand="0" w:firstRowFirstColumn="0" w:firstRowLastColumn="0" w:lastRowFirstColumn="0" w:lastRowLastColumn="0"/>
            <w:tcW w:w="3652" w:type="dxa"/>
          </w:tcPr>
          <w:p w:rsidR="00EA70EA" w:rsidRPr="00F666A6" w:rsidRDefault="00EA70E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Adherencias</w:t>
            </w:r>
          </w:p>
        </w:tc>
        <w:tc>
          <w:tcPr>
            <w:tcW w:w="1276" w:type="dxa"/>
          </w:tcPr>
          <w:p w:rsidR="00EA70EA" w:rsidRPr="00F666A6" w:rsidRDefault="00EA70EA" w:rsidP="00B81DD5">
            <w:pPr>
              <w:tabs>
                <w:tab w:val="left" w:pos="261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w:t>
            </w:r>
          </w:p>
        </w:tc>
        <w:tc>
          <w:tcPr>
            <w:tcW w:w="1276" w:type="dxa"/>
          </w:tcPr>
          <w:p w:rsidR="00EA70EA" w:rsidRPr="00F666A6" w:rsidRDefault="00A03356" w:rsidP="00525E00">
            <w:pPr>
              <w:tabs>
                <w:tab w:val="left" w:pos="261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26.32</w:t>
            </w:r>
          </w:p>
        </w:tc>
      </w:tr>
      <w:tr w:rsidR="00EA70E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A70EA" w:rsidRPr="00F666A6" w:rsidRDefault="00EA70EA" w:rsidP="00B81DD5">
            <w:pPr>
              <w:tabs>
                <w:tab w:val="left" w:pos="2612"/>
              </w:tabs>
              <w:spacing w:line="360" w:lineRule="auto"/>
              <w:rPr>
                <w:rFonts w:ascii="Times New Roman" w:hAnsi="Times New Roman" w:cs="Times New Roman"/>
                <w:b w:val="0"/>
                <w:sz w:val="20"/>
                <w:szCs w:val="20"/>
                <w:lang w:val="es-ES"/>
              </w:rPr>
            </w:pPr>
            <w:proofErr w:type="spellStart"/>
            <w:r w:rsidRPr="00F666A6">
              <w:rPr>
                <w:rFonts w:ascii="Times New Roman" w:hAnsi="Times New Roman" w:cs="Times New Roman"/>
                <w:b w:val="0"/>
                <w:sz w:val="20"/>
                <w:szCs w:val="20"/>
                <w:lang w:val="es-ES"/>
              </w:rPr>
              <w:t>Piocolecisto</w:t>
            </w:r>
            <w:proofErr w:type="spellEnd"/>
          </w:p>
        </w:tc>
        <w:tc>
          <w:tcPr>
            <w:tcW w:w="1276" w:type="dxa"/>
          </w:tcPr>
          <w:p w:rsidR="00EA70EA" w:rsidRPr="00F666A6" w:rsidRDefault="00EA70EA" w:rsidP="00B81DD5">
            <w:pPr>
              <w:tabs>
                <w:tab w:val="left" w:pos="261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276" w:type="dxa"/>
          </w:tcPr>
          <w:p w:rsidR="00EA70EA" w:rsidRPr="00F666A6" w:rsidRDefault="00A03356" w:rsidP="00525E00">
            <w:pPr>
              <w:tabs>
                <w:tab w:val="left" w:pos="261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5.26</w:t>
            </w:r>
          </w:p>
        </w:tc>
      </w:tr>
      <w:tr w:rsidR="00EA70EA" w:rsidRPr="00F666A6" w:rsidTr="00EA70EA">
        <w:tc>
          <w:tcPr>
            <w:cnfStyle w:val="001000000000" w:firstRow="0" w:lastRow="0" w:firstColumn="1" w:lastColumn="0" w:oddVBand="0" w:evenVBand="0" w:oddHBand="0" w:evenHBand="0" w:firstRowFirstColumn="0" w:firstRowLastColumn="0" w:lastRowFirstColumn="0" w:lastRowLastColumn="0"/>
            <w:tcW w:w="3652" w:type="dxa"/>
          </w:tcPr>
          <w:p w:rsidR="00EA70EA" w:rsidRPr="00F666A6" w:rsidRDefault="00EA70E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Sind de </w:t>
            </w:r>
            <w:proofErr w:type="spellStart"/>
            <w:r w:rsidRPr="00F666A6">
              <w:rPr>
                <w:rFonts w:ascii="Times New Roman" w:hAnsi="Times New Roman" w:cs="Times New Roman"/>
                <w:b w:val="0"/>
                <w:sz w:val="20"/>
                <w:szCs w:val="20"/>
                <w:lang w:val="es-ES"/>
              </w:rPr>
              <w:t>Mirizzi</w:t>
            </w:r>
            <w:proofErr w:type="spellEnd"/>
          </w:p>
        </w:tc>
        <w:tc>
          <w:tcPr>
            <w:tcW w:w="1276" w:type="dxa"/>
          </w:tcPr>
          <w:p w:rsidR="00EA70EA" w:rsidRPr="00F666A6" w:rsidRDefault="00EA70EA" w:rsidP="00B81DD5">
            <w:pPr>
              <w:tabs>
                <w:tab w:val="left" w:pos="261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276" w:type="dxa"/>
          </w:tcPr>
          <w:p w:rsidR="00EA70EA" w:rsidRPr="00F666A6" w:rsidRDefault="00A03356" w:rsidP="00525E00">
            <w:pPr>
              <w:tabs>
                <w:tab w:val="left" w:pos="261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5.26</w:t>
            </w:r>
          </w:p>
        </w:tc>
      </w:tr>
      <w:tr w:rsidR="00EA70EA" w:rsidRPr="00F666A6" w:rsidTr="00EA7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A70EA" w:rsidRPr="00F666A6" w:rsidRDefault="00EA70EA"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Total</w:t>
            </w:r>
          </w:p>
        </w:tc>
        <w:tc>
          <w:tcPr>
            <w:tcW w:w="1276" w:type="dxa"/>
          </w:tcPr>
          <w:p w:rsidR="00EA70EA" w:rsidRPr="00F666A6" w:rsidRDefault="00EA70EA" w:rsidP="00B81DD5">
            <w:pPr>
              <w:tabs>
                <w:tab w:val="left" w:pos="261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19</w:t>
            </w:r>
          </w:p>
        </w:tc>
        <w:tc>
          <w:tcPr>
            <w:tcW w:w="1276" w:type="dxa"/>
          </w:tcPr>
          <w:p w:rsidR="00EA70EA" w:rsidRPr="00F666A6" w:rsidRDefault="00A03356" w:rsidP="00525E00">
            <w:pPr>
              <w:tabs>
                <w:tab w:val="left" w:pos="261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100</w:t>
            </w:r>
          </w:p>
        </w:tc>
      </w:tr>
    </w:tbl>
    <w:p w:rsidR="00A4191A" w:rsidRPr="00F666A6" w:rsidRDefault="0021346D" w:rsidP="00137270">
      <w:pPr>
        <w:tabs>
          <w:tab w:val="left" w:pos="2612"/>
        </w:tabs>
        <w:spacing w:after="0" w:line="360" w:lineRule="auto"/>
        <w:rPr>
          <w:rFonts w:ascii="Times New Roman" w:hAnsi="Times New Roman" w:cs="Times New Roman"/>
          <w:b/>
          <w:sz w:val="20"/>
          <w:szCs w:val="20"/>
          <w:lang w:val="es-ES"/>
        </w:rPr>
      </w:pPr>
      <w:r w:rsidRPr="00F666A6">
        <w:rPr>
          <w:rFonts w:ascii="Times New Roman" w:hAnsi="Times New Roman" w:cs="Times New Roman"/>
          <w:sz w:val="24"/>
          <w:szCs w:val="24"/>
          <w:lang w:val="es-ES"/>
        </w:rPr>
        <w:tab/>
      </w:r>
      <w:r w:rsidR="00A4191A" w:rsidRPr="00F666A6">
        <w:rPr>
          <w:rFonts w:ascii="Times New Roman" w:hAnsi="Times New Roman" w:cs="Times New Roman"/>
          <w:b/>
          <w:sz w:val="20"/>
          <w:szCs w:val="20"/>
          <w:lang w:val="es-ES"/>
        </w:rPr>
        <w:t xml:space="preserve">Tabla </w:t>
      </w:r>
      <w:r w:rsidR="00102435" w:rsidRPr="00F666A6">
        <w:rPr>
          <w:rFonts w:ascii="Times New Roman" w:hAnsi="Times New Roman" w:cs="Times New Roman"/>
          <w:b/>
          <w:sz w:val="20"/>
          <w:szCs w:val="20"/>
          <w:lang w:val="es-ES"/>
        </w:rPr>
        <w:t xml:space="preserve"> 5. C</w:t>
      </w:r>
      <w:r w:rsidR="00A4191A" w:rsidRPr="00F666A6">
        <w:rPr>
          <w:rFonts w:ascii="Times New Roman" w:hAnsi="Times New Roman" w:cs="Times New Roman"/>
          <w:b/>
          <w:sz w:val="20"/>
          <w:szCs w:val="20"/>
          <w:lang w:val="es-ES"/>
        </w:rPr>
        <w:t xml:space="preserve">omplicaciones </w:t>
      </w:r>
      <w:proofErr w:type="spellStart"/>
      <w:r w:rsidR="00A4191A" w:rsidRPr="00F666A6">
        <w:rPr>
          <w:rFonts w:ascii="Times New Roman" w:hAnsi="Times New Roman" w:cs="Times New Roman"/>
          <w:b/>
          <w:sz w:val="20"/>
          <w:szCs w:val="20"/>
          <w:lang w:val="es-ES"/>
        </w:rPr>
        <w:t>transoperatorias</w:t>
      </w:r>
      <w:proofErr w:type="spellEnd"/>
    </w:p>
    <w:p w:rsidR="00137270" w:rsidRPr="00F666A6" w:rsidRDefault="00137270" w:rsidP="00137270">
      <w:pPr>
        <w:tabs>
          <w:tab w:val="left" w:pos="2612"/>
        </w:tabs>
        <w:spacing w:after="0" w:line="360" w:lineRule="auto"/>
        <w:rPr>
          <w:rFonts w:ascii="Times New Roman" w:hAnsi="Times New Roman" w:cs="Times New Roman"/>
          <w:sz w:val="24"/>
          <w:szCs w:val="24"/>
          <w:lang w:val="es-ES"/>
        </w:rPr>
      </w:pPr>
    </w:p>
    <w:p w:rsidR="0097305E" w:rsidRPr="00F666A6" w:rsidRDefault="0021346D" w:rsidP="00137270">
      <w:pPr>
        <w:tabs>
          <w:tab w:val="left" w:pos="2612"/>
        </w:tabs>
        <w:spacing w:after="0" w:line="360" w:lineRule="auto"/>
        <w:jc w:val="both"/>
        <w:rPr>
          <w:rFonts w:ascii="Times New Roman" w:hAnsi="Times New Roman" w:cs="Times New Roman"/>
          <w:sz w:val="24"/>
          <w:szCs w:val="24"/>
          <w:lang w:val="es-ES"/>
        </w:rPr>
      </w:pPr>
      <w:r w:rsidRPr="00F666A6">
        <w:rPr>
          <w:rFonts w:ascii="Times New Roman" w:hAnsi="Times New Roman" w:cs="Times New Roman"/>
          <w:b/>
          <w:sz w:val="24"/>
          <w:szCs w:val="24"/>
          <w:lang w:val="es-ES"/>
        </w:rPr>
        <w:t>Ingreso</w:t>
      </w:r>
      <w:r w:rsidR="0097305E" w:rsidRPr="00F666A6">
        <w:rPr>
          <w:rFonts w:ascii="Times New Roman" w:hAnsi="Times New Roman" w:cs="Times New Roman"/>
          <w:b/>
          <w:sz w:val="24"/>
          <w:szCs w:val="24"/>
          <w:lang w:val="es-ES"/>
        </w:rPr>
        <w:t xml:space="preserve"> hospitalario</w:t>
      </w:r>
      <w:r w:rsidRPr="00F666A6">
        <w:rPr>
          <w:rFonts w:ascii="Times New Roman" w:hAnsi="Times New Roman" w:cs="Times New Roman"/>
          <w:b/>
          <w:sz w:val="24"/>
          <w:szCs w:val="24"/>
          <w:lang w:val="es-ES"/>
        </w:rPr>
        <w:t xml:space="preserve">: </w:t>
      </w:r>
      <w:r w:rsidR="00A4191A" w:rsidRPr="00F666A6">
        <w:rPr>
          <w:rFonts w:ascii="Times New Roman" w:hAnsi="Times New Roman" w:cs="Times New Roman"/>
          <w:sz w:val="24"/>
          <w:szCs w:val="24"/>
          <w:lang w:val="es-ES"/>
        </w:rPr>
        <w:t>31 pacientes necesi</w:t>
      </w:r>
      <w:r w:rsidR="003F2CDC" w:rsidRPr="00F666A6">
        <w:rPr>
          <w:rFonts w:ascii="Times New Roman" w:hAnsi="Times New Roman" w:cs="Times New Roman"/>
          <w:sz w:val="24"/>
          <w:szCs w:val="24"/>
          <w:lang w:val="es-ES"/>
        </w:rPr>
        <w:t>taron ingreso hospitalario (15.1</w:t>
      </w:r>
      <w:r w:rsidR="00A4191A" w:rsidRPr="00F666A6">
        <w:rPr>
          <w:rFonts w:ascii="Times New Roman" w:hAnsi="Times New Roman" w:cs="Times New Roman"/>
          <w:sz w:val="24"/>
          <w:szCs w:val="24"/>
          <w:lang w:val="es-ES"/>
        </w:rPr>
        <w:t xml:space="preserve">5%), siendo la causa más frecuente, el haber tenido una complicación </w:t>
      </w:r>
      <w:proofErr w:type="spellStart"/>
      <w:r w:rsidR="00A4191A" w:rsidRPr="00F666A6">
        <w:rPr>
          <w:rFonts w:ascii="Times New Roman" w:hAnsi="Times New Roman" w:cs="Times New Roman"/>
          <w:sz w:val="24"/>
          <w:szCs w:val="24"/>
          <w:lang w:val="es-ES"/>
        </w:rPr>
        <w:t>transoperatoria</w:t>
      </w:r>
      <w:proofErr w:type="spellEnd"/>
      <w:r w:rsidR="00A4191A" w:rsidRPr="00F666A6">
        <w:rPr>
          <w:rFonts w:ascii="Times New Roman" w:hAnsi="Times New Roman" w:cs="Times New Roman"/>
          <w:sz w:val="24"/>
          <w:szCs w:val="24"/>
          <w:lang w:val="es-ES"/>
        </w:rPr>
        <w:t xml:space="preserve"> (los 19 pacientes</w:t>
      </w:r>
      <w:r w:rsidR="0097305E" w:rsidRPr="00F666A6">
        <w:rPr>
          <w:rFonts w:ascii="Times New Roman" w:hAnsi="Times New Roman" w:cs="Times New Roman"/>
          <w:sz w:val="24"/>
          <w:szCs w:val="24"/>
          <w:lang w:val="es-ES"/>
        </w:rPr>
        <w:t xml:space="preserve"> que tuvieron complicaciones</w:t>
      </w:r>
      <w:r w:rsidR="00A4191A" w:rsidRPr="00F666A6">
        <w:rPr>
          <w:rFonts w:ascii="Times New Roman" w:hAnsi="Times New Roman" w:cs="Times New Roman"/>
          <w:sz w:val="24"/>
          <w:szCs w:val="24"/>
          <w:lang w:val="es-ES"/>
        </w:rPr>
        <w:t xml:space="preserve">), </w:t>
      </w:r>
      <w:r w:rsidR="0097305E" w:rsidRPr="00F666A6">
        <w:rPr>
          <w:rFonts w:ascii="Times New Roman" w:hAnsi="Times New Roman" w:cs="Times New Roman"/>
          <w:sz w:val="24"/>
          <w:szCs w:val="24"/>
          <w:lang w:val="es-ES"/>
        </w:rPr>
        <w:t xml:space="preserve">seguido por 6 que tenían riesgo social y 3 </w:t>
      </w:r>
      <w:r w:rsidR="00A4191A" w:rsidRPr="00F666A6">
        <w:rPr>
          <w:rFonts w:ascii="Times New Roman" w:hAnsi="Times New Roman" w:cs="Times New Roman"/>
          <w:sz w:val="24"/>
          <w:szCs w:val="24"/>
          <w:lang w:val="es-ES"/>
        </w:rPr>
        <w:t xml:space="preserve">porque </w:t>
      </w:r>
      <w:r w:rsidR="0097305E" w:rsidRPr="00F666A6">
        <w:rPr>
          <w:rFonts w:ascii="Times New Roman" w:hAnsi="Times New Roman" w:cs="Times New Roman"/>
          <w:sz w:val="24"/>
          <w:szCs w:val="24"/>
          <w:lang w:val="es-ES"/>
        </w:rPr>
        <w:t xml:space="preserve">se les coloco </w:t>
      </w:r>
      <w:r w:rsidR="00A4191A" w:rsidRPr="00F666A6">
        <w:rPr>
          <w:rFonts w:ascii="Times New Roman" w:hAnsi="Times New Roman" w:cs="Times New Roman"/>
          <w:sz w:val="24"/>
          <w:szCs w:val="24"/>
          <w:lang w:val="es-ES"/>
        </w:rPr>
        <w:t>dreno</w:t>
      </w:r>
      <w:r w:rsidR="0097305E" w:rsidRPr="00F666A6">
        <w:rPr>
          <w:rFonts w:ascii="Times New Roman" w:hAnsi="Times New Roman" w:cs="Times New Roman"/>
          <w:sz w:val="24"/>
          <w:szCs w:val="24"/>
          <w:lang w:val="es-ES"/>
        </w:rPr>
        <w:t xml:space="preserve"> no especificada la causa</w:t>
      </w:r>
      <w:r w:rsidR="00A4191A" w:rsidRPr="00F666A6">
        <w:rPr>
          <w:rFonts w:ascii="Times New Roman" w:hAnsi="Times New Roman" w:cs="Times New Roman"/>
          <w:sz w:val="24"/>
          <w:szCs w:val="24"/>
          <w:lang w:val="es-ES"/>
        </w:rPr>
        <w:t>, ver tabla</w:t>
      </w:r>
      <w:r w:rsidR="0097305E" w:rsidRPr="00F666A6">
        <w:rPr>
          <w:rFonts w:ascii="Times New Roman" w:hAnsi="Times New Roman" w:cs="Times New Roman"/>
          <w:sz w:val="24"/>
          <w:szCs w:val="24"/>
          <w:lang w:val="es-ES"/>
        </w:rPr>
        <w:t xml:space="preserve"> 6</w:t>
      </w:r>
    </w:p>
    <w:tbl>
      <w:tblPr>
        <w:tblStyle w:val="Listaclara-nfasis5"/>
        <w:tblW w:w="0" w:type="auto"/>
        <w:tblInd w:w="810" w:type="dxa"/>
        <w:tblLayout w:type="fixed"/>
        <w:tblLook w:val="04A0" w:firstRow="1" w:lastRow="0" w:firstColumn="1" w:lastColumn="0" w:noHBand="0" w:noVBand="1"/>
      </w:tblPr>
      <w:tblGrid>
        <w:gridCol w:w="3690"/>
        <w:gridCol w:w="1582"/>
        <w:gridCol w:w="1344"/>
        <w:gridCol w:w="1344"/>
      </w:tblGrid>
      <w:tr w:rsidR="00A05309" w:rsidRPr="00F666A6" w:rsidTr="00A05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Causa de ingreso</w:t>
            </w:r>
          </w:p>
        </w:tc>
        <w:tc>
          <w:tcPr>
            <w:tcW w:w="1582" w:type="dxa"/>
          </w:tcPr>
          <w:p w:rsidR="00A05309" w:rsidRPr="00F666A6" w:rsidRDefault="00A05309" w:rsidP="0021346D">
            <w:pPr>
              <w:tabs>
                <w:tab w:val="left" w:pos="2612"/>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 Frecuencia</w:t>
            </w:r>
          </w:p>
        </w:tc>
        <w:tc>
          <w:tcPr>
            <w:tcW w:w="1344" w:type="dxa"/>
          </w:tcPr>
          <w:p w:rsidR="00A05309" w:rsidRPr="00F666A6" w:rsidRDefault="00A05309" w:rsidP="0021346D">
            <w:pPr>
              <w:tabs>
                <w:tab w:val="left" w:pos="2612"/>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sz w:val="20"/>
                <w:szCs w:val="20"/>
                <w:lang w:val="es-ES"/>
              </w:rPr>
              <w:t>%</w:t>
            </w:r>
          </w:p>
        </w:tc>
        <w:tc>
          <w:tcPr>
            <w:tcW w:w="1344" w:type="dxa"/>
          </w:tcPr>
          <w:p w:rsidR="00A05309" w:rsidRPr="00F666A6" w:rsidRDefault="00A05309" w:rsidP="0021346D">
            <w:pPr>
              <w:tabs>
                <w:tab w:val="left" w:pos="2612"/>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Mayores de 70 años</w:t>
            </w:r>
          </w:p>
        </w:tc>
      </w:tr>
      <w:tr w:rsidR="00A05309" w:rsidRPr="00F666A6" w:rsidTr="00A0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Complicaciones </w:t>
            </w:r>
            <w:proofErr w:type="spellStart"/>
            <w:r w:rsidRPr="00F666A6">
              <w:rPr>
                <w:rFonts w:ascii="Times New Roman" w:hAnsi="Times New Roman" w:cs="Times New Roman"/>
                <w:sz w:val="20"/>
                <w:szCs w:val="20"/>
                <w:lang w:val="es-ES"/>
              </w:rPr>
              <w:t>transoperatorias</w:t>
            </w:r>
            <w:proofErr w:type="spellEnd"/>
          </w:p>
          <w:p w:rsidR="00A05309" w:rsidRPr="00F666A6" w:rsidRDefault="00A05309" w:rsidP="00B81DD5">
            <w:pPr>
              <w:tabs>
                <w:tab w:val="left" w:pos="2612"/>
              </w:tabs>
              <w:spacing w:line="360" w:lineRule="auto"/>
              <w:ind w:firstLine="225"/>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Sangrado del lecho, dreno</w:t>
            </w:r>
          </w:p>
          <w:p w:rsidR="00A05309" w:rsidRPr="00F666A6" w:rsidRDefault="00A05309" w:rsidP="00B81DD5">
            <w:pPr>
              <w:tabs>
                <w:tab w:val="left" w:pos="2612"/>
              </w:tabs>
              <w:spacing w:line="360" w:lineRule="auto"/>
              <w:ind w:firstLine="225"/>
              <w:rPr>
                <w:rFonts w:ascii="Times New Roman" w:hAnsi="Times New Roman" w:cs="Times New Roman"/>
                <w:b w:val="0"/>
                <w:sz w:val="20"/>
                <w:szCs w:val="20"/>
                <w:lang w:val="es-ES"/>
              </w:rPr>
            </w:pPr>
            <w:proofErr w:type="spellStart"/>
            <w:r w:rsidRPr="00F666A6">
              <w:rPr>
                <w:rFonts w:ascii="Times New Roman" w:hAnsi="Times New Roman" w:cs="Times New Roman"/>
                <w:b w:val="0"/>
                <w:sz w:val="20"/>
                <w:szCs w:val="20"/>
                <w:lang w:val="es-ES"/>
              </w:rPr>
              <w:t>Piocolecisto</w:t>
            </w:r>
            <w:proofErr w:type="spellEnd"/>
            <w:r w:rsidRPr="00F666A6">
              <w:rPr>
                <w:rFonts w:ascii="Times New Roman" w:hAnsi="Times New Roman" w:cs="Times New Roman"/>
                <w:b w:val="0"/>
                <w:sz w:val="20"/>
                <w:szCs w:val="20"/>
                <w:lang w:val="es-ES"/>
              </w:rPr>
              <w:t>, aplicación de antibióticos</w:t>
            </w:r>
          </w:p>
          <w:p w:rsidR="00A05309" w:rsidRPr="00F666A6" w:rsidRDefault="00A05309" w:rsidP="00B81DD5">
            <w:pPr>
              <w:tabs>
                <w:tab w:val="left" w:pos="2612"/>
              </w:tabs>
              <w:spacing w:line="360" w:lineRule="auto"/>
              <w:ind w:firstLine="225"/>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Adherencias, conversión del procedimiento</w:t>
            </w:r>
          </w:p>
          <w:p w:rsidR="00A05309" w:rsidRPr="00F666A6" w:rsidRDefault="00A05309" w:rsidP="00B81DD5">
            <w:pPr>
              <w:tabs>
                <w:tab w:val="left" w:pos="2612"/>
              </w:tabs>
              <w:spacing w:line="360" w:lineRule="auto"/>
              <w:ind w:firstLine="225"/>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Adherencias</w:t>
            </w:r>
            <w:r w:rsidRPr="00F666A6">
              <w:rPr>
                <w:rFonts w:ascii="Times New Roman" w:hAnsi="Times New Roman" w:cs="Times New Roman"/>
                <w:sz w:val="20"/>
                <w:szCs w:val="20"/>
                <w:lang w:val="es-ES"/>
              </w:rPr>
              <w:t>,</w:t>
            </w:r>
            <w:r w:rsidRPr="00F666A6">
              <w:rPr>
                <w:rFonts w:ascii="Times New Roman" w:hAnsi="Times New Roman" w:cs="Times New Roman"/>
                <w:b w:val="0"/>
                <w:sz w:val="20"/>
                <w:szCs w:val="20"/>
                <w:lang w:val="es-ES"/>
              </w:rPr>
              <w:t xml:space="preserve"> dreno</w:t>
            </w:r>
          </w:p>
          <w:p w:rsidR="00A05309" w:rsidRPr="00F666A6" w:rsidRDefault="00A05309" w:rsidP="00B81DD5">
            <w:pPr>
              <w:tabs>
                <w:tab w:val="left" w:pos="2612"/>
              </w:tabs>
              <w:spacing w:line="360" w:lineRule="auto"/>
              <w:ind w:firstLine="225"/>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 xml:space="preserve">Sind de </w:t>
            </w:r>
            <w:proofErr w:type="spellStart"/>
            <w:r w:rsidRPr="00F666A6">
              <w:rPr>
                <w:rFonts w:ascii="Times New Roman" w:hAnsi="Times New Roman" w:cs="Times New Roman"/>
                <w:b w:val="0"/>
                <w:sz w:val="20"/>
                <w:szCs w:val="20"/>
                <w:lang w:val="es-ES"/>
              </w:rPr>
              <w:t>Mirizzi</w:t>
            </w:r>
            <w:proofErr w:type="spellEnd"/>
            <w:r w:rsidRPr="00F666A6">
              <w:rPr>
                <w:rFonts w:ascii="Times New Roman" w:hAnsi="Times New Roman" w:cs="Times New Roman"/>
                <w:b w:val="0"/>
                <w:sz w:val="20"/>
                <w:szCs w:val="20"/>
                <w:lang w:val="es-ES"/>
              </w:rPr>
              <w:t>, conversión del procedimiento</w:t>
            </w:r>
          </w:p>
        </w:tc>
        <w:tc>
          <w:tcPr>
            <w:tcW w:w="1582" w:type="dxa"/>
          </w:tcPr>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19</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12</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3</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2</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344" w:type="dxa"/>
          </w:tcPr>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61.29</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38.71</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3.22</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9.68</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6.45</w:t>
            </w:r>
          </w:p>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3.22</w:t>
            </w:r>
          </w:p>
        </w:tc>
        <w:tc>
          <w:tcPr>
            <w:tcW w:w="1344" w:type="dxa"/>
          </w:tcPr>
          <w:p w:rsidR="00A05309"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3</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3</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p w:rsidR="006D4E97"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tc>
      </w:tr>
      <w:tr w:rsidR="00A05309" w:rsidRPr="00F666A6" w:rsidTr="00A05309">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Riesgo social</w:t>
            </w:r>
          </w:p>
        </w:tc>
        <w:tc>
          <w:tcPr>
            <w:tcW w:w="1582" w:type="dxa"/>
          </w:tcPr>
          <w:p w:rsidR="006D4E97" w:rsidRPr="00F666A6" w:rsidRDefault="00A05309" w:rsidP="006D4E97">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6</w:t>
            </w:r>
          </w:p>
        </w:tc>
        <w:tc>
          <w:tcPr>
            <w:tcW w:w="1344" w:type="dxa"/>
          </w:tcPr>
          <w:p w:rsidR="00A05309" w:rsidRPr="00F666A6" w:rsidRDefault="00A05309" w:rsidP="00A03356">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19.36</w:t>
            </w:r>
          </w:p>
        </w:tc>
        <w:tc>
          <w:tcPr>
            <w:tcW w:w="1344" w:type="dxa"/>
          </w:tcPr>
          <w:p w:rsidR="00A05309" w:rsidRPr="00F666A6" w:rsidRDefault="006D4E97" w:rsidP="00A03356">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tc>
      </w:tr>
      <w:tr w:rsidR="00A05309" w:rsidRPr="00F666A6" w:rsidTr="00A0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Dreno</w:t>
            </w:r>
          </w:p>
        </w:tc>
        <w:tc>
          <w:tcPr>
            <w:tcW w:w="1582" w:type="dxa"/>
          </w:tcPr>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3</w:t>
            </w:r>
          </w:p>
        </w:tc>
        <w:tc>
          <w:tcPr>
            <w:tcW w:w="1344" w:type="dxa"/>
          </w:tcPr>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9.68</w:t>
            </w:r>
          </w:p>
        </w:tc>
        <w:tc>
          <w:tcPr>
            <w:tcW w:w="1344" w:type="dxa"/>
          </w:tcPr>
          <w:p w:rsidR="00A05309"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tc>
      </w:tr>
      <w:tr w:rsidR="00A05309" w:rsidRPr="00F666A6" w:rsidTr="00A05309">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Dolor abdominal </w:t>
            </w:r>
          </w:p>
        </w:tc>
        <w:tc>
          <w:tcPr>
            <w:tcW w:w="1582" w:type="dxa"/>
          </w:tcPr>
          <w:p w:rsidR="00A05309" w:rsidRPr="00F666A6" w:rsidRDefault="00A05309" w:rsidP="0021346D">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2</w:t>
            </w:r>
          </w:p>
        </w:tc>
        <w:tc>
          <w:tcPr>
            <w:tcW w:w="1344" w:type="dxa"/>
          </w:tcPr>
          <w:p w:rsidR="00A05309" w:rsidRPr="00F666A6" w:rsidRDefault="00A05309" w:rsidP="0021346D">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6.45</w:t>
            </w:r>
          </w:p>
        </w:tc>
        <w:tc>
          <w:tcPr>
            <w:tcW w:w="1344" w:type="dxa"/>
          </w:tcPr>
          <w:p w:rsidR="00A05309" w:rsidRPr="00F666A6" w:rsidRDefault="006D4E97" w:rsidP="0021346D">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1</w:t>
            </w:r>
          </w:p>
        </w:tc>
      </w:tr>
      <w:tr w:rsidR="00A05309" w:rsidRPr="00F666A6" w:rsidTr="00A0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sz w:val="20"/>
                <w:szCs w:val="20"/>
                <w:lang w:val="es-ES"/>
              </w:rPr>
            </w:pPr>
            <w:proofErr w:type="spellStart"/>
            <w:r w:rsidRPr="00F666A6">
              <w:rPr>
                <w:rFonts w:ascii="Times New Roman" w:hAnsi="Times New Roman" w:cs="Times New Roman"/>
                <w:sz w:val="20"/>
                <w:szCs w:val="20"/>
                <w:lang w:val="es-ES"/>
              </w:rPr>
              <w:t>Nauseas</w:t>
            </w:r>
            <w:proofErr w:type="spellEnd"/>
            <w:r w:rsidRPr="00F666A6">
              <w:rPr>
                <w:rFonts w:ascii="Times New Roman" w:hAnsi="Times New Roman" w:cs="Times New Roman"/>
                <w:sz w:val="20"/>
                <w:szCs w:val="20"/>
                <w:lang w:val="es-ES"/>
              </w:rPr>
              <w:t xml:space="preserve"> y vómitos</w:t>
            </w:r>
          </w:p>
        </w:tc>
        <w:tc>
          <w:tcPr>
            <w:tcW w:w="1582" w:type="dxa"/>
          </w:tcPr>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1</w:t>
            </w:r>
          </w:p>
        </w:tc>
        <w:tc>
          <w:tcPr>
            <w:tcW w:w="1344" w:type="dxa"/>
          </w:tcPr>
          <w:p w:rsidR="00A05309" w:rsidRPr="00F666A6" w:rsidRDefault="00A05309"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3.22</w:t>
            </w:r>
          </w:p>
        </w:tc>
        <w:tc>
          <w:tcPr>
            <w:tcW w:w="1344" w:type="dxa"/>
          </w:tcPr>
          <w:p w:rsidR="00A05309" w:rsidRPr="00F666A6" w:rsidRDefault="006D4E97" w:rsidP="0021346D">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0</w:t>
            </w:r>
          </w:p>
        </w:tc>
      </w:tr>
      <w:tr w:rsidR="00A05309" w:rsidRPr="00F666A6" w:rsidTr="00A05309">
        <w:tc>
          <w:tcPr>
            <w:cnfStyle w:val="001000000000" w:firstRow="0" w:lastRow="0" w:firstColumn="1" w:lastColumn="0" w:oddVBand="0" w:evenVBand="0" w:oddHBand="0" w:evenHBand="0" w:firstRowFirstColumn="0" w:firstRowLastColumn="0" w:lastRowFirstColumn="0" w:lastRowLastColumn="0"/>
            <w:tcW w:w="3690" w:type="dxa"/>
          </w:tcPr>
          <w:p w:rsidR="00A05309" w:rsidRPr="00F666A6" w:rsidRDefault="00A05309" w:rsidP="00B81DD5">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Total</w:t>
            </w:r>
          </w:p>
        </w:tc>
        <w:tc>
          <w:tcPr>
            <w:tcW w:w="1582" w:type="dxa"/>
          </w:tcPr>
          <w:p w:rsidR="00A05309" w:rsidRPr="00F666A6" w:rsidRDefault="00A05309" w:rsidP="0021346D">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31</w:t>
            </w:r>
          </w:p>
        </w:tc>
        <w:tc>
          <w:tcPr>
            <w:tcW w:w="1344" w:type="dxa"/>
          </w:tcPr>
          <w:p w:rsidR="00A05309" w:rsidRPr="00F666A6" w:rsidRDefault="00A05309" w:rsidP="0021346D">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r w:rsidRPr="00F666A6">
              <w:rPr>
                <w:rFonts w:ascii="Times New Roman" w:hAnsi="Times New Roman" w:cs="Times New Roman"/>
                <w:b/>
                <w:sz w:val="20"/>
                <w:szCs w:val="20"/>
                <w:lang w:val="es-ES"/>
              </w:rPr>
              <w:t>100</w:t>
            </w:r>
          </w:p>
        </w:tc>
        <w:tc>
          <w:tcPr>
            <w:tcW w:w="1344" w:type="dxa"/>
          </w:tcPr>
          <w:p w:rsidR="00A05309" w:rsidRPr="00F666A6" w:rsidRDefault="00A05309" w:rsidP="0021346D">
            <w:pPr>
              <w:tabs>
                <w:tab w:val="left" w:pos="2612"/>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s-ES"/>
              </w:rPr>
            </w:pPr>
          </w:p>
        </w:tc>
      </w:tr>
    </w:tbl>
    <w:p w:rsidR="00A4191A" w:rsidRPr="00F666A6" w:rsidRDefault="00137270" w:rsidP="00137270">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sz w:val="24"/>
          <w:szCs w:val="24"/>
          <w:lang w:val="es-ES"/>
        </w:rPr>
        <w:tab/>
      </w:r>
      <w:r w:rsidR="00A4191A" w:rsidRPr="00F666A6">
        <w:rPr>
          <w:rFonts w:ascii="Times New Roman" w:hAnsi="Times New Roman" w:cs="Times New Roman"/>
          <w:b/>
          <w:sz w:val="20"/>
          <w:szCs w:val="20"/>
          <w:lang w:val="es-ES"/>
        </w:rPr>
        <w:t>Tabla</w:t>
      </w:r>
      <w:r w:rsidR="0097305E" w:rsidRPr="00F666A6">
        <w:rPr>
          <w:rFonts w:ascii="Times New Roman" w:hAnsi="Times New Roman" w:cs="Times New Roman"/>
          <w:b/>
          <w:sz w:val="20"/>
          <w:szCs w:val="20"/>
          <w:lang w:val="es-ES"/>
        </w:rPr>
        <w:t xml:space="preserve"> 6. C</w:t>
      </w:r>
      <w:r w:rsidR="00A4191A" w:rsidRPr="00F666A6">
        <w:rPr>
          <w:rFonts w:ascii="Times New Roman" w:hAnsi="Times New Roman" w:cs="Times New Roman"/>
          <w:b/>
          <w:sz w:val="20"/>
          <w:szCs w:val="20"/>
          <w:lang w:val="es-ES"/>
        </w:rPr>
        <w:t>ausas de ingreso</w:t>
      </w:r>
      <w:r w:rsidR="00A03356" w:rsidRPr="00F666A6">
        <w:rPr>
          <w:rFonts w:ascii="Times New Roman" w:hAnsi="Times New Roman" w:cs="Times New Roman"/>
          <w:b/>
          <w:sz w:val="20"/>
          <w:szCs w:val="20"/>
          <w:lang w:val="es-ES"/>
        </w:rPr>
        <w:t xml:space="preserve"> hospitalario</w:t>
      </w:r>
      <w:r w:rsidR="00A03356" w:rsidRPr="00F666A6">
        <w:rPr>
          <w:rFonts w:ascii="Times New Roman" w:hAnsi="Times New Roman" w:cs="Times New Roman"/>
          <w:sz w:val="24"/>
          <w:szCs w:val="24"/>
          <w:lang w:val="es-ES"/>
        </w:rPr>
        <w:t>.</w:t>
      </w:r>
    </w:p>
    <w:p w:rsidR="001A6BE5" w:rsidRPr="00F666A6" w:rsidRDefault="001A6BE5" w:rsidP="00137270">
      <w:pPr>
        <w:tabs>
          <w:tab w:val="left" w:pos="2612"/>
        </w:tabs>
        <w:spacing w:after="0" w:line="360" w:lineRule="auto"/>
        <w:rPr>
          <w:rFonts w:ascii="Times New Roman" w:hAnsi="Times New Roman" w:cs="Times New Roman"/>
          <w:sz w:val="24"/>
          <w:szCs w:val="24"/>
          <w:lang w:val="es-ES"/>
        </w:rPr>
      </w:pPr>
    </w:p>
    <w:p w:rsidR="006D4E97" w:rsidRPr="00F666A6" w:rsidRDefault="006D4E97" w:rsidP="00137270">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sz w:val="24"/>
          <w:szCs w:val="24"/>
          <w:lang w:val="es-ES"/>
        </w:rPr>
        <w:t>Al distribuir las causas de ingreso por factores predictivos de riesgo de ingreso no anticipado tenemos,</w:t>
      </w:r>
      <w:r w:rsidR="001A6BE5" w:rsidRPr="00F666A6">
        <w:rPr>
          <w:rFonts w:ascii="Times New Roman" w:hAnsi="Times New Roman" w:cs="Times New Roman"/>
          <w:sz w:val="24"/>
          <w:szCs w:val="24"/>
          <w:lang w:val="es-ES"/>
        </w:rPr>
        <w:t xml:space="preserve"> </w:t>
      </w:r>
      <w:r w:rsidRPr="00F666A6">
        <w:rPr>
          <w:rFonts w:ascii="Times New Roman" w:hAnsi="Times New Roman" w:cs="Times New Roman"/>
          <w:sz w:val="24"/>
          <w:szCs w:val="24"/>
          <w:lang w:val="es-ES"/>
        </w:rPr>
        <w:t>ver tabla  7</w:t>
      </w:r>
    </w:p>
    <w:tbl>
      <w:tblPr>
        <w:tblStyle w:val="Listaclara-nfasis5"/>
        <w:tblW w:w="0" w:type="auto"/>
        <w:jc w:val="center"/>
        <w:tblLook w:val="04A0" w:firstRow="1" w:lastRow="0" w:firstColumn="1" w:lastColumn="0" w:noHBand="0" w:noVBand="1"/>
      </w:tblPr>
      <w:tblGrid>
        <w:gridCol w:w="2660"/>
        <w:gridCol w:w="1686"/>
        <w:gridCol w:w="1291"/>
        <w:gridCol w:w="1417"/>
      </w:tblGrid>
      <w:tr w:rsidR="006D4E97" w:rsidRPr="00F666A6" w:rsidTr="00D703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6D4E97" w:rsidP="001A6BE5">
            <w:pPr>
              <w:tabs>
                <w:tab w:val="left" w:pos="2612"/>
              </w:tabs>
              <w:spacing w:line="276" w:lineRule="auto"/>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Causa de ingreso</w:t>
            </w:r>
          </w:p>
        </w:tc>
        <w:tc>
          <w:tcPr>
            <w:tcW w:w="1686" w:type="dxa"/>
          </w:tcPr>
          <w:p w:rsidR="006D4E97" w:rsidRPr="00F666A6" w:rsidRDefault="006D4E97" w:rsidP="001A6BE5">
            <w:pPr>
              <w:tabs>
                <w:tab w:val="left" w:pos="2612"/>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Edad mayor de 70 años</w:t>
            </w:r>
          </w:p>
        </w:tc>
        <w:tc>
          <w:tcPr>
            <w:tcW w:w="1291" w:type="dxa"/>
          </w:tcPr>
          <w:p w:rsidR="006D4E97" w:rsidRPr="00F666A6" w:rsidRDefault="006D4E97" w:rsidP="001A6BE5">
            <w:pPr>
              <w:tabs>
                <w:tab w:val="left" w:pos="2612"/>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ASA III</w:t>
            </w:r>
          </w:p>
        </w:tc>
        <w:tc>
          <w:tcPr>
            <w:tcW w:w="1417" w:type="dxa"/>
          </w:tcPr>
          <w:p w:rsidR="006D4E97" w:rsidRPr="00F666A6" w:rsidRDefault="006D4E97" w:rsidP="001A6BE5">
            <w:pPr>
              <w:tabs>
                <w:tab w:val="left" w:pos="2612"/>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
              </w:rPr>
            </w:pPr>
            <w:r w:rsidRPr="00F666A6">
              <w:rPr>
                <w:rFonts w:ascii="Times New Roman" w:hAnsi="Times New Roman" w:cs="Times New Roman"/>
                <w:b w:val="0"/>
                <w:sz w:val="20"/>
                <w:szCs w:val="20"/>
                <w:lang w:val="es-ES"/>
              </w:rPr>
              <w:t>Obesidad</w:t>
            </w:r>
          </w:p>
        </w:tc>
      </w:tr>
      <w:tr w:rsidR="006D4E97" w:rsidRPr="00F666A6" w:rsidTr="00D703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E31DD7" w:rsidP="001A6BE5">
            <w:pPr>
              <w:tabs>
                <w:tab w:val="left" w:pos="2612"/>
              </w:tabs>
              <w:spacing w:line="276"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Conversión</w:t>
            </w:r>
            <w:r w:rsidR="001A6BE5" w:rsidRPr="00F666A6">
              <w:rPr>
                <w:rFonts w:ascii="Times New Roman" w:hAnsi="Times New Roman" w:cs="Times New Roman"/>
                <w:sz w:val="20"/>
                <w:szCs w:val="20"/>
                <w:lang w:val="es-ES"/>
              </w:rPr>
              <w:t xml:space="preserve"> de procedimiento</w:t>
            </w:r>
          </w:p>
        </w:tc>
        <w:tc>
          <w:tcPr>
            <w:tcW w:w="1686" w:type="dxa"/>
          </w:tcPr>
          <w:p w:rsidR="006D4E97" w:rsidRPr="00F666A6" w:rsidRDefault="001A6BE5"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3</w:t>
            </w:r>
          </w:p>
        </w:tc>
        <w:tc>
          <w:tcPr>
            <w:tcW w:w="1291" w:type="dxa"/>
          </w:tcPr>
          <w:p w:rsidR="006D4E97" w:rsidRPr="00F666A6" w:rsidRDefault="001A6BE5"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417" w:type="dxa"/>
          </w:tcPr>
          <w:p w:rsidR="006D4E97" w:rsidRPr="00F666A6" w:rsidRDefault="001A6BE5"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r>
      <w:tr w:rsidR="006D4E97" w:rsidRPr="00F666A6" w:rsidTr="00D7036D">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1A6BE5" w:rsidP="001A6BE5">
            <w:pPr>
              <w:tabs>
                <w:tab w:val="left" w:pos="2612"/>
              </w:tabs>
              <w:spacing w:line="276"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 xml:space="preserve">Cumplimiento de </w:t>
            </w:r>
            <w:r w:rsidR="00E31DD7" w:rsidRPr="00F666A6">
              <w:rPr>
                <w:rFonts w:ascii="Times New Roman" w:hAnsi="Times New Roman" w:cs="Times New Roman"/>
                <w:sz w:val="20"/>
                <w:szCs w:val="20"/>
                <w:lang w:val="es-ES"/>
              </w:rPr>
              <w:t>antibióticos</w:t>
            </w:r>
          </w:p>
        </w:tc>
        <w:tc>
          <w:tcPr>
            <w:tcW w:w="1686"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291"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417"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r>
      <w:tr w:rsidR="006D4E97" w:rsidRPr="00F666A6" w:rsidTr="00D703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1A6BE5" w:rsidP="001A6BE5">
            <w:pPr>
              <w:tabs>
                <w:tab w:val="left" w:pos="2612"/>
              </w:tabs>
              <w:spacing w:line="276"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Dolor abdominal</w:t>
            </w:r>
          </w:p>
        </w:tc>
        <w:tc>
          <w:tcPr>
            <w:tcW w:w="1686" w:type="dxa"/>
          </w:tcPr>
          <w:p w:rsidR="006D4E97" w:rsidRPr="00F666A6" w:rsidRDefault="001A6BE5"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291" w:type="dxa"/>
          </w:tcPr>
          <w:p w:rsidR="006D4E97" w:rsidRPr="00F666A6" w:rsidRDefault="001A6BE5"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417" w:type="dxa"/>
          </w:tcPr>
          <w:p w:rsidR="006D4E97" w:rsidRPr="00F666A6" w:rsidRDefault="001A6BE5"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r>
      <w:tr w:rsidR="006D4E97" w:rsidRPr="00F666A6" w:rsidTr="00D7036D">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1A6BE5" w:rsidP="001A6BE5">
            <w:pPr>
              <w:tabs>
                <w:tab w:val="left" w:pos="2612"/>
              </w:tabs>
              <w:spacing w:line="276"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Dreno</w:t>
            </w:r>
          </w:p>
        </w:tc>
        <w:tc>
          <w:tcPr>
            <w:tcW w:w="1686"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291"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417"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r>
      <w:tr w:rsidR="006D4E97" w:rsidRPr="00F666A6" w:rsidTr="00D703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1A6BE5" w:rsidP="001A6BE5">
            <w:pPr>
              <w:tabs>
                <w:tab w:val="left" w:pos="2612"/>
              </w:tabs>
              <w:spacing w:line="276" w:lineRule="auto"/>
              <w:rPr>
                <w:rFonts w:ascii="Times New Roman" w:hAnsi="Times New Roman" w:cs="Times New Roman"/>
                <w:sz w:val="20"/>
                <w:szCs w:val="20"/>
                <w:lang w:val="es-ES"/>
              </w:rPr>
            </w:pPr>
            <w:proofErr w:type="spellStart"/>
            <w:r w:rsidRPr="00F666A6">
              <w:rPr>
                <w:rFonts w:ascii="Times New Roman" w:hAnsi="Times New Roman" w:cs="Times New Roman"/>
                <w:sz w:val="20"/>
                <w:szCs w:val="20"/>
                <w:lang w:val="es-ES"/>
              </w:rPr>
              <w:t>Nauseas</w:t>
            </w:r>
            <w:proofErr w:type="spellEnd"/>
            <w:r w:rsidRPr="00F666A6">
              <w:rPr>
                <w:rFonts w:ascii="Times New Roman" w:hAnsi="Times New Roman" w:cs="Times New Roman"/>
                <w:sz w:val="20"/>
                <w:szCs w:val="20"/>
                <w:lang w:val="es-ES"/>
              </w:rPr>
              <w:t xml:space="preserve"> y </w:t>
            </w:r>
            <w:r w:rsidR="00E31DD7" w:rsidRPr="00F666A6">
              <w:rPr>
                <w:rFonts w:ascii="Times New Roman" w:hAnsi="Times New Roman" w:cs="Times New Roman"/>
                <w:sz w:val="20"/>
                <w:szCs w:val="20"/>
                <w:lang w:val="es-ES"/>
              </w:rPr>
              <w:t>vómitos</w:t>
            </w:r>
          </w:p>
        </w:tc>
        <w:tc>
          <w:tcPr>
            <w:tcW w:w="1686" w:type="dxa"/>
          </w:tcPr>
          <w:p w:rsidR="006D4E97" w:rsidRPr="00F666A6" w:rsidRDefault="006D4E97"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c>
          <w:tcPr>
            <w:tcW w:w="1291" w:type="dxa"/>
          </w:tcPr>
          <w:p w:rsidR="006D4E97" w:rsidRPr="00F666A6" w:rsidRDefault="006D4E97"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c>
          <w:tcPr>
            <w:tcW w:w="1417" w:type="dxa"/>
          </w:tcPr>
          <w:p w:rsidR="006D4E97" w:rsidRPr="00F666A6" w:rsidRDefault="006D4E97" w:rsidP="00CB6134">
            <w:pPr>
              <w:tabs>
                <w:tab w:val="left" w:pos="2612"/>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p>
        </w:tc>
      </w:tr>
      <w:tr w:rsidR="006D4E97" w:rsidRPr="00F666A6" w:rsidTr="00D7036D">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1A6BE5" w:rsidP="001A6BE5">
            <w:pPr>
              <w:tabs>
                <w:tab w:val="left" w:pos="2612"/>
              </w:tabs>
              <w:spacing w:line="276"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Riesgo social</w:t>
            </w:r>
          </w:p>
        </w:tc>
        <w:tc>
          <w:tcPr>
            <w:tcW w:w="1686"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0</w:t>
            </w:r>
          </w:p>
        </w:tc>
        <w:tc>
          <w:tcPr>
            <w:tcW w:w="1291"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417" w:type="dxa"/>
          </w:tcPr>
          <w:p w:rsidR="006D4E97" w:rsidRPr="00F666A6" w:rsidRDefault="001A6BE5" w:rsidP="00CB6134">
            <w:pPr>
              <w:tabs>
                <w:tab w:val="left" w:pos="2612"/>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r>
      <w:tr w:rsidR="006D4E97" w:rsidRPr="00F666A6" w:rsidTr="00D703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6D4E97" w:rsidRPr="00F666A6" w:rsidRDefault="001A6BE5" w:rsidP="00137270">
            <w:pPr>
              <w:tabs>
                <w:tab w:val="left" w:pos="2612"/>
              </w:tabs>
              <w:spacing w:line="360" w:lineRule="auto"/>
              <w:rPr>
                <w:rFonts w:ascii="Times New Roman" w:hAnsi="Times New Roman" w:cs="Times New Roman"/>
                <w:sz w:val="20"/>
                <w:szCs w:val="20"/>
                <w:lang w:val="es-ES"/>
              </w:rPr>
            </w:pPr>
            <w:r w:rsidRPr="00F666A6">
              <w:rPr>
                <w:rFonts w:ascii="Times New Roman" w:hAnsi="Times New Roman" w:cs="Times New Roman"/>
                <w:sz w:val="20"/>
                <w:szCs w:val="20"/>
                <w:lang w:val="es-ES"/>
              </w:rPr>
              <w:t>Total</w:t>
            </w:r>
          </w:p>
        </w:tc>
        <w:tc>
          <w:tcPr>
            <w:tcW w:w="1686" w:type="dxa"/>
          </w:tcPr>
          <w:p w:rsidR="006D4E97" w:rsidRPr="00F666A6" w:rsidRDefault="001A6BE5" w:rsidP="00CB6134">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4</w:t>
            </w:r>
          </w:p>
        </w:tc>
        <w:tc>
          <w:tcPr>
            <w:tcW w:w="1291" w:type="dxa"/>
          </w:tcPr>
          <w:p w:rsidR="006D4E97" w:rsidRPr="00F666A6" w:rsidRDefault="001A6BE5" w:rsidP="00CB6134">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1</w:t>
            </w:r>
          </w:p>
        </w:tc>
        <w:tc>
          <w:tcPr>
            <w:tcW w:w="1417" w:type="dxa"/>
          </w:tcPr>
          <w:p w:rsidR="006D4E97" w:rsidRPr="00F666A6" w:rsidRDefault="001A6BE5" w:rsidP="00CB6134">
            <w:pPr>
              <w:tabs>
                <w:tab w:val="left" w:pos="2612"/>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F666A6">
              <w:rPr>
                <w:rFonts w:ascii="Times New Roman" w:hAnsi="Times New Roman" w:cs="Times New Roman"/>
                <w:sz w:val="20"/>
                <w:szCs w:val="20"/>
                <w:lang w:val="es-ES"/>
              </w:rPr>
              <w:t>4</w:t>
            </w:r>
          </w:p>
        </w:tc>
      </w:tr>
    </w:tbl>
    <w:p w:rsidR="006D4E97" w:rsidRPr="00F666A6" w:rsidRDefault="001A6BE5" w:rsidP="00D7036D">
      <w:pPr>
        <w:tabs>
          <w:tab w:val="left" w:pos="2612"/>
        </w:tabs>
        <w:spacing w:after="0" w:line="360" w:lineRule="auto"/>
        <w:jc w:val="center"/>
        <w:rPr>
          <w:rFonts w:ascii="Times New Roman" w:hAnsi="Times New Roman" w:cs="Times New Roman"/>
          <w:b/>
          <w:sz w:val="20"/>
          <w:szCs w:val="20"/>
          <w:lang w:val="es-ES"/>
        </w:rPr>
      </w:pPr>
      <w:r w:rsidRPr="00F666A6">
        <w:rPr>
          <w:rFonts w:ascii="Times New Roman" w:hAnsi="Times New Roman" w:cs="Times New Roman"/>
          <w:b/>
          <w:sz w:val="20"/>
          <w:szCs w:val="20"/>
          <w:lang w:val="es-ES"/>
        </w:rPr>
        <w:t>Tabla 7. Causas de ingreso según factor predictivo de riesgo de ingreso</w:t>
      </w:r>
    </w:p>
    <w:p w:rsidR="00137270" w:rsidRPr="00F666A6" w:rsidRDefault="00137270" w:rsidP="00137270">
      <w:pPr>
        <w:tabs>
          <w:tab w:val="left" w:pos="2612"/>
        </w:tabs>
        <w:spacing w:after="0" w:line="360" w:lineRule="auto"/>
        <w:rPr>
          <w:rFonts w:ascii="Times New Roman" w:hAnsi="Times New Roman" w:cs="Times New Roman"/>
          <w:sz w:val="24"/>
          <w:szCs w:val="24"/>
          <w:lang w:val="es-ES"/>
        </w:rPr>
      </w:pPr>
    </w:p>
    <w:p w:rsidR="00137270" w:rsidRPr="00F666A6" w:rsidRDefault="00137270" w:rsidP="00AE048B">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Reingreso: </w:t>
      </w:r>
      <w:r w:rsidR="00A4191A" w:rsidRPr="00F666A6">
        <w:rPr>
          <w:rFonts w:ascii="Times New Roman" w:hAnsi="Times New Roman" w:cs="Times New Roman"/>
          <w:sz w:val="24"/>
          <w:szCs w:val="24"/>
          <w:lang w:val="es-ES"/>
        </w:rPr>
        <w:t>No hubo ningún</w:t>
      </w:r>
      <w:r w:rsidR="0097305E" w:rsidRPr="00F666A6">
        <w:rPr>
          <w:rFonts w:ascii="Times New Roman" w:hAnsi="Times New Roman" w:cs="Times New Roman"/>
          <w:sz w:val="24"/>
          <w:szCs w:val="24"/>
          <w:lang w:val="es-ES"/>
        </w:rPr>
        <w:t xml:space="preserve"> caso de</w:t>
      </w:r>
      <w:r w:rsidR="00A4191A" w:rsidRPr="00F666A6">
        <w:rPr>
          <w:rFonts w:ascii="Times New Roman" w:hAnsi="Times New Roman" w:cs="Times New Roman"/>
          <w:sz w:val="24"/>
          <w:szCs w:val="24"/>
          <w:lang w:val="es-ES"/>
        </w:rPr>
        <w:t xml:space="preserve"> reingreso de los pacientes que no quedaron ingresados</w:t>
      </w:r>
      <w:r w:rsidR="0097305E" w:rsidRPr="00F666A6">
        <w:rPr>
          <w:rFonts w:ascii="Times New Roman" w:hAnsi="Times New Roman" w:cs="Times New Roman"/>
          <w:sz w:val="24"/>
          <w:szCs w:val="24"/>
          <w:lang w:val="es-ES"/>
        </w:rPr>
        <w:t>, ni de los que se fueron de alta después del ingreso</w:t>
      </w:r>
      <w:r w:rsidR="00A4191A" w:rsidRPr="00F666A6">
        <w:rPr>
          <w:rFonts w:ascii="Times New Roman" w:hAnsi="Times New Roman" w:cs="Times New Roman"/>
          <w:sz w:val="24"/>
          <w:szCs w:val="24"/>
          <w:lang w:val="es-ES"/>
        </w:rPr>
        <w:t xml:space="preserve">. </w:t>
      </w:r>
    </w:p>
    <w:p w:rsidR="00137270" w:rsidRPr="00F666A6" w:rsidRDefault="00137270" w:rsidP="00AE048B">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b/>
          <w:sz w:val="24"/>
          <w:szCs w:val="24"/>
          <w:lang w:val="es-ES"/>
        </w:rPr>
        <w:t xml:space="preserve">Morbilidad postoperatoria: </w:t>
      </w:r>
      <w:r w:rsidR="00A4191A" w:rsidRPr="00F666A6">
        <w:rPr>
          <w:rFonts w:ascii="Times New Roman" w:hAnsi="Times New Roman" w:cs="Times New Roman"/>
          <w:sz w:val="24"/>
          <w:szCs w:val="24"/>
          <w:lang w:val="es-ES"/>
        </w:rPr>
        <w:t xml:space="preserve">No hubo morbilidad posterior al alta. </w:t>
      </w:r>
    </w:p>
    <w:p w:rsidR="00A4191A" w:rsidRPr="00F666A6" w:rsidRDefault="00137270" w:rsidP="00AE048B">
      <w:pPr>
        <w:tabs>
          <w:tab w:val="left" w:pos="2612"/>
        </w:tabs>
        <w:spacing w:after="0" w:line="360" w:lineRule="auto"/>
        <w:rPr>
          <w:rFonts w:ascii="Times New Roman" w:hAnsi="Times New Roman" w:cs="Times New Roman"/>
          <w:sz w:val="24"/>
          <w:szCs w:val="24"/>
          <w:lang w:val="es-ES"/>
        </w:rPr>
      </w:pPr>
      <w:r w:rsidRPr="00F666A6">
        <w:rPr>
          <w:rFonts w:ascii="Times New Roman" w:hAnsi="Times New Roman" w:cs="Times New Roman"/>
          <w:b/>
          <w:sz w:val="24"/>
          <w:szCs w:val="24"/>
          <w:lang w:val="es-ES"/>
        </w:rPr>
        <w:t>Mortalidad</w:t>
      </w:r>
      <w:r w:rsidR="0097305E" w:rsidRPr="00F666A6">
        <w:rPr>
          <w:rFonts w:ascii="Times New Roman" w:hAnsi="Times New Roman" w:cs="Times New Roman"/>
          <w:b/>
          <w:sz w:val="24"/>
          <w:szCs w:val="24"/>
          <w:lang w:val="es-ES"/>
        </w:rPr>
        <w:t xml:space="preserve"> 0%</w:t>
      </w:r>
      <w:r w:rsidRPr="00F666A6">
        <w:rPr>
          <w:rFonts w:ascii="Times New Roman" w:hAnsi="Times New Roman" w:cs="Times New Roman"/>
          <w:b/>
          <w:sz w:val="24"/>
          <w:szCs w:val="24"/>
          <w:lang w:val="es-ES"/>
        </w:rPr>
        <w:t xml:space="preserve">: </w:t>
      </w:r>
      <w:r w:rsidR="0097305E" w:rsidRPr="00F666A6">
        <w:rPr>
          <w:rFonts w:ascii="Times New Roman" w:hAnsi="Times New Roman" w:cs="Times New Roman"/>
          <w:sz w:val="24"/>
          <w:szCs w:val="24"/>
          <w:lang w:val="es-ES"/>
        </w:rPr>
        <w:t xml:space="preserve">No hubo ningún caso de </w:t>
      </w:r>
      <w:r w:rsidR="00A4191A" w:rsidRPr="00F666A6">
        <w:rPr>
          <w:rFonts w:ascii="Times New Roman" w:hAnsi="Times New Roman" w:cs="Times New Roman"/>
          <w:sz w:val="24"/>
          <w:szCs w:val="24"/>
          <w:lang w:val="es-ES"/>
        </w:rPr>
        <w:t xml:space="preserve"> mortalidad. </w:t>
      </w:r>
    </w:p>
    <w:p w:rsidR="00137270" w:rsidRPr="00AE048B" w:rsidRDefault="00FA4DFE" w:rsidP="00AE048B">
      <w:pPr>
        <w:pStyle w:val="Ttulo1"/>
        <w:spacing w:before="0"/>
      </w:pPr>
      <w:r w:rsidRPr="00F666A6">
        <w:rPr>
          <w:lang w:val="es-ES"/>
        </w:rPr>
        <w:br w:type="page"/>
      </w:r>
      <w:bookmarkStart w:id="43" w:name="_Toc438310459"/>
      <w:r w:rsidR="00AE048B">
        <w:t>DISCUSIÓ</w:t>
      </w:r>
      <w:r w:rsidRPr="00AE048B">
        <w:t>N.</w:t>
      </w:r>
      <w:bookmarkEnd w:id="43"/>
    </w:p>
    <w:p w:rsidR="00B7325B" w:rsidRPr="00F666A6" w:rsidRDefault="0097305E"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Podemos decir que este estudio de forma global cumplió su objetivo primario de evaluar la seguridad de</w:t>
      </w:r>
      <w:r w:rsidR="00B7325B" w:rsidRPr="00F666A6">
        <w:rPr>
          <w:rFonts w:ascii="Times New Roman" w:hAnsi="Times New Roman" w:cs="Times New Roman"/>
          <w:sz w:val="24"/>
          <w:szCs w:val="24"/>
          <w:lang w:val="es-ES"/>
        </w:rPr>
        <w:t xml:space="preserve"> la colecistectomía laparoscópica realizada de manera ambulatoria para los pacientes que consultan en el Hospital Nacional Rosales. </w:t>
      </w:r>
      <w:r w:rsidRPr="00F666A6">
        <w:rPr>
          <w:rFonts w:ascii="Times New Roman" w:hAnsi="Times New Roman" w:cs="Times New Roman"/>
          <w:sz w:val="24"/>
          <w:szCs w:val="24"/>
          <w:lang w:val="es-ES"/>
        </w:rPr>
        <w:t>Ya para los objetivos secundarios s</w:t>
      </w:r>
      <w:r w:rsidR="00B7325B" w:rsidRPr="00F666A6">
        <w:rPr>
          <w:rFonts w:ascii="Times New Roman" w:hAnsi="Times New Roman" w:cs="Times New Roman"/>
          <w:sz w:val="24"/>
          <w:szCs w:val="24"/>
          <w:lang w:val="es-ES"/>
        </w:rPr>
        <w:t>e presentaron limitantes</w:t>
      </w:r>
      <w:r w:rsidRPr="00F666A6">
        <w:rPr>
          <w:rFonts w:ascii="Times New Roman" w:hAnsi="Times New Roman" w:cs="Times New Roman"/>
          <w:sz w:val="24"/>
          <w:szCs w:val="24"/>
          <w:lang w:val="es-ES"/>
        </w:rPr>
        <w:t xml:space="preserve"> tales como</w:t>
      </w:r>
      <w:r w:rsidR="00B7325B" w:rsidRPr="00F666A6">
        <w:rPr>
          <w:rFonts w:ascii="Times New Roman" w:hAnsi="Times New Roman" w:cs="Times New Roman"/>
          <w:sz w:val="24"/>
          <w:szCs w:val="24"/>
          <w:lang w:val="es-ES"/>
        </w:rPr>
        <w:t xml:space="preserve"> la ausencia de datos</w:t>
      </w:r>
      <w:r w:rsidRPr="00F666A6">
        <w:rPr>
          <w:rFonts w:ascii="Times New Roman" w:hAnsi="Times New Roman" w:cs="Times New Roman"/>
          <w:sz w:val="24"/>
          <w:szCs w:val="24"/>
          <w:lang w:val="es-ES"/>
        </w:rPr>
        <w:t xml:space="preserve"> para las variables necesarias</w:t>
      </w:r>
      <w:r w:rsidR="00B7325B" w:rsidRPr="00F666A6">
        <w:rPr>
          <w:rFonts w:ascii="Times New Roman" w:hAnsi="Times New Roman" w:cs="Times New Roman"/>
          <w:sz w:val="24"/>
          <w:szCs w:val="24"/>
          <w:lang w:val="es-ES"/>
        </w:rPr>
        <w:t xml:space="preserve"> en los expedientes clínicos</w:t>
      </w:r>
      <w:r w:rsidRPr="00F666A6">
        <w:rPr>
          <w:rFonts w:ascii="Times New Roman" w:hAnsi="Times New Roman" w:cs="Times New Roman"/>
          <w:sz w:val="24"/>
          <w:szCs w:val="24"/>
          <w:lang w:val="es-ES"/>
        </w:rPr>
        <w:t>, como el peso y talla para cuantificar el índice de masa corporal y evaluar el grado de obesidad o no</w:t>
      </w:r>
      <w:r w:rsidR="00285C4E">
        <w:rPr>
          <w:rFonts w:ascii="Times New Roman" w:hAnsi="Times New Roman" w:cs="Times New Roman"/>
          <w:sz w:val="24"/>
          <w:szCs w:val="24"/>
          <w:lang w:val="es-ES"/>
        </w:rPr>
        <w:t>, a pesar de que es uno de los criterios de selección para asignar a procedimiento ambulatorio</w:t>
      </w:r>
      <w:r w:rsidR="00B7325B" w:rsidRPr="00F666A6">
        <w:rPr>
          <w:rFonts w:ascii="Times New Roman" w:hAnsi="Times New Roman" w:cs="Times New Roman"/>
          <w:sz w:val="24"/>
          <w:szCs w:val="24"/>
          <w:lang w:val="es-ES"/>
        </w:rPr>
        <w:t xml:space="preserve">. Se </w:t>
      </w:r>
      <w:proofErr w:type="spellStart"/>
      <w:r w:rsidR="00B7325B" w:rsidRPr="00F666A6">
        <w:rPr>
          <w:rFonts w:ascii="Times New Roman" w:hAnsi="Times New Roman" w:cs="Times New Roman"/>
          <w:sz w:val="24"/>
          <w:szCs w:val="24"/>
          <w:lang w:val="es-ES"/>
        </w:rPr>
        <w:t>logro</w:t>
      </w:r>
      <w:proofErr w:type="spellEnd"/>
      <w:r w:rsidR="00B7325B" w:rsidRPr="00F666A6">
        <w:rPr>
          <w:rFonts w:ascii="Times New Roman" w:hAnsi="Times New Roman" w:cs="Times New Roman"/>
          <w:sz w:val="24"/>
          <w:szCs w:val="24"/>
          <w:lang w:val="es-ES"/>
        </w:rPr>
        <w:t xml:space="preserve"> identificar y </w:t>
      </w:r>
      <w:r w:rsidRPr="00F666A6">
        <w:rPr>
          <w:rFonts w:ascii="Times New Roman" w:hAnsi="Times New Roman" w:cs="Times New Roman"/>
          <w:sz w:val="24"/>
          <w:szCs w:val="24"/>
          <w:lang w:val="es-ES"/>
        </w:rPr>
        <w:t>revisar</w:t>
      </w:r>
      <w:r w:rsidR="00B7325B" w:rsidRPr="00F666A6">
        <w:rPr>
          <w:rFonts w:ascii="Times New Roman" w:hAnsi="Times New Roman" w:cs="Times New Roman"/>
          <w:sz w:val="24"/>
          <w:szCs w:val="24"/>
          <w:lang w:val="es-ES"/>
        </w:rPr>
        <w:t xml:space="preserve">  todos los expedientes clín</w:t>
      </w:r>
      <w:r w:rsidRPr="00F666A6">
        <w:rPr>
          <w:rFonts w:ascii="Times New Roman" w:hAnsi="Times New Roman" w:cs="Times New Roman"/>
          <w:sz w:val="24"/>
          <w:szCs w:val="24"/>
          <w:lang w:val="es-ES"/>
        </w:rPr>
        <w:t xml:space="preserve">icos </w:t>
      </w:r>
      <w:r w:rsidR="00285C4E">
        <w:rPr>
          <w:rFonts w:ascii="Times New Roman" w:hAnsi="Times New Roman" w:cs="Times New Roman"/>
          <w:sz w:val="24"/>
          <w:szCs w:val="24"/>
          <w:lang w:val="es-ES"/>
        </w:rPr>
        <w:t>correspondientes a los pacientes programados para cirugía ambulatoria en el periodo de estudio</w:t>
      </w:r>
      <w:r w:rsidRPr="00F666A6">
        <w:rPr>
          <w:rFonts w:ascii="Times New Roman" w:hAnsi="Times New Roman" w:cs="Times New Roman"/>
          <w:sz w:val="24"/>
          <w:szCs w:val="24"/>
          <w:lang w:val="es-ES"/>
        </w:rPr>
        <w:t>, hubo disponibilidad del préstamo de los expedientes a cargo de ESDOMED.</w:t>
      </w:r>
      <w:r w:rsidR="00285C4E">
        <w:rPr>
          <w:rFonts w:ascii="Times New Roman" w:hAnsi="Times New Roman" w:cs="Times New Roman"/>
          <w:sz w:val="24"/>
          <w:szCs w:val="24"/>
          <w:lang w:val="es-ES"/>
        </w:rPr>
        <w:t xml:space="preserve"> Se encontró un expediente rehecho BIS, que solo contenía la hoja de anestesia y de seguimiento de consulta externa, pero no el preoperatorio ni el reporte operatorio.</w:t>
      </w:r>
    </w:p>
    <w:p w:rsidR="00650512" w:rsidRDefault="00B7325B"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afección por cálculos biliares es uno de los problemas más comunes del tubo digestivo</w:t>
      </w:r>
      <w:r w:rsidR="00650512">
        <w:rPr>
          <w:rFonts w:ascii="Times New Roman" w:hAnsi="Times New Roman" w:cs="Times New Roman"/>
          <w:sz w:val="24"/>
          <w:szCs w:val="24"/>
          <w:lang w:val="es-ES"/>
        </w:rPr>
        <w:t xml:space="preserve"> en El Salvador</w:t>
      </w:r>
      <w:r w:rsidRPr="00F666A6">
        <w:rPr>
          <w:rFonts w:ascii="Times New Roman" w:hAnsi="Times New Roman" w:cs="Times New Roman"/>
          <w:sz w:val="24"/>
          <w:szCs w:val="24"/>
          <w:lang w:val="es-ES"/>
        </w:rPr>
        <w:t>.</w:t>
      </w:r>
      <w:r w:rsidR="00650512">
        <w:rPr>
          <w:rFonts w:ascii="Times New Roman" w:hAnsi="Times New Roman" w:cs="Times New Roman"/>
          <w:sz w:val="24"/>
          <w:szCs w:val="24"/>
          <w:lang w:val="es-ES"/>
        </w:rPr>
        <w:t xml:space="preserve"> Solo para el sistema </w:t>
      </w:r>
      <w:r w:rsidR="008E2016">
        <w:rPr>
          <w:rFonts w:ascii="Times New Roman" w:hAnsi="Times New Roman" w:cs="Times New Roman"/>
          <w:sz w:val="24"/>
          <w:szCs w:val="24"/>
          <w:lang w:val="es-ES"/>
        </w:rPr>
        <w:t>público</w:t>
      </w:r>
      <w:r w:rsidR="00650512">
        <w:rPr>
          <w:rFonts w:ascii="Times New Roman" w:hAnsi="Times New Roman" w:cs="Times New Roman"/>
          <w:sz w:val="24"/>
          <w:szCs w:val="24"/>
          <w:lang w:val="es-ES"/>
        </w:rPr>
        <w:t xml:space="preserve"> constituyo en </w:t>
      </w:r>
      <w:proofErr w:type="gramStart"/>
      <w:r w:rsidR="00650512">
        <w:rPr>
          <w:rFonts w:ascii="Times New Roman" w:hAnsi="Times New Roman" w:cs="Times New Roman"/>
          <w:sz w:val="24"/>
          <w:szCs w:val="24"/>
          <w:lang w:val="es-ES"/>
        </w:rPr>
        <w:t>un</w:t>
      </w:r>
      <w:proofErr w:type="gramEnd"/>
      <w:r w:rsidR="00650512">
        <w:rPr>
          <w:rFonts w:ascii="Times New Roman" w:hAnsi="Times New Roman" w:cs="Times New Roman"/>
          <w:sz w:val="24"/>
          <w:szCs w:val="24"/>
          <w:lang w:val="es-ES"/>
        </w:rPr>
        <w:t xml:space="preserve"> 3,931 egresos hospitalarios, correspondiendo al 12º causa de egreso total; pero al retirar las causas de egreso referentes a partos y problemas del embarazo, constituye la 7ª causa de egreso global. </w:t>
      </w:r>
    </w:p>
    <w:p w:rsidR="00B7325B" w:rsidRPr="00F666A6" w:rsidRDefault="00650512" w:rsidP="00B7325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Ya que la patología </w:t>
      </w:r>
      <w:proofErr w:type="spellStart"/>
      <w:r>
        <w:rPr>
          <w:rFonts w:ascii="Times New Roman" w:hAnsi="Times New Roman" w:cs="Times New Roman"/>
          <w:sz w:val="24"/>
          <w:szCs w:val="24"/>
          <w:lang w:val="es-ES"/>
        </w:rPr>
        <w:t>esta</w:t>
      </w:r>
      <w:proofErr w:type="spellEnd"/>
      <w:r>
        <w:rPr>
          <w:rFonts w:ascii="Times New Roman" w:hAnsi="Times New Roman" w:cs="Times New Roman"/>
          <w:sz w:val="24"/>
          <w:szCs w:val="24"/>
          <w:lang w:val="es-ES"/>
        </w:rPr>
        <w:t xml:space="preserve"> </w:t>
      </w:r>
      <w:r w:rsidR="00B7325B" w:rsidRPr="00F666A6">
        <w:rPr>
          <w:rFonts w:ascii="Times New Roman" w:hAnsi="Times New Roman" w:cs="Times New Roman"/>
          <w:sz w:val="24"/>
          <w:szCs w:val="24"/>
          <w:lang w:val="es-ES"/>
        </w:rPr>
        <w:t>relaciona</w:t>
      </w:r>
      <w:r>
        <w:rPr>
          <w:rFonts w:ascii="Times New Roman" w:hAnsi="Times New Roman" w:cs="Times New Roman"/>
          <w:sz w:val="24"/>
          <w:szCs w:val="24"/>
          <w:lang w:val="es-ES"/>
        </w:rPr>
        <w:t>da</w:t>
      </w:r>
      <w:r w:rsidR="00B7325B" w:rsidRPr="00F666A6">
        <w:rPr>
          <w:rFonts w:ascii="Times New Roman" w:hAnsi="Times New Roman" w:cs="Times New Roman"/>
          <w:sz w:val="24"/>
          <w:szCs w:val="24"/>
          <w:lang w:val="es-ES"/>
        </w:rPr>
        <w:t xml:space="preserve"> </w:t>
      </w:r>
      <w:r>
        <w:rPr>
          <w:rFonts w:ascii="Times New Roman" w:hAnsi="Times New Roman" w:cs="Times New Roman"/>
          <w:sz w:val="24"/>
          <w:szCs w:val="24"/>
          <w:lang w:val="es-ES"/>
        </w:rPr>
        <w:t>al</w:t>
      </w:r>
      <w:r w:rsidR="00B7325B" w:rsidRPr="00F666A6">
        <w:rPr>
          <w:rFonts w:ascii="Times New Roman" w:hAnsi="Times New Roman" w:cs="Times New Roman"/>
          <w:sz w:val="24"/>
          <w:szCs w:val="24"/>
          <w:lang w:val="es-ES"/>
        </w:rPr>
        <w:t xml:space="preserve"> género</w:t>
      </w:r>
      <w:r w:rsidR="0097305E" w:rsidRPr="00F666A6">
        <w:rPr>
          <w:rFonts w:ascii="Times New Roman" w:hAnsi="Times New Roman" w:cs="Times New Roman"/>
          <w:sz w:val="24"/>
          <w:szCs w:val="24"/>
          <w:lang w:val="es-ES"/>
        </w:rPr>
        <w:t xml:space="preserve">, debido a su asociación a la </w:t>
      </w:r>
      <w:proofErr w:type="spellStart"/>
      <w:r w:rsidR="0097305E" w:rsidRPr="00F666A6">
        <w:rPr>
          <w:rFonts w:ascii="Times New Roman" w:hAnsi="Times New Roman" w:cs="Times New Roman"/>
          <w:sz w:val="24"/>
          <w:szCs w:val="24"/>
          <w:lang w:val="es-ES"/>
        </w:rPr>
        <w:t>hiperestrogenemia</w:t>
      </w:r>
      <w:proofErr w:type="spellEnd"/>
      <w:r w:rsidR="0097305E" w:rsidRPr="00F666A6">
        <w:rPr>
          <w:rFonts w:ascii="Times New Roman" w:hAnsi="Times New Roman" w:cs="Times New Roman"/>
          <w:sz w:val="24"/>
          <w:szCs w:val="24"/>
          <w:lang w:val="es-ES"/>
        </w:rPr>
        <w:t>,</w:t>
      </w:r>
      <w:r>
        <w:rPr>
          <w:rFonts w:ascii="Times New Roman" w:hAnsi="Times New Roman" w:cs="Times New Roman"/>
          <w:sz w:val="24"/>
          <w:szCs w:val="24"/>
          <w:lang w:val="es-ES"/>
        </w:rPr>
        <w:t xml:space="preserve"> es más frecuente en mujeres, lo que repercutió en que e</w:t>
      </w:r>
      <w:r w:rsidR="00B7325B" w:rsidRPr="00F666A6">
        <w:rPr>
          <w:rFonts w:ascii="Times New Roman" w:hAnsi="Times New Roman" w:cs="Times New Roman"/>
          <w:sz w:val="24"/>
          <w:szCs w:val="24"/>
          <w:lang w:val="es-ES"/>
        </w:rPr>
        <w:t xml:space="preserve">n el presente estudio la relación de frecuencia </w:t>
      </w:r>
      <w:r>
        <w:rPr>
          <w:rFonts w:ascii="Times New Roman" w:hAnsi="Times New Roman" w:cs="Times New Roman"/>
          <w:sz w:val="24"/>
          <w:szCs w:val="24"/>
          <w:lang w:val="es-ES"/>
        </w:rPr>
        <w:t>mujer/</w:t>
      </w:r>
      <w:r w:rsidR="00B7325B" w:rsidRPr="00F666A6">
        <w:rPr>
          <w:rFonts w:ascii="Times New Roman" w:hAnsi="Times New Roman" w:cs="Times New Roman"/>
          <w:sz w:val="24"/>
          <w:szCs w:val="24"/>
          <w:lang w:val="es-ES"/>
        </w:rPr>
        <w:t>hombre</w:t>
      </w:r>
      <w:r>
        <w:rPr>
          <w:rFonts w:ascii="Times New Roman" w:hAnsi="Times New Roman" w:cs="Times New Roman"/>
          <w:sz w:val="24"/>
          <w:szCs w:val="24"/>
          <w:lang w:val="es-ES"/>
        </w:rPr>
        <w:t xml:space="preserve"> 5.5:1, constituyendo el </w:t>
      </w:r>
      <w:r w:rsidR="00B7325B" w:rsidRPr="00F666A6">
        <w:rPr>
          <w:rFonts w:ascii="Times New Roman" w:hAnsi="Times New Roman" w:cs="Times New Roman"/>
          <w:sz w:val="24"/>
          <w:szCs w:val="24"/>
          <w:lang w:val="es-ES"/>
        </w:rPr>
        <w:t xml:space="preserve"> 85% de la población.</w:t>
      </w:r>
    </w:p>
    <w:p w:rsidR="00B7325B" w:rsidRPr="00F666A6" w:rsidRDefault="00B7325B"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Se </w:t>
      </w:r>
      <w:proofErr w:type="spellStart"/>
      <w:r w:rsidR="00650512">
        <w:rPr>
          <w:rFonts w:ascii="Times New Roman" w:hAnsi="Times New Roman" w:cs="Times New Roman"/>
          <w:sz w:val="24"/>
          <w:szCs w:val="24"/>
          <w:lang w:val="es-ES"/>
        </w:rPr>
        <w:t>observo</w:t>
      </w:r>
      <w:proofErr w:type="spellEnd"/>
      <w:r w:rsidR="00650512">
        <w:rPr>
          <w:rFonts w:ascii="Times New Roman" w:hAnsi="Times New Roman" w:cs="Times New Roman"/>
          <w:sz w:val="24"/>
          <w:szCs w:val="24"/>
          <w:lang w:val="es-ES"/>
        </w:rPr>
        <w:t xml:space="preserve"> que no hubo un cumplimiento al 100% de los </w:t>
      </w:r>
      <w:r w:rsidRPr="00F666A6">
        <w:rPr>
          <w:rFonts w:ascii="Times New Roman" w:hAnsi="Times New Roman" w:cs="Times New Roman"/>
          <w:sz w:val="24"/>
          <w:szCs w:val="24"/>
          <w:lang w:val="es-ES"/>
        </w:rPr>
        <w:t xml:space="preserve">criterios de selección </w:t>
      </w:r>
      <w:r w:rsidR="00650512">
        <w:rPr>
          <w:rFonts w:ascii="Times New Roman" w:hAnsi="Times New Roman" w:cs="Times New Roman"/>
          <w:sz w:val="24"/>
          <w:szCs w:val="24"/>
          <w:lang w:val="es-ES"/>
        </w:rPr>
        <w:t xml:space="preserve">establecidos por el </w:t>
      </w:r>
      <w:r w:rsidRPr="00F666A6">
        <w:rPr>
          <w:rFonts w:ascii="Times New Roman" w:hAnsi="Times New Roman" w:cs="Times New Roman"/>
          <w:sz w:val="24"/>
          <w:szCs w:val="24"/>
          <w:lang w:val="es-ES"/>
        </w:rPr>
        <w:t>programa de cirugía mayor  ambulatoria del H</w:t>
      </w:r>
      <w:r w:rsidR="00650512">
        <w:rPr>
          <w:rFonts w:ascii="Times New Roman" w:hAnsi="Times New Roman" w:cs="Times New Roman"/>
          <w:sz w:val="24"/>
          <w:szCs w:val="24"/>
          <w:lang w:val="es-ES"/>
        </w:rPr>
        <w:t>NR, con un 15.8% de pacientes que no tenían un criterio, siendo el más frecuente la edad</w:t>
      </w:r>
      <w:r w:rsidRPr="00F666A6">
        <w:rPr>
          <w:rFonts w:ascii="Times New Roman" w:hAnsi="Times New Roman" w:cs="Times New Roman"/>
          <w:sz w:val="24"/>
          <w:szCs w:val="24"/>
          <w:lang w:val="es-ES"/>
        </w:rPr>
        <w:t>.</w:t>
      </w:r>
    </w:p>
    <w:p w:rsidR="00B7325B" w:rsidRPr="00F666A6" w:rsidRDefault="00B7325B"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Dentro de los criterios de selección medico anestésicos</w:t>
      </w:r>
      <w:r w:rsidR="00650512">
        <w:rPr>
          <w:rFonts w:ascii="Times New Roman" w:hAnsi="Times New Roman" w:cs="Times New Roman"/>
          <w:sz w:val="24"/>
          <w:szCs w:val="24"/>
          <w:lang w:val="es-ES"/>
        </w:rPr>
        <w:t xml:space="preserve"> podemos decir</w:t>
      </w:r>
      <w:r w:rsidRPr="00F666A6">
        <w:rPr>
          <w:rFonts w:ascii="Times New Roman" w:hAnsi="Times New Roman" w:cs="Times New Roman"/>
          <w:sz w:val="24"/>
          <w:szCs w:val="24"/>
          <w:lang w:val="es-ES"/>
        </w:rPr>
        <w:t xml:space="preserve">: </w:t>
      </w:r>
    </w:p>
    <w:p w:rsidR="00B7325B" w:rsidRPr="00F666A6" w:rsidRDefault="00B7325B" w:rsidP="00B7325B">
      <w:pPr>
        <w:pStyle w:val="Prrafodelista"/>
        <w:numPr>
          <w:ilvl w:val="0"/>
          <w:numId w:val="2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edad: en donde se </w:t>
      </w:r>
      <w:proofErr w:type="spellStart"/>
      <w:r w:rsidRPr="00F666A6">
        <w:rPr>
          <w:rFonts w:ascii="Times New Roman" w:hAnsi="Times New Roman" w:cs="Times New Roman"/>
          <w:sz w:val="24"/>
          <w:szCs w:val="24"/>
          <w:lang w:val="es-ES"/>
        </w:rPr>
        <w:t>identifico</w:t>
      </w:r>
      <w:proofErr w:type="spellEnd"/>
      <w:r w:rsidRPr="00F666A6">
        <w:rPr>
          <w:rFonts w:ascii="Times New Roman" w:hAnsi="Times New Roman" w:cs="Times New Roman"/>
          <w:sz w:val="24"/>
          <w:szCs w:val="24"/>
          <w:lang w:val="es-ES"/>
        </w:rPr>
        <w:t xml:space="preserve"> que el 8</w:t>
      </w:r>
      <w:r w:rsidR="00E31DD7" w:rsidRPr="00F666A6">
        <w:rPr>
          <w:rFonts w:ascii="Times New Roman" w:hAnsi="Times New Roman" w:cs="Times New Roman"/>
          <w:sz w:val="24"/>
          <w:szCs w:val="24"/>
          <w:lang w:val="es-ES"/>
        </w:rPr>
        <w:t>.8</w:t>
      </w:r>
      <w:r w:rsidRPr="00F666A6">
        <w:rPr>
          <w:rFonts w:ascii="Times New Roman" w:hAnsi="Times New Roman" w:cs="Times New Roman"/>
          <w:sz w:val="24"/>
          <w:szCs w:val="24"/>
          <w:lang w:val="es-ES"/>
        </w:rPr>
        <w:t>% de la población</w:t>
      </w:r>
      <w:r w:rsidR="00E31DD7" w:rsidRPr="00F666A6">
        <w:rPr>
          <w:rFonts w:ascii="Times New Roman" w:hAnsi="Times New Roman" w:cs="Times New Roman"/>
          <w:sz w:val="24"/>
          <w:szCs w:val="24"/>
          <w:lang w:val="es-ES"/>
        </w:rPr>
        <w:t xml:space="preserve"> (19</w:t>
      </w:r>
      <w:r w:rsidR="008C1728" w:rsidRPr="00F666A6">
        <w:rPr>
          <w:rFonts w:ascii="Times New Roman" w:hAnsi="Times New Roman" w:cs="Times New Roman"/>
          <w:sz w:val="24"/>
          <w:szCs w:val="24"/>
          <w:lang w:val="es-ES"/>
        </w:rPr>
        <w:t xml:space="preserve"> pacientes)</w:t>
      </w:r>
      <w:r w:rsidRPr="00F666A6">
        <w:rPr>
          <w:rFonts w:ascii="Times New Roman" w:hAnsi="Times New Roman" w:cs="Times New Roman"/>
          <w:sz w:val="24"/>
          <w:szCs w:val="24"/>
          <w:lang w:val="es-ES"/>
        </w:rPr>
        <w:t xml:space="preserve"> no cumplían con la edad requerida para el programa ya que eran mayores de 70 años</w:t>
      </w:r>
      <w:r w:rsidR="00A85F80">
        <w:rPr>
          <w:rFonts w:ascii="Times New Roman" w:hAnsi="Times New Roman" w:cs="Times New Roman"/>
          <w:sz w:val="24"/>
          <w:szCs w:val="24"/>
          <w:lang w:val="es-ES"/>
        </w:rPr>
        <w:t>, y de estos 4</w:t>
      </w:r>
      <w:r w:rsidR="00AC60A3" w:rsidRPr="00F666A6">
        <w:rPr>
          <w:rFonts w:ascii="Times New Roman" w:hAnsi="Times New Roman" w:cs="Times New Roman"/>
          <w:sz w:val="24"/>
          <w:szCs w:val="24"/>
          <w:lang w:val="es-ES"/>
        </w:rPr>
        <w:t>,</w:t>
      </w:r>
      <w:r w:rsidR="008C1728" w:rsidRPr="00F666A6">
        <w:rPr>
          <w:rFonts w:ascii="Times New Roman" w:hAnsi="Times New Roman" w:cs="Times New Roman"/>
          <w:sz w:val="24"/>
          <w:szCs w:val="24"/>
          <w:lang w:val="es-ES"/>
        </w:rPr>
        <w:t xml:space="preserve"> </w:t>
      </w:r>
      <w:r w:rsidR="00AC60A3" w:rsidRPr="00F666A6">
        <w:rPr>
          <w:rFonts w:ascii="Times New Roman" w:hAnsi="Times New Roman" w:cs="Times New Roman"/>
          <w:sz w:val="24"/>
          <w:szCs w:val="24"/>
          <w:lang w:val="es-ES"/>
        </w:rPr>
        <w:t xml:space="preserve">eran de 80 y </w:t>
      </w:r>
      <w:proofErr w:type="spellStart"/>
      <w:r w:rsidR="00AC60A3" w:rsidRPr="00F666A6">
        <w:rPr>
          <w:rFonts w:ascii="Times New Roman" w:hAnsi="Times New Roman" w:cs="Times New Roman"/>
          <w:sz w:val="24"/>
          <w:szCs w:val="24"/>
          <w:lang w:val="es-ES"/>
        </w:rPr>
        <w:t>mas</w:t>
      </w:r>
      <w:proofErr w:type="spellEnd"/>
      <w:r w:rsidR="00AC60A3" w:rsidRPr="00F666A6">
        <w:rPr>
          <w:rFonts w:ascii="Times New Roman" w:hAnsi="Times New Roman" w:cs="Times New Roman"/>
          <w:sz w:val="24"/>
          <w:szCs w:val="24"/>
          <w:lang w:val="es-ES"/>
        </w:rPr>
        <w:t xml:space="preserve"> años</w:t>
      </w:r>
      <w:r w:rsidRPr="00F666A6">
        <w:rPr>
          <w:rFonts w:ascii="Times New Roman" w:hAnsi="Times New Roman" w:cs="Times New Roman"/>
          <w:sz w:val="24"/>
          <w:szCs w:val="24"/>
          <w:lang w:val="es-ES"/>
        </w:rPr>
        <w:t>.</w:t>
      </w:r>
      <w:r w:rsidR="00E31DD7" w:rsidRPr="00F666A6">
        <w:rPr>
          <w:rFonts w:ascii="Times New Roman" w:hAnsi="Times New Roman" w:cs="Times New Roman"/>
          <w:sz w:val="24"/>
          <w:szCs w:val="24"/>
          <w:lang w:val="es-ES"/>
        </w:rPr>
        <w:t xml:space="preserve"> </w:t>
      </w:r>
      <w:r w:rsidR="00650512">
        <w:rPr>
          <w:rFonts w:ascii="Times New Roman" w:hAnsi="Times New Roman" w:cs="Times New Roman"/>
          <w:sz w:val="24"/>
          <w:szCs w:val="24"/>
          <w:lang w:val="es-ES"/>
        </w:rPr>
        <w:t xml:space="preserve">No quedo constatado en el expediente una justificación para su selección. </w:t>
      </w:r>
      <w:r w:rsidR="00E33F48" w:rsidRPr="00F666A6">
        <w:rPr>
          <w:rFonts w:ascii="Times New Roman" w:hAnsi="Times New Roman" w:cs="Times New Roman"/>
          <w:sz w:val="24"/>
          <w:szCs w:val="24"/>
          <w:lang w:val="es-ES"/>
        </w:rPr>
        <w:t>La edad avanzada (&gt;80 años) ha mostrado en estudios de cirugía ambulatoria,  ser un factor predictivo de una admisión no anticipada</w:t>
      </w:r>
      <w:r w:rsidR="00810556">
        <w:rPr>
          <w:rFonts w:ascii="Times New Roman" w:hAnsi="Times New Roman" w:cs="Times New Roman"/>
          <w:sz w:val="24"/>
          <w:szCs w:val="24"/>
          <w:lang w:val="es-ES"/>
        </w:rPr>
        <w:t xml:space="preserve">, o en otras palabras, </w:t>
      </w:r>
      <w:r w:rsidR="00810556" w:rsidRPr="00F666A6">
        <w:rPr>
          <w:rFonts w:ascii="Times New Roman" w:hAnsi="Times New Roman" w:cs="Times New Roman"/>
          <w:sz w:val="24"/>
          <w:szCs w:val="24"/>
          <w:lang w:val="es-ES"/>
        </w:rPr>
        <w:t>que incrementa el riesgo en 5 veces</w:t>
      </w:r>
      <w:r w:rsidR="00E33F48" w:rsidRPr="00F666A6">
        <w:rPr>
          <w:rFonts w:ascii="Times New Roman" w:hAnsi="Times New Roman" w:cs="Times New Roman"/>
          <w:sz w:val="24"/>
          <w:szCs w:val="24"/>
          <w:lang w:val="es-ES"/>
        </w:rPr>
        <w:t xml:space="preserve"> (</w:t>
      </w:r>
      <w:r w:rsidR="00E33F48" w:rsidRPr="00F666A6">
        <w:rPr>
          <w:rFonts w:ascii="Times New Roman" w:hAnsi="Times New Roman" w:cs="Times New Roman"/>
          <w:i/>
          <w:sz w:val="24"/>
          <w:szCs w:val="24"/>
          <w:lang w:val="es-ES"/>
        </w:rPr>
        <w:t>p=</w:t>
      </w:r>
      <w:r w:rsidR="00E33F48" w:rsidRPr="00F666A6">
        <w:rPr>
          <w:rFonts w:ascii="Times New Roman" w:hAnsi="Times New Roman" w:cs="Times New Roman"/>
          <w:sz w:val="24"/>
          <w:szCs w:val="24"/>
          <w:lang w:val="es-ES"/>
        </w:rPr>
        <w:t>0.004)</w:t>
      </w:r>
      <w:r w:rsidR="00AC60A3" w:rsidRPr="00F666A6">
        <w:rPr>
          <w:rFonts w:ascii="Times New Roman" w:hAnsi="Times New Roman" w:cs="Times New Roman"/>
          <w:sz w:val="24"/>
          <w:szCs w:val="24"/>
          <w:vertAlign w:val="superscript"/>
          <w:lang w:val="es-ES"/>
        </w:rPr>
        <w:t xml:space="preserve">10. </w:t>
      </w:r>
      <w:r w:rsidR="00AC60A3" w:rsidRPr="00F666A6">
        <w:rPr>
          <w:rFonts w:ascii="Times New Roman" w:hAnsi="Times New Roman" w:cs="Times New Roman"/>
          <w:sz w:val="24"/>
          <w:szCs w:val="24"/>
          <w:lang w:val="es-ES"/>
        </w:rPr>
        <w:t xml:space="preserve">En nuestra serie, debido al número pequeño de pacientes, no se pudo demostrar estadísticamente (p=0.08), que </w:t>
      </w:r>
      <w:r w:rsidR="00810556">
        <w:rPr>
          <w:rFonts w:ascii="Times New Roman" w:hAnsi="Times New Roman" w:cs="Times New Roman"/>
          <w:sz w:val="24"/>
          <w:szCs w:val="24"/>
          <w:lang w:val="es-ES"/>
        </w:rPr>
        <w:t xml:space="preserve">ser mayor de 80 años </w:t>
      </w:r>
      <w:r w:rsidR="00AC60A3" w:rsidRPr="00F666A6">
        <w:rPr>
          <w:rFonts w:ascii="Times New Roman" w:hAnsi="Times New Roman" w:cs="Times New Roman"/>
          <w:sz w:val="24"/>
          <w:szCs w:val="24"/>
          <w:lang w:val="es-ES"/>
        </w:rPr>
        <w:t>fue</w:t>
      </w:r>
      <w:r w:rsidR="00810556">
        <w:rPr>
          <w:rFonts w:ascii="Times New Roman" w:hAnsi="Times New Roman" w:cs="Times New Roman"/>
          <w:sz w:val="24"/>
          <w:szCs w:val="24"/>
          <w:lang w:val="es-ES"/>
        </w:rPr>
        <w:t>ra</w:t>
      </w:r>
      <w:r w:rsidR="00AC60A3" w:rsidRPr="00F666A6">
        <w:rPr>
          <w:rFonts w:ascii="Times New Roman" w:hAnsi="Times New Roman" w:cs="Times New Roman"/>
          <w:sz w:val="24"/>
          <w:szCs w:val="24"/>
          <w:lang w:val="es-ES"/>
        </w:rPr>
        <w:t xml:space="preserve"> un factor predictivo</w:t>
      </w:r>
      <w:r w:rsidR="00810556">
        <w:rPr>
          <w:rFonts w:ascii="Times New Roman" w:hAnsi="Times New Roman" w:cs="Times New Roman"/>
          <w:sz w:val="24"/>
          <w:szCs w:val="24"/>
          <w:lang w:val="es-ES"/>
        </w:rPr>
        <w:t xml:space="preserve"> de ingreso no anticipado</w:t>
      </w:r>
      <w:r w:rsidR="00AC60A3" w:rsidRPr="00F666A6">
        <w:rPr>
          <w:rFonts w:ascii="Times New Roman" w:hAnsi="Times New Roman" w:cs="Times New Roman"/>
          <w:sz w:val="24"/>
          <w:szCs w:val="24"/>
          <w:lang w:val="es-ES"/>
        </w:rPr>
        <w:t xml:space="preserve">, </w:t>
      </w:r>
      <w:r w:rsidR="00810556">
        <w:rPr>
          <w:rFonts w:ascii="Times New Roman" w:hAnsi="Times New Roman" w:cs="Times New Roman"/>
          <w:sz w:val="24"/>
          <w:szCs w:val="24"/>
          <w:lang w:val="es-ES"/>
        </w:rPr>
        <w:t xml:space="preserve">aunque de </w:t>
      </w:r>
      <w:r w:rsidR="00AC60A3" w:rsidRPr="00F666A6">
        <w:rPr>
          <w:rFonts w:ascii="Times New Roman" w:hAnsi="Times New Roman" w:cs="Times New Roman"/>
          <w:sz w:val="24"/>
          <w:szCs w:val="24"/>
          <w:lang w:val="es-ES"/>
        </w:rPr>
        <w:t>los 4</w:t>
      </w:r>
      <w:r w:rsidR="00650512">
        <w:rPr>
          <w:rFonts w:ascii="Times New Roman" w:hAnsi="Times New Roman" w:cs="Times New Roman"/>
          <w:sz w:val="24"/>
          <w:szCs w:val="24"/>
          <w:lang w:val="es-ES"/>
        </w:rPr>
        <w:t xml:space="preserve"> mayores de 80</w:t>
      </w:r>
      <w:r w:rsidR="00AC60A3" w:rsidRPr="00F666A6">
        <w:rPr>
          <w:rFonts w:ascii="Times New Roman" w:hAnsi="Times New Roman" w:cs="Times New Roman"/>
          <w:sz w:val="24"/>
          <w:szCs w:val="24"/>
          <w:lang w:val="es-ES"/>
        </w:rPr>
        <w:t>, 2</w:t>
      </w:r>
      <w:r w:rsidR="00810556">
        <w:rPr>
          <w:rFonts w:ascii="Times New Roman" w:hAnsi="Times New Roman" w:cs="Times New Roman"/>
          <w:sz w:val="24"/>
          <w:szCs w:val="24"/>
          <w:lang w:val="es-ES"/>
        </w:rPr>
        <w:t xml:space="preserve"> de ellos</w:t>
      </w:r>
      <w:r w:rsidR="00AC60A3" w:rsidRPr="00F666A6">
        <w:rPr>
          <w:rFonts w:ascii="Times New Roman" w:hAnsi="Times New Roman" w:cs="Times New Roman"/>
          <w:sz w:val="24"/>
          <w:szCs w:val="24"/>
          <w:lang w:val="es-ES"/>
        </w:rPr>
        <w:t>,</w:t>
      </w:r>
      <w:r w:rsidR="008C1728" w:rsidRPr="00F666A6">
        <w:rPr>
          <w:rFonts w:ascii="Times New Roman" w:hAnsi="Times New Roman" w:cs="Times New Roman"/>
          <w:sz w:val="24"/>
          <w:szCs w:val="24"/>
          <w:lang w:val="es-ES"/>
        </w:rPr>
        <w:t xml:space="preserve"> </w:t>
      </w:r>
      <w:r w:rsidR="00AC60A3" w:rsidRPr="00F666A6">
        <w:rPr>
          <w:rFonts w:ascii="Times New Roman" w:hAnsi="Times New Roman" w:cs="Times New Roman"/>
          <w:sz w:val="24"/>
          <w:szCs w:val="24"/>
          <w:lang w:val="es-ES"/>
        </w:rPr>
        <w:t xml:space="preserve">o sea el 50%, </w:t>
      </w:r>
      <w:r w:rsidR="00650512">
        <w:rPr>
          <w:rFonts w:ascii="Times New Roman" w:hAnsi="Times New Roman" w:cs="Times New Roman"/>
          <w:sz w:val="24"/>
          <w:szCs w:val="24"/>
          <w:lang w:val="es-ES"/>
        </w:rPr>
        <w:t xml:space="preserve">si </w:t>
      </w:r>
      <w:r w:rsidR="00AC60A3" w:rsidRPr="00F666A6">
        <w:rPr>
          <w:rFonts w:ascii="Times New Roman" w:hAnsi="Times New Roman" w:cs="Times New Roman"/>
          <w:sz w:val="24"/>
          <w:szCs w:val="24"/>
          <w:lang w:val="es-ES"/>
        </w:rPr>
        <w:t>necesit</w:t>
      </w:r>
      <w:r w:rsidR="00650512">
        <w:rPr>
          <w:rFonts w:ascii="Times New Roman" w:hAnsi="Times New Roman" w:cs="Times New Roman"/>
          <w:sz w:val="24"/>
          <w:szCs w:val="24"/>
          <w:lang w:val="es-ES"/>
        </w:rPr>
        <w:t>ar</w:t>
      </w:r>
      <w:r w:rsidR="00AC60A3" w:rsidRPr="00F666A6">
        <w:rPr>
          <w:rFonts w:ascii="Times New Roman" w:hAnsi="Times New Roman" w:cs="Times New Roman"/>
          <w:sz w:val="24"/>
          <w:szCs w:val="24"/>
          <w:lang w:val="es-ES"/>
        </w:rPr>
        <w:t>o</w:t>
      </w:r>
      <w:r w:rsidR="00650512">
        <w:rPr>
          <w:rFonts w:ascii="Times New Roman" w:hAnsi="Times New Roman" w:cs="Times New Roman"/>
          <w:sz w:val="24"/>
          <w:szCs w:val="24"/>
          <w:lang w:val="es-ES"/>
        </w:rPr>
        <w:t>n</w:t>
      </w:r>
      <w:r w:rsidR="00AC60A3" w:rsidRPr="00F666A6">
        <w:rPr>
          <w:rFonts w:ascii="Times New Roman" w:hAnsi="Times New Roman" w:cs="Times New Roman"/>
          <w:sz w:val="24"/>
          <w:szCs w:val="24"/>
          <w:lang w:val="es-ES"/>
        </w:rPr>
        <w:t xml:space="preserve"> un ingreso. </w:t>
      </w:r>
      <w:r w:rsidR="00650512">
        <w:rPr>
          <w:rFonts w:ascii="Times New Roman" w:hAnsi="Times New Roman" w:cs="Times New Roman"/>
          <w:sz w:val="24"/>
          <w:szCs w:val="24"/>
          <w:lang w:val="es-ES"/>
        </w:rPr>
        <w:t xml:space="preserve">Los hallazgos del estudio pueden retroalimentar al programa, </w:t>
      </w:r>
      <w:r w:rsidR="00810556">
        <w:rPr>
          <w:rFonts w:ascii="Times New Roman" w:hAnsi="Times New Roman" w:cs="Times New Roman"/>
          <w:sz w:val="24"/>
          <w:szCs w:val="24"/>
          <w:lang w:val="es-ES"/>
        </w:rPr>
        <w:t xml:space="preserve">proponiendo </w:t>
      </w:r>
      <w:r w:rsidR="00650512">
        <w:rPr>
          <w:rFonts w:ascii="Times New Roman" w:hAnsi="Times New Roman" w:cs="Times New Roman"/>
          <w:sz w:val="24"/>
          <w:szCs w:val="24"/>
          <w:lang w:val="es-ES"/>
        </w:rPr>
        <w:t xml:space="preserve">que probablemente el criterio de 70 años no sea necesario ya que no se </w:t>
      </w:r>
      <w:proofErr w:type="spellStart"/>
      <w:r w:rsidR="00650512">
        <w:rPr>
          <w:rFonts w:ascii="Times New Roman" w:hAnsi="Times New Roman" w:cs="Times New Roman"/>
          <w:sz w:val="24"/>
          <w:szCs w:val="24"/>
          <w:lang w:val="es-ES"/>
        </w:rPr>
        <w:t>mostro</w:t>
      </w:r>
      <w:proofErr w:type="spellEnd"/>
      <w:r w:rsidR="00650512">
        <w:rPr>
          <w:rFonts w:ascii="Times New Roman" w:hAnsi="Times New Roman" w:cs="Times New Roman"/>
          <w:sz w:val="24"/>
          <w:szCs w:val="24"/>
          <w:lang w:val="es-ES"/>
        </w:rPr>
        <w:t xml:space="preserve"> un aumento de los ingresos no anticipados en ellos, pero si en los de 80, </w:t>
      </w:r>
      <w:r w:rsidR="00810556">
        <w:rPr>
          <w:rFonts w:ascii="Times New Roman" w:hAnsi="Times New Roman" w:cs="Times New Roman"/>
          <w:sz w:val="24"/>
          <w:szCs w:val="24"/>
          <w:lang w:val="es-ES"/>
        </w:rPr>
        <w:t>y se podrían actualizar los criterios conforme a la literatura internacional subiendo la edad, o condicionando a los mayores de 70 años al estado fisiológico del paciente de forma individual y al número de comorbilidades.</w:t>
      </w:r>
    </w:p>
    <w:p w:rsidR="00B7325B" w:rsidRPr="00F666A6" w:rsidRDefault="00B7325B" w:rsidP="00B7325B">
      <w:pPr>
        <w:pStyle w:val="Prrafodelista"/>
        <w:numPr>
          <w:ilvl w:val="0"/>
          <w:numId w:val="2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ASA:</w:t>
      </w:r>
      <w:r w:rsidR="00E33F48" w:rsidRPr="00F666A6">
        <w:rPr>
          <w:rFonts w:ascii="Times New Roman" w:hAnsi="Times New Roman" w:cs="Times New Roman"/>
          <w:sz w:val="24"/>
          <w:szCs w:val="24"/>
          <w:lang w:val="es-ES"/>
        </w:rPr>
        <w:t xml:space="preserve"> 213 pacientes</w:t>
      </w:r>
      <w:r w:rsidRPr="00F666A6">
        <w:rPr>
          <w:rFonts w:ascii="Times New Roman" w:hAnsi="Times New Roman" w:cs="Times New Roman"/>
          <w:sz w:val="24"/>
          <w:szCs w:val="24"/>
          <w:lang w:val="es-ES"/>
        </w:rPr>
        <w:t xml:space="preserve"> cumplían con ser ASA I, </w:t>
      </w:r>
      <w:r w:rsidR="00CB6134" w:rsidRPr="00F666A6">
        <w:rPr>
          <w:rFonts w:ascii="Times New Roman" w:hAnsi="Times New Roman" w:cs="Times New Roman"/>
          <w:sz w:val="24"/>
          <w:szCs w:val="24"/>
          <w:lang w:val="es-ES"/>
        </w:rPr>
        <w:t>II,</w:t>
      </w:r>
      <w:r w:rsidR="00E33F48" w:rsidRPr="00F666A6">
        <w:rPr>
          <w:rFonts w:ascii="Times New Roman" w:hAnsi="Times New Roman" w:cs="Times New Roman"/>
          <w:sz w:val="24"/>
          <w:szCs w:val="24"/>
          <w:lang w:val="es-ES"/>
        </w:rPr>
        <w:t xml:space="preserve"> pero se encontró el caso de 2 pacientes ASA</w:t>
      </w:r>
      <w:r w:rsidRPr="00F666A6">
        <w:rPr>
          <w:rFonts w:ascii="Times New Roman" w:hAnsi="Times New Roman" w:cs="Times New Roman"/>
          <w:sz w:val="24"/>
          <w:szCs w:val="24"/>
          <w:lang w:val="es-ES"/>
        </w:rPr>
        <w:t xml:space="preserve"> </w:t>
      </w:r>
      <w:r w:rsidR="00CB6134" w:rsidRPr="00F666A6">
        <w:rPr>
          <w:rFonts w:ascii="Times New Roman" w:hAnsi="Times New Roman" w:cs="Times New Roman"/>
          <w:sz w:val="24"/>
          <w:szCs w:val="24"/>
          <w:lang w:val="es-ES"/>
        </w:rPr>
        <w:t xml:space="preserve">III. </w:t>
      </w:r>
      <w:r w:rsidR="00E33F48" w:rsidRPr="00F666A6">
        <w:rPr>
          <w:rFonts w:ascii="Times New Roman" w:hAnsi="Times New Roman" w:cs="Times New Roman"/>
          <w:sz w:val="24"/>
          <w:szCs w:val="24"/>
          <w:lang w:val="es-ES"/>
        </w:rPr>
        <w:t xml:space="preserve">Este dato es interesante de analizar y revisar si </w:t>
      </w:r>
      <w:r w:rsidR="00810556">
        <w:rPr>
          <w:rFonts w:ascii="Times New Roman" w:hAnsi="Times New Roman" w:cs="Times New Roman"/>
          <w:sz w:val="24"/>
          <w:szCs w:val="24"/>
          <w:lang w:val="es-ES"/>
        </w:rPr>
        <w:t>los</w:t>
      </w:r>
      <w:r w:rsidR="00E33F48" w:rsidRPr="00F666A6">
        <w:rPr>
          <w:rFonts w:ascii="Times New Roman" w:hAnsi="Times New Roman" w:cs="Times New Roman"/>
          <w:sz w:val="24"/>
          <w:szCs w:val="24"/>
          <w:lang w:val="es-ES"/>
        </w:rPr>
        <w:t xml:space="preserve"> paciente</w:t>
      </w:r>
      <w:r w:rsidR="00810556">
        <w:rPr>
          <w:rFonts w:ascii="Times New Roman" w:hAnsi="Times New Roman" w:cs="Times New Roman"/>
          <w:sz w:val="24"/>
          <w:szCs w:val="24"/>
          <w:lang w:val="es-ES"/>
        </w:rPr>
        <w:t>s</w:t>
      </w:r>
      <w:r w:rsidR="00E33F48" w:rsidRPr="00F666A6">
        <w:rPr>
          <w:rFonts w:ascii="Times New Roman" w:hAnsi="Times New Roman" w:cs="Times New Roman"/>
          <w:sz w:val="24"/>
          <w:szCs w:val="24"/>
          <w:lang w:val="es-ES"/>
        </w:rPr>
        <w:t xml:space="preserve"> hab</w:t>
      </w:r>
      <w:r w:rsidR="00810556">
        <w:rPr>
          <w:rFonts w:ascii="Times New Roman" w:hAnsi="Times New Roman" w:cs="Times New Roman"/>
          <w:sz w:val="24"/>
          <w:szCs w:val="24"/>
          <w:lang w:val="es-ES"/>
        </w:rPr>
        <w:t>r</w:t>
      </w:r>
      <w:r w:rsidR="00E33F48" w:rsidRPr="00F666A6">
        <w:rPr>
          <w:rFonts w:ascii="Times New Roman" w:hAnsi="Times New Roman" w:cs="Times New Roman"/>
          <w:sz w:val="24"/>
          <w:szCs w:val="24"/>
          <w:lang w:val="es-ES"/>
        </w:rPr>
        <w:t>ía</w:t>
      </w:r>
      <w:r w:rsidR="00810556">
        <w:rPr>
          <w:rFonts w:ascii="Times New Roman" w:hAnsi="Times New Roman" w:cs="Times New Roman"/>
          <w:sz w:val="24"/>
          <w:szCs w:val="24"/>
          <w:lang w:val="es-ES"/>
        </w:rPr>
        <w:t>n</w:t>
      </w:r>
      <w:r w:rsidR="00E33F48" w:rsidRPr="00F666A6">
        <w:rPr>
          <w:rFonts w:ascii="Times New Roman" w:hAnsi="Times New Roman" w:cs="Times New Roman"/>
          <w:sz w:val="24"/>
          <w:szCs w:val="24"/>
          <w:lang w:val="es-ES"/>
        </w:rPr>
        <w:t xml:space="preserve"> sido bien clasificado</w:t>
      </w:r>
      <w:r w:rsidR="00810556">
        <w:rPr>
          <w:rFonts w:ascii="Times New Roman" w:hAnsi="Times New Roman" w:cs="Times New Roman"/>
          <w:sz w:val="24"/>
          <w:szCs w:val="24"/>
          <w:lang w:val="es-ES"/>
        </w:rPr>
        <w:t xml:space="preserve"> o está bien justificado en el listado de criterios</w:t>
      </w:r>
      <w:r w:rsidR="00E33F48" w:rsidRPr="00F666A6">
        <w:rPr>
          <w:rFonts w:ascii="Times New Roman" w:hAnsi="Times New Roman" w:cs="Times New Roman"/>
          <w:sz w:val="24"/>
          <w:szCs w:val="24"/>
          <w:lang w:val="es-ES"/>
        </w:rPr>
        <w:t xml:space="preserve">, ya que </w:t>
      </w:r>
      <w:r w:rsidR="00810556">
        <w:rPr>
          <w:rFonts w:ascii="Times New Roman" w:hAnsi="Times New Roman" w:cs="Times New Roman"/>
          <w:sz w:val="24"/>
          <w:szCs w:val="24"/>
          <w:lang w:val="es-ES"/>
        </w:rPr>
        <w:t>al tener compensado un ASA III, se vuelve ASA II. La</w:t>
      </w:r>
      <w:r w:rsidR="00CB6134">
        <w:rPr>
          <w:rFonts w:ascii="Times New Roman" w:hAnsi="Times New Roman" w:cs="Times New Roman"/>
          <w:sz w:val="24"/>
          <w:szCs w:val="24"/>
          <w:lang w:val="es-ES"/>
        </w:rPr>
        <w:t xml:space="preserve"> </w:t>
      </w:r>
      <w:r w:rsidR="00BE13D8" w:rsidRPr="00F666A6">
        <w:rPr>
          <w:rFonts w:ascii="Times New Roman" w:hAnsi="Times New Roman" w:cs="Times New Roman"/>
          <w:sz w:val="24"/>
          <w:szCs w:val="24"/>
          <w:lang w:val="es-ES"/>
        </w:rPr>
        <w:t xml:space="preserve"> literatura internacional</w:t>
      </w:r>
      <w:r w:rsidR="00E33F48" w:rsidRPr="00F666A6">
        <w:rPr>
          <w:rFonts w:ascii="Times New Roman" w:hAnsi="Times New Roman" w:cs="Times New Roman"/>
          <w:sz w:val="24"/>
          <w:szCs w:val="24"/>
          <w:lang w:val="es-ES"/>
        </w:rPr>
        <w:t xml:space="preserve">, </w:t>
      </w:r>
      <w:r w:rsidR="00810556">
        <w:rPr>
          <w:rFonts w:ascii="Times New Roman" w:hAnsi="Times New Roman" w:cs="Times New Roman"/>
          <w:sz w:val="24"/>
          <w:szCs w:val="24"/>
          <w:lang w:val="es-ES"/>
        </w:rPr>
        <w:t>reporta que el ser categoría paciente</w:t>
      </w:r>
      <w:r w:rsidR="00E33F48" w:rsidRPr="00F666A6">
        <w:rPr>
          <w:rFonts w:ascii="Times New Roman" w:hAnsi="Times New Roman" w:cs="Times New Roman"/>
          <w:sz w:val="24"/>
          <w:szCs w:val="24"/>
          <w:lang w:val="es-ES"/>
        </w:rPr>
        <w:t xml:space="preserve"> ASA III es un factor predictivo de una admisión no anticipada  (</w:t>
      </w:r>
      <w:r w:rsidR="00E33F48" w:rsidRPr="00F666A6">
        <w:rPr>
          <w:rFonts w:ascii="Times New Roman" w:hAnsi="Times New Roman" w:cs="Times New Roman"/>
          <w:i/>
          <w:sz w:val="24"/>
          <w:szCs w:val="24"/>
          <w:lang w:val="es-ES"/>
        </w:rPr>
        <w:t>p=</w:t>
      </w:r>
      <w:r w:rsidR="00E33F48" w:rsidRPr="00F666A6">
        <w:rPr>
          <w:rFonts w:ascii="Times New Roman" w:hAnsi="Times New Roman" w:cs="Times New Roman"/>
          <w:sz w:val="24"/>
          <w:szCs w:val="24"/>
          <w:lang w:val="es-ES"/>
        </w:rPr>
        <w:t>0.001). La mayoría de estos factores puede ser identificad</w:t>
      </w:r>
      <w:r w:rsidR="00810556">
        <w:rPr>
          <w:rFonts w:ascii="Times New Roman" w:hAnsi="Times New Roman" w:cs="Times New Roman"/>
          <w:sz w:val="24"/>
          <w:szCs w:val="24"/>
          <w:lang w:val="es-ES"/>
        </w:rPr>
        <w:t>os</w:t>
      </w:r>
      <w:r w:rsidR="00E33F48" w:rsidRPr="00F666A6">
        <w:rPr>
          <w:rFonts w:ascii="Times New Roman" w:hAnsi="Times New Roman" w:cs="Times New Roman"/>
          <w:sz w:val="24"/>
          <w:szCs w:val="24"/>
          <w:lang w:val="es-ES"/>
        </w:rPr>
        <w:t xml:space="preserve"> en la evaluación anestésica pre </w:t>
      </w:r>
      <w:r w:rsidR="00CB6134" w:rsidRPr="00F666A6">
        <w:rPr>
          <w:rFonts w:ascii="Times New Roman" w:hAnsi="Times New Roman" w:cs="Times New Roman"/>
          <w:sz w:val="24"/>
          <w:szCs w:val="24"/>
          <w:lang w:val="es-ES"/>
        </w:rPr>
        <w:t>quirúrgico</w:t>
      </w:r>
      <w:r w:rsidR="00E33F48" w:rsidRPr="00F666A6">
        <w:rPr>
          <w:rFonts w:ascii="Times New Roman" w:hAnsi="Times New Roman" w:cs="Times New Roman"/>
          <w:sz w:val="24"/>
          <w:szCs w:val="24"/>
          <w:lang w:val="es-ES"/>
        </w:rPr>
        <w:t xml:space="preserve">. Especialmente, ASA III y IV que es asociada con el incremento de </w:t>
      </w:r>
      <w:r w:rsidR="00810556">
        <w:rPr>
          <w:rFonts w:ascii="Times New Roman" w:hAnsi="Times New Roman" w:cs="Times New Roman"/>
          <w:sz w:val="24"/>
          <w:szCs w:val="24"/>
          <w:lang w:val="es-ES"/>
        </w:rPr>
        <w:t>riesgo en admisión  de 4 veces</w:t>
      </w:r>
      <w:r w:rsidR="00E33F48" w:rsidRPr="00F666A6">
        <w:rPr>
          <w:rFonts w:ascii="Times New Roman" w:hAnsi="Times New Roman" w:cs="Times New Roman"/>
          <w:sz w:val="24"/>
          <w:szCs w:val="24"/>
          <w:lang w:val="es-ES"/>
        </w:rPr>
        <w:t xml:space="preserve"> </w:t>
      </w:r>
      <w:r w:rsidR="00E33F48" w:rsidRPr="00F666A6">
        <w:rPr>
          <w:rFonts w:ascii="Times New Roman" w:hAnsi="Times New Roman" w:cs="Times New Roman"/>
          <w:sz w:val="24"/>
          <w:szCs w:val="24"/>
          <w:vertAlign w:val="superscript"/>
          <w:lang w:val="es-ES"/>
        </w:rPr>
        <w:t>10</w:t>
      </w:r>
      <w:r w:rsidR="00CB6134">
        <w:rPr>
          <w:rFonts w:ascii="Times New Roman" w:hAnsi="Times New Roman" w:cs="Times New Roman"/>
          <w:sz w:val="24"/>
          <w:szCs w:val="24"/>
          <w:lang w:val="es-ES"/>
        </w:rPr>
        <w:t xml:space="preserve">. En nuestra serie, este paciente catalogado como ASA III que se </w:t>
      </w:r>
      <w:proofErr w:type="spellStart"/>
      <w:r w:rsidR="00CB6134">
        <w:rPr>
          <w:rFonts w:ascii="Times New Roman" w:hAnsi="Times New Roman" w:cs="Times New Roman"/>
          <w:sz w:val="24"/>
          <w:szCs w:val="24"/>
          <w:lang w:val="es-ES"/>
        </w:rPr>
        <w:t>opero</w:t>
      </w:r>
      <w:proofErr w:type="spellEnd"/>
      <w:r w:rsidR="00CB6134">
        <w:rPr>
          <w:rFonts w:ascii="Times New Roman" w:hAnsi="Times New Roman" w:cs="Times New Roman"/>
          <w:sz w:val="24"/>
          <w:szCs w:val="24"/>
          <w:lang w:val="es-ES"/>
        </w:rPr>
        <w:t>, quedo ingresado por un riesgo social, ya que fue operado después del mediodía (13:30 h), la cirugía duro 80 minutos y vivía en San Salvador, lo cual es coherente con la literatura que reporta ser operado después de las 13 horas como factor de ingreso</w:t>
      </w:r>
      <w:r w:rsidR="00CB6134">
        <w:rPr>
          <w:rFonts w:ascii="Times New Roman" w:hAnsi="Times New Roman" w:cs="Times New Roman"/>
          <w:sz w:val="24"/>
          <w:szCs w:val="24"/>
          <w:vertAlign w:val="superscript"/>
          <w:lang w:val="es-ES"/>
        </w:rPr>
        <w:t>17</w:t>
      </w:r>
      <w:r w:rsidR="00CB6134">
        <w:rPr>
          <w:rFonts w:ascii="Times New Roman" w:hAnsi="Times New Roman" w:cs="Times New Roman"/>
          <w:sz w:val="24"/>
          <w:szCs w:val="24"/>
          <w:lang w:val="es-ES"/>
        </w:rPr>
        <w:t xml:space="preserve">. El otro paciente ASA III no se </w:t>
      </w:r>
      <w:proofErr w:type="spellStart"/>
      <w:r w:rsidR="00CB6134">
        <w:rPr>
          <w:rFonts w:ascii="Times New Roman" w:hAnsi="Times New Roman" w:cs="Times New Roman"/>
          <w:sz w:val="24"/>
          <w:szCs w:val="24"/>
          <w:lang w:val="es-ES"/>
        </w:rPr>
        <w:t>presento</w:t>
      </w:r>
      <w:proofErr w:type="spellEnd"/>
      <w:r w:rsidR="00CB6134">
        <w:rPr>
          <w:rFonts w:ascii="Times New Roman" w:hAnsi="Times New Roman" w:cs="Times New Roman"/>
          <w:sz w:val="24"/>
          <w:szCs w:val="24"/>
          <w:lang w:val="es-ES"/>
        </w:rPr>
        <w:t>, y no se reprogramo</w:t>
      </w:r>
      <w:r w:rsidR="008E2016">
        <w:rPr>
          <w:rFonts w:ascii="Times New Roman" w:hAnsi="Times New Roman" w:cs="Times New Roman"/>
          <w:sz w:val="24"/>
          <w:szCs w:val="24"/>
          <w:lang w:val="es-ES"/>
        </w:rPr>
        <w:t xml:space="preserve"> en el periodo de estudio</w:t>
      </w:r>
      <w:r w:rsidR="00CB6134">
        <w:rPr>
          <w:rFonts w:ascii="Times New Roman" w:hAnsi="Times New Roman" w:cs="Times New Roman"/>
          <w:sz w:val="24"/>
          <w:szCs w:val="24"/>
          <w:lang w:val="es-ES"/>
        </w:rPr>
        <w:t>.</w:t>
      </w:r>
    </w:p>
    <w:p w:rsidR="00B7325B" w:rsidRPr="00F666A6" w:rsidRDefault="00B7325B" w:rsidP="00B7325B">
      <w:pPr>
        <w:pStyle w:val="Prrafodelista"/>
        <w:numPr>
          <w:ilvl w:val="0"/>
          <w:numId w:val="2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 IMC: 73% de la población no contaba con dato de peso y talla en el expediente clínico</w:t>
      </w:r>
      <w:r w:rsidR="00E33F48" w:rsidRPr="00F666A6">
        <w:rPr>
          <w:rFonts w:ascii="Times New Roman" w:hAnsi="Times New Roman" w:cs="Times New Roman"/>
          <w:sz w:val="24"/>
          <w:szCs w:val="24"/>
          <w:lang w:val="es-ES"/>
        </w:rPr>
        <w:t xml:space="preserve"> a pesar de </w:t>
      </w:r>
      <w:r w:rsidR="00CB6134">
        <w:rPr>
          <w:rFonts w:ascii="Times New Roman" w:hAnsi="Times New Roman" w:cs="Times New Roman"/>
          <w:sz w:val="24"/>
          <w:szCs w:val="24"/>
          <w:lang w:val="es-ES"/>
        </w:rPr>
        <w:t>que es un criterio de selección para cirugía ambulatoria y que hay</w:t>
      </w:r>
      <w:r w:rsidR="00E33F48" w:rsidRPr="00F666A6">
        <w:rPr>
          <w:rFonts w:ascii="Times New Roman" w:hAnsi="Times New Roman" w:cs="Times New Roman"/>
          <w:sz w:val="24"/>
          <w:szCs w:val="24"/>
          <w:lang w:val="es-ES"/>
        </w:rPr>
        <w:t xml:space="preserve"> evidencia científica que el IMC es un factor predictivo de ingreso no anticipado, IMC entre 30 y 35 (</w:t>
      </w:r>
      <w:r w:rsidR="00E33F48" w:rsidRPr="00F666A6">
        <w:rPr>
          <w:rFonts w:ascii="Times New Roman" w:hAnsi="Times New Roman" w:cs="Times New Roman"/>
          <w:i/>
          <w:sz w:val="24"/>
          <w:szCs w:val="24"/>
          <w:lang w:val="es-ES"/>
        </w:rPr>
        <w:t>p=</w:t>
      </w:r>
      <w:r w:rsidR="00E33F48" w:rsidRPr="00F666A6">
        <w:rPr>
          <w:rFonts w:ascii="Times New Roman" w:hAnsi="Times New Roman" w:cs="Times New Roman"/>
          <w:sz w:val="24"/>
          <w:szCs w:val="24"/>
          <w:lang w:val="es-ES"/>
        </w:rPr>
        <w:t>0.01)</w:t>
      </w:r>
      <w:r w:rsidR="00CB6134">
        <w:rPr>
          <w:rFonts w:ascii="Times New Roman" w:hAnsi="Times New Roman" w:cs="Times New Roman"/>
          <w:sz w:val="24"/>
          <w:szCs w:val="24"/>
          <w:lang w:val="es-ES"/>
        </w:rPr>
        <w:t xml:space="preserve">. </w:t>
      </w:r>
      <w:r w:rsidR="00E33F48" w:rsidRPr="00F666A6">
        <w:rPr>
          <w:rFonts w:ascii="Times New Roman" w:hAnsi="Times New Roman" w:cs="Times New Roman"/>
          <w:sz w:val="24"/>
          <w:szCs w:val="24"/>
          <w:lang w:val="es-ES"/>
        </w:rPr>
        <w:t xml:space="preserve"> </w:t>
      </w:r>
      <w:r w:rsidR="00CB6134">
        <w:rPr>
          <w:rFonts w:ascii="Times New Roman" w:hAnsi="Times New Roman" w:cs="Times New Roman"/>
          <w:sz w:val="24"/>
          <w:szCs w:val="24"/>
          <w:lang w:val="es-ES"/>
        </w:rPr>
        <w:t xml:space="preserve">No se puede justificar a través de los expedientes esta conducta de no verificación de este parámetro. </w:t>
      </w:r>
      <w:r w:rsidR="0053192F">
        <w:rPr>
          <w:rFonts w:ascii="Times New Roman" w:hAnsi="Times New Roman" w:cs="Times New Roman"/>
          <w:sz w:val="24"/>
          <w:szCs w:val="24"/>
          <w:lang w:val="es-ES"/>
        </w:rPr>
        <w:t>Del 27</w:t>
      </w:r>
      <w:r w:rsidRPr="00F666A6">
        <w:rPr>
          <w:rFonts w:ascii="Times New Roman" w:hAnsi="Times New Roman" w:cs="Times New Roman"/>
          <w:sz w:val="24"/>
          <w:szCs w:val="24"/>
          <w:lang w:val="es-ES"/>
        </w:rPr>
        <w:t>% restante</w:t>
      </w:r>
      <w:r w:rsidR="0053192F">
        <w:rPr>
          <w:rFonts w:ascii="Times New Roman" w:hAnsi="Times New Roman" w:cs="Times New Roman"/>
          <w:sz w:val="24"/>
          <w:szCs w:val="24"/>
          <w:lang w:val="es-ES"/>
        </w:rPr>
        <w:t xml:space="preserve"> (58</w:t>
      </w:r>
      <w:r w:rsidR="00282A89">
        <w:rPr>
          <w:rFonts w:ascii="Times New Roman" w:hAnsi="Times New Roman" w:cs="Times New Roman"/>
          <w:sz w:val="24"/>
          <w:szCs w:val="24"/>
          <w:lang w:val="es-ES"/>
        </w:rPr>
        <w:t xml:space="preserve"> pacientes)</w:t>
      </w:r>
      <w:r w:rsidRPr="00F666A6">
        <w:rPr>
          <w:rFonts w:ascii="Times New Roman" w:hAnsi="Times New Roman" w:cs="Times New Roman"/>
          <w:sz w:val="24"/>
          <w:szCs w:val="24"/>
          <w:lang w:val="es-ES"/>
        </w:rPr>
        <w:t xml:space="preserve"> 14 </w:t>
      </w:r>
      <w:r w:rsidR="0053192F">
        <w:rPr>
          <w:rFonts w:ascii="Times New Roman" w:hAnsi="Times New Roman" w:cs="Times New Roman"/>
          <w:sz w:val="24"/>
          <w:szCs w:val="24"/>
          <w:lang w:val="es-ES"/>
        </w:rPr>
        <w:t>(24.1</w:t>
      </w:r>
      <w:r w:rsidR="00282A89">
        <w:rPr>
          <w:rFonts w:ascii="Times New Roman" w:hAnsi="Times New Roman" w:cs="Times New Roman"/>
          <w:sz w:val="24"/>
          <w:szCs w:val="24"/>
          <w:lang w:val="es-ES"/>
        </w:rPr>
        <w:t>%)</w:t>
      </w:r>
      <w:r w:rsidRPr="00F666A6">
        <w:rPr>
          <w:rFonts w:ascii="Times New Roman" w:hAnsi="Times New Roman" w:cs="Times New Roman"/>
          <w:sz w:val="24"/>
          <w:szCs w:val="24"/>
          <w:lang w:val="es-ES"/>
        </w:rPr>
        <w:t xml:space="preserve"> tenían IMC mayor de 35, que corres</w:t>
      </w:r>
      <w:r w:rsidR="0053192F">
        <w:rPr>
          <w:rFonts w:ascii="Times New Roman" w:hAnsi="Times New Roman" w:cs="Times New Roman"/>
          <w:sz w:val="24"/>
          <w:szCs w:val="24"/>
          <w:lang w:val="es-ES"/>
        </w:rPr>
        <w:t>ponde al 6.5</w:t>
      </w:r>
      <w:r w:rsidRPr="00F666A6">
        <w:rPr>
          <w:rFonts w:ascii="Times New Roman" w:hAnsi="Times New Roman" w:cs="Times New Roman"/>
          <w:sz w:val="24"/>
          <w:szCs w:val="24"/>
          <w:lang w:val="es-ES"/>
        </w:rPr>
        <w:t xml:space="preserve">% de la población que no cumplió con este parámetro.  </w:t>
      </w:r>
      <w:r w:rsidR="00E33F48" w:rsidRPr="00F666A6">
        <w:rPr>
          <w:rFonts w:ascii="Times New Roman" w:hAnsi="Times New Roman" w:cs="Times New Roman"/>
          <w:sz w:val="24"/>
          <w:szCs w:val="24"/>
          <w:lang w:val="es-ES"/>
        </w:rPr>
        <w:t xml:space="preserve">Igualmente, los que fueron evaluados y comprobados que tenían el factor predictivo, aun </w:t>
      </w:r>
      <w:r w:rsidR="00E31DD7" w:rsidRPr="00F666A6">
        <w:rPr>
          <w:rFonts w:ascii="Times New Roman" w:hAnsi="Times New Roman" w:cs="Times New Roman"/>
          <w:sz w:val="24"/>
          <w:szCs w:val="24"/>
          <w:lang w:val="es-ES"/>
        </w:rPr>
        <w:t>así</w:t>
      </w:r>
      <w:r w:rsidR="00E33F48" w:rsidRPr="00F666A6">
        <w:rPr>
          <w:rFonts w:ascii="Times New Roman" w:hAnsi="Times New Roman" w:cs="Times New Roman"/>
          <w:sz w:val="24"/>
          <w:szCs w:val="24"/>
          <w:lang w:val="es-ES"/>
        </w:rPr>
        <w:t xml:space="preserve"> fueron programados ambulatorios</w:t>
      </w:r>
      <w:r w:rsidR="008E2016">
        <w:rPr>
          <w:rFonts w:ascii="Times New Roman" w:hAnsi="Times New Roman" w:cs="Times New Roman"/>
          <w:sz w:val="24"/>
          <w:szCs w:val="24"/>
          <w:lang w:val="es-ES"/>
        </w:rPr>
        <w:t xml:space="preserve">. Consideramos que a este factor hay que ponerle la atención debida ya que en la serie estudiada, el 28.5% necesito ingreso no anticipado por diversas causas </w:t>
      </w:r>
      <w:proofErr w:type="spellStart"/>
      <w:r w:rsidR="008E2016">
        <w:rPr>
          <w:rFonts w:ascii="Times New Roman" w:hAnsi="Times New Roman" w:cs="Times New Roman"/>
          <w:sz w:val="24"/>
          <w:szCs w:val="24"/>
          <w:lang w:val="es-ES"/>
        </w:rPr>
        <w:t>medicas</w:t>
      </w:r>
      <w:proofErr w:type="spellEnd"/>
      <w:r w:rsidR="008E2016">
        <w:rPr>
          <w:rFonts w:ascii="Times New Roman" w:hAnsi="Times New Roman" w:cs="Times New Roman"/>
          <w:sz w:val="24"/>
          <w:szCs w:val="24"/>
          <w:lang w:val="es-ES"/>
        </w:rPr>
        <w:t xml:space="preserve"> (conversión de la cirugía, dolor abdominal)</w:t>
      </w:r>
      <w:r w:rsidR="00E33F48" w:rsidRPr="00F666A6">
        <w:rPr>
          <w:rFonts w:ascii="Times New Roman" w:hAnsi="Times New Roman" w:cs="Times New Roman"/>
          <w:sz w:val="24"/>
          <w:szCs w:val="24"/>
          <w:lang w:val="es-ES"/>
        </w:rPr>
        <w:t xml:space="preserve">. </w:t>
      </w:r>
    </w:p>
    <w:p w:rsidR="00B7325B" w:rsidRPr="00F666A6" w:rsidRDefault="00B7325B" w:rsidP="00B7325B">
      <w:pPr>
        <w:pStyle w:val="Prrafodelista"/>
        <w:numPr>
          <w:ilvl w:val="0"/>
          <w:numId w:val="2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Drogodependencia: 0.5% de la población presento drogodependencia la cual </w:t>
      </w:r>
      <w:r w:rsidR="00065C5F" w:rsidRPr="00F666A6">
        <w:rPr>
          <w:rFonts w:ascii="Times New Roman" w:hAnsi="Times New Roman" w:cs="Times New Roman"/>
          <w:sz w:val="24"/>
          <w:szCs w:val="24"/>
          <w:lang w:val="es-ES"/>
        </w:rPr>
        <w:t xml:space="preserve">fue </w:t>
      </w:r>
      <w:r w:rsidRPr="00F666A6">
        <w:rPr>
          <w:rFonts w:ascii="Times New Roman" w:hAnsi="Times New Roman" w:cs="Times New Roman"/>
          <w:sz w:val="24"/>
          <w:szCs w:val="24"/>
          <w:lang w:val="es-ES"/>
        </w:rPr>
        <w:t xml:space="preserve">alcoholismo crónico. </w:t>
      </w:r>
      <w:r w:rsidR="008E2016">
        <w:rPr>
          <w:rFonts w:ascii="Times New Roman" w:hAnsi="Times New Roman" w:cs="Times New Roman"/>
          <w:sz w:val="24"/>
          <w:szCs w:val="24"/>
          <w:lang w:val="es-ES"/>
        </w:rPr>
        <w:t xml:space="preserve">Habría que analizar si el efecto de la drogodependencia debería ser un factor a tomar en cuenta en la lista de criterios del HNR, ya que no está sostenido por la literatura. Y mencionamos aislado porque si el paciente ya presenta una comorbilidad, como </w:t>
      </w:r>
      <w:r w:rsidR="0053192F">
        <w:rPr>
          <w:rFonts w:ascii="Times New Roman" w:hAnsi="Times New Roman" w:cs="Times New Roman"/>
          <w:sz w:val="24"/>
          <w:szCs w:val="24"/>
          <w:lang w:val="es-ES"/>
        </w:rPr>
        <w:t>sería</w:t>
      </w:r>
      <w:r w:rsidR="008E2016">
        <w:rPr>
          <w:rFonts w:ascii="Times New Roman" w:hAnsi="Times New Roman" w:cs="Times New Roman"/>
          <w:sz w:val="24"/>
          <w:szCs w:val="24"/>
          <w:lang w:val="es-ES"/>
        </w:rPr>
        <w:t xml:space="preserve"> el caso de cirrosis hepática, seria </w:t>
      </w:r>
      <w:proofErr w:type="spellStart"/>
      <w:proofErr w:type="gramStart"/>
      <w:r w:rsidR="008E2016">
        <w:rPr>
          <w:rFonts w:ascii="Times New Roman" w:hAnsi="Times New Roman" w:cs="Times New Roman"/>
          <w:sz w:val="24"/>
          <w:szCs w:val="24"/>
          <w:lang w:val="es-ES"/>
        </w:rPr>
        <w:t>mas</w:t>
      </w:r>
      <w:proofErr w:type="spellEnd"/>
      <w:proofErr w:type="gramEnd"/>
      <w:r w:rsidR="008E2016">
        <w:rPr>
          <w:rFonts w:ascii="Times New Roman" w:hAnsi="Times New Roman" w:cs="Times New Roman"/>
          <w:sz w:val="24"/>
          <w:szCs w:val="24"/>
          <w:lang w:val="es-ES"/>
        </w:rPr>
        <w:t xml:space="preserve"> su condición fisiológica (ASA) la que pondría el criterio o no.</w:t>
      </w:r>
    </w:p>
    <w:p w:rsidR="00B7325B" w:rsidRPr="00F666A6" w:rsidRDefault="00B7325B" w:rsidP="00B7325B">
      <w:pPr>
        <w:pStyle w:val="Prrafodelista"/>
        <w:numPr>
          <w:ilvl w:val="0"/>
          <w:numId w:val="20"/>
        </w:num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VIH: el 81.4% de la población no contaba </w:t>
      </w:r>
      <w:r w:rsidR="00065C5F" w:rsidRPr="00F666A6">
        <w:rPr>
          <w:rFonts w:ascii="Times New Roman" w:hAnsi="Times New Roman" w:cs="Times New Roman"/>
          <w:sz w:val="24"/>
          <w:szCs w:val="24"/>
          <w:lang w:val="es-ES"/>
        </w:rPr>
        <w:t>c</w:t>
      </w:r>
      <w:r w:rsidRPr="00F666A6">
        <w:rPr>
          <w:rFonts w:ascii="Times New Roman" w:hAnsi="Times New Roman" w:cs="Times New Roman"/>
          <w:sz w:val="24"/>
          <w:szCs w:val="24"/>
          <w:lang w:val="es-ES"/>
        </w:rPr>
        <w:t>on la prueba serológica para el VIH en el expediente clínico. El restante 18.6%  no era positivo.</w:t>
      </w:r>
      <w:r w:rsidR="008E2016">
        <w:rPr>
          <w:rFonts w:ascii="Times New Roman" w:hAnsi="Times New Roman" w:cs="Times New Roman"/>
          <w:sz w:val="24"/>
          <w:szCs w:val="24"/>
          <w:lang w:val="es-ES"/>
        </w:rPr>
        <w:t xml:space="preserve"> Este factor también merece análisis, sobre todo que puede llevar a demanda por violación de la ley de VIH en la cual se establece que a nadie se le puede negar un servicio por ser serología positiva, y en este caso negarle el servicio de forma ambulatoria. Además, tampoco se ha probado en los estudios internacionales que sea un factor de riesgo de ingreso no anticipado.</w:t>
      </w:r>
    </w:p>
    <w:p w:rsidR="008E2016" w:rsidRDefault="008E2016" w:rsidP="008E2016">
      <w:pPr>
        <w:spacing w:after="0" w:line="360" w:lineRule="auto"/>
        <w:jc w:val="both"/>
        <w:rPr>
          <w:rFonts w:ascii="Times New Roman" w:hAnsi="Times New Roman" w:cs="Times New Roman"/>
          <w:sz w:val="24"/>
          <w:szCs w:val="24"/>
          <w:lang w:val="es-ES"/>
        </w:rPr>
      </w:pPr>
    </w:p>
    <w:p w:rsidR="00BE13D8" w:rsidRPr="008E2016" w:rsidRDefault="00B7325B" w:rsidP="008E2016">
      <w:pPr>
        <w:spacing w:after="0" w:line="360" w:lineRule="auto"/>
        <w:jc w:val="both"/>
        <w:rPr>
          <w:rFonts w:ascii="Times New Roman" w:hAnsi="Times New Roman" w:cs="Times New Roman"/>
          <w:sz w:val="24"/>
          <w:szCs w:val="24"/>
          <w:lang w:val="es-ES"/>
        </w:rPr>
      </w:pPr>
      <w:r w:rsidRPr="008E2016">
        <w:rPr>
          <w:rFonts w:ascii="Times New Roman" w:hAnsi="Times New Roman" w:cs="Times New Roman"/>
          <w:sz w:val="24"/>
          <w:szCs w:val="24"/>
          <w:lang w:val="es-ES"/>
        </w:rPr>
        <w:t>La población en estudio cumplió con el 100% de los criterios específicos para colecistec</w:t>
      </w:r>
      <w:r w:rsidR="00BE13D8" w:rsidRPr="008E2016">
        <w:rPr>
          <w:rFonts w:ascii="Times New Roman" w:hAnsi="Times New Roman" w:cs="Times New Roman"/>
          <w:sz w:val="24"/>
          <w:szCs w:val="24"/>
          <w:lang w:val="es-ES"/>
        </w:rPr>
        <w:t xml:space="preserve">tomía laparoscópica ambulatoria los </w:t>
      </w:r>
      <w:r w:rsidR="008E2016" w:rsidRPr="008E2016">
        <w:rPr>
          <w:rFonts w:ascii="Times New Roman" w:hAnsi="Times New Roman" w:cs="Times New Roman"/>
          <w:sz w:val="24"/>
          <w:szCs w:val="24"/>
          <w:lang w:val="es-ES"/>
        </w:rPr>
        <w:t xml:space="preserve">que </w:t>
      </w:r>
      <w:r w:rsidR="00BE13D8" w:rsidRPr="008E2016">
        <w:rPr>
          <w:rFonts w:ascii="Times New Roman" w:hAnsi="Times New Roman" w:cs="Times New Roman"/>
          <w:sz w:val="24"/>
          <w:szCs w:val="24"/>
          <w:lang w:val="es-ES"/>
        </w:rPr>
        <w:t xml:space="preserve">se referían a </w:t>
      </w:r>
      <w:r w:rsidR="008E2016" w:rsidRPr="008E2016">
        <w:rPr>
          <w:rFonts w:ascii="Times New Roman" w:hAnsi="Times New Roman" w:cs="Times New Roman"/>
          <w:sz w:val="24"/>
          <w:szCs w:val="24"/>
          <w:lang w:val="es-ES"/>
        </w:rPr>
        <w:t xml:space="preserve">la </w:t>
      </w:r>
      <w:r w:rsidR="00BE13D8" w:rsidRPr="008E2016">
        <w:rPr>
          <w:rFonts w:ascii="Times New Roman" w:hAnsi="Times New Roman" w:cs="Times New Roman"/>
          <w:sz w:val="24"/>
          <w:szCs w:val="24"/>
          <w:lang w:val="es-ES"/>
        </w:rPr>
        <w:t>colelitiasis sintomática</w:t>
      </w:r>
      <w:r w:rsidR="008E2016" w:rsidRPr="008E2016">
        <w:rPr>
          <w:rFonts w:ascii="Times New Roman" w:hAnsi="Times New Roman" w:cs="Times New Roman"/>
          <w:sz w:val="24"/>
          <w:szCs w:val="24"/>
          <w:lang w:val="es-ES"/>
        </w:rPr>
        <w:t xml:space="preserve"> crónica </w:t>
      </w:r>
      <w:r w:rsidR="00BE13D8" w:rsidRPr="008E2016">
        <w:rPr>
          <w:rFonts w:ascii="Times New Roman" w:hAnsi="Times New Roman" w:cs="Times New Roman"/>
          <w:sz w:val="24"/>
          <w:szCs w:val="24"/>
          <w:lang w:val="es-ES"/>
        </w:rPr>
        <w:t xml:space="preserve"> sin haber presentado cuadros sugerentes de colecistitis aguda y sin sospecha de </w:t>
      </w:r>
      <w:proofErr w:type="spellStart"/>
      <w:r w:rsidR="00BE13D8" w:rsidRPr="008E2016">
        <w:rPr>
          <w:rFonts w:ascii="Times New Roman" w:hAnsi="Times New Roman" w:cs="Times New Roman"/>
          <w:sz w:val="24"/>
          <w:szCs w:val="24"/>
          <w:lang w:val="es-ES"/>
        </w:rPr>
        <w:t>coledocolitiasis</w:t>
      </w:r>
      <w:proofErr w:type="spellEnd"/>
      <w:r w:rsidR="00BE13D8" w:rsidRPr="008E2016">
        <w:rPr>
          <w:rFonts w:ascii="Times New Roman" w:hAnsi="Times New Roman" w:cs="Times New Roman"/>
          <w:sz w:val="24"/>
          <w:szCs w:val="24"/>
          <w:lang w:val="es-ES"/>
        </w:rPr>
        <w:t xml:space="preserve"> asociada, o colelitiasis sintomática asociada a </w:t>
      </w:r>
      <w:proofErr w:type="spellStart"/>
      <w:r w:rsidR="00BE13D8" w:rsidRPr="008E2016">
        <w:rPr>
          <w:rFonts w:ascii="Times New Roman" w:hAnsi="Times New Roman" w:cs="Times New Roman"/>
          <w:sz w:val="24"/>
          <w:szCs w:val="24"/>
          <w:lang w:val="es-ES"/>
        </w:rPr>
        <w:t>coledocolitiasis</w:t>
      </w:r>
      <w:proofErr w:type="spellEnd"/>
      <w:r w:rsidR="00BE13D8" w:rsidRPr="008E2016">
        <w:rPr>
          <w:rFonts w:ascii="Times New Roman" w:hAnsi="Times New Roman" w:cs="Times New Roman"/>
          <w:sz w:val="24"/>
          <w:szCs w:val="24"/>
          <w:lang w:val="es-ES"/>
        </w:rPr>
        <w:t xml:space="preserve"> que haya sido resuelta por CPRE y no haya presentado cuadros sugerentes de colecistitis aguda, colangitis o pancreatitis aguda.</w:t>
      </w:r>
    </w:p>
    <w:p w:rsidR="00B7325B" w:rsidRPr="00F666A6" w:rsidRDefault="004D512D" w:rsidP="00B7325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total, podemos decir que d</w:t>
      </w:r>
      <w:r w:rsidR="00B7325B" w:rsidRPr="00F666A6">
        <w:rPr>
          <w:rFonts w:ascii="Times New Roman" w:hAnsi="Times New Roman" w:cs="Times New Roman"/>
          <w:sz w:val="24"/>
          <w:szCs w:val="24"/>
          <w:lang w:val="es-ES"/>
        </w:rPr>
        <w:t>e los pacientes estudiados</w:t>
      </w:r>
      <w:r w:rsidR="008E2016">
        <w:rPr>
          <w:rFonts w:ascii="Times New Roman" w:hAnsi="Times New Roman" w:cs="Times New Roman"/>
          <w:sz w:val="24"/>
          <w:szCs w:val="24"/>
          <w:lang w:val="es-ES"/>
        </w:rPr>
        <w:t>, 3</w:t>
      </w:r>
      <w:r w:rsidR="00B7325B" w:rsidRPr="00F666A6">
        <w:rPr>
          <w:rFonts w:ascii="Times New Roman" w:hAnsi="Times New Roman" w:cs="Times New Roman"/>
          <w:sz w:val="24"/>
          <w:szCs w:val="24"/>
          <w:lang w:val="es-ES"/>
        </w:rPr>
        <w:t xml:space="preserve">4 no cumplían con alguno de </w:t>
      </w:r>
      <w:r>
        <w:rPr>
          <w:rFonts w:ascii="Times New Roman" w:hAnsi="Times New Roman" w:cs="Times New Roman"/>
          <w:sz w:val="24"/>
          <w:szCs w:val="24"/>
          <w:lang w:val="es-ES"/>
        </w:rPr>
        <w:t xml:space="preserve">todos </w:t>
      </w:r>
      <w:r w:rsidR="00B7325B" w:rsidRPr="00F666A6">
        <w:rPr>
          <w:rFonts w:ascii="Times New Roman" w:hAnsi="Times New Roman" w:cs="Times New Roman"/>
          <w:sz w:val="24"/>
          <w:szCs w:val="24"/>
          <w:lang w:val="es-ES"/>
        </w:rPr>
        <w:t xml:space="preserve">los criterios de selección para colecistectomía laparoscópica ambulatoria. Por lo que </w:t>
      </w:r>
      <w:r>
        <w:rPr>
          <w:rFonts w:ascii="Times New Roman" w:hAnsi="Times New Roman" w:cs="Times New Roman"/>
          <w:sz w:val="24"/>
          <w:szCs w:val="24"/>
          <w:lang w:val="es-ES"/>
        </w:rPr>
        <w:t xml:space="preserve">los programadores de esta cirugía, se apegaron en </w:t>
      </w:r>
      <w:r w:rsidR="00B7325B" w:rsidRPr="00F666A6">
        <w:rPr>
          <w:rFonts w:ascii="Times New Roman" w:hAnsi="Times New Roman" w:cs="Times New Roman"/>
          <w:sz w:val="24"/>
          <w:szCs w:val="24"/>
          <w:lang w:val="es-ES"/>
        </w:rPr>
        <w:t xml:space="preserve">el </w:t>
      </w:r>
      <w:r>
        <w:rPr>
          <w:rFonts w:ascii="Times New Roman" w:hAnsi="Times New Roman" w:cs="Times New Roman"/>
          <w:sz w:val="24"/>
          <w:szCs w:val="24"/>
          <w:lang w:val="es-ES"/>
        </w:rPr>
        <w:t>84.16%</w:t>
      </w:r>
      <w:r w:rsidR="00B7325B" w:rsidRPr="00F666A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w:t>
      </w:r>
      <w:r w:rsidR="00B7325B" w:rsidRPr="00F666A6">
        <w:rPr>
          <w:rFonts w:ascii="Times New Roman" w:hAnsi="Times New Roman" w:cs="Times New Roman"/>
          <w:sz w:val="24"/>
          <w:szCs w:val="24"/>
          <w:lang w:val="es-ES"/>
        </w:rPr>
        <w:t xml:space="preserve"> los criterios de selección de dicho programa.</w:t>
      </w:r>
      <w:r>
        <w:rPr>
          <w:rFonts w:ascii="Times New Roman" w:hAnsi="Times New Roman" w:cs="Times New Roman"/>
          <w:sz w:val="24"/>
          <w:szCs w:val="24"/>
          <w:lang w:val="es-ES"/>
        </w:rPr>
        <w:t xml:space="preserve"> Como hemos venido mencionado, estos datos presentados pueden servir para una actualización de los criterios revisando su eficacia y seguridad en su establecimiento. </w:t>
      </w:r>
    </w:p>
    <w:p w:rsidR="00B7325B" w:rsidRPr="00F666A6" w:rsidRDefault="00B7325B"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Se programaron durante el periodo de estudio un total de 229 colecistectomí</w:t>
      </w:r>
      <w:r w:rsidR="004D512D">
        <w:rPr>
          <w:rFonts w:ascii="Times New Roman" w:hAnsi="Times New Roman" w:cs="Times New Roman"/>
          <w:sz w:val="24"/>
          <w:szCs w:val="24"/>
          <w:lang w:val="es-ES"/>
        </w:rPr>
        <w:t>as laparoscópica en 215 personas.</w:t>
      </w:r>
      <w:r w:rsidRPr="00F666A6">
        <w:rPr>
          <w:rFonts w:ascii="Times New Roman" w:hAnsi="Times New Roman" w:cs="Times New Roman"/>
          <w:sz w:val="24"/>
          <w:szCs w:val="24"/>
          <w:lang w:val="es-ES"/>
        </w:rPr>
        <w:t xml:space="preserve"> De</w:t>
      </w:r>
      <w:r w:rsidR="004D512D">
        <w:rPr>
          <w:rFonts w:ascii="Times New Roman" w:hAnsi="Times New Roman" w:cs="Times New Roman"/>
          <w:sz w:val="24"/>
          <w:szCs w:val="24"/>
          <w:lang w:val="es-ES"/>
        </w:rPr>
        <w:t xml:space="preserve"> la primera programación,</w:t>
      </w:r>
      <w:r w:rsidRPr="00F666A6">
        <w:rPr>
          <w:rFonts w:ascii="Times New Roman" w:hAnsi="Times New Roman" w:cs="Times New Roman"/>
          <w:sz w:val="24"/>
          <w:szCs w:val="24"/>
          <w:lang w:val="es-ES"/>
        </w:rPr>
        <w:t xml:space="preserve"> se suspendieron 24</w:t>
      </w:r>
      <w:r w:rsidR="004D512D">
        <w:rPr>
          <w:rFonts w:ascii="Times New Roman" w:hAnsi="Times New Roman" w:cs="Times New Roman"/>
          <w:sz w:val="24"/>
          <w:szCs w:val="24"/>
          <w:lang w:val="es-ES"/>
        </w:rPr>
        <w:t xml:space="preserve">, de las cuales </w:t>
      </w:r>
      <w:r w:rsidRPr="00F666A6">
        <w:rPr>
          <w:rFonts w:ascii="Times New Roman" w:hAnsi="Times New Roman" w:cs="Times New Roman"/>
          <w:sz w:val="24"/>
          <w:szCs w:val="24"/>
          <w:lang w:val="es-ES"/>
        </w:rPr>
        <w:t xml:space="preserve">se reprogramaron 14, haciendo un total de cirugías realizados de 205. La tasa de suspensión de cirugía fue de </w:t>
      </w:r>
      <w:r w:rsidR="004D512D">
        <w:rPr>
          <w:rFonts w:ascii="Times New Roman" w:hAnsi="Times New Roman" w:cs="Times New Roman"/>
          <w:sz w:val="24"/>
          <w:szCs w:val="24"/>
          <w:lang w:val="es-ES"/>
        </w:rPr>
        <w:t>11.16</w:t>
      </w:r>
      <w:r w:rsidRPr="00F666A6">
        <w:rPr>
          <w:rFonts w:ascii="Times New Roman" w:hAnsi="Times New Roman" w:cs="Times New Roman"/>
          <w:sz w:val="24"/>
          <w:szCs w:val="24"/>
          <w:lang w:val="es-ES"/>
        </w:rPr>
        <w:t xml:space="preserve">%. Las causas más frecuentes fueron por que el paciente no se </w:t>
      </w:r>
      <w:proofErr w:type="spellStart"/>
      <w:r w:rsidRPr="00F666A6">
        <w:rPr>
          <w:rFonts w:ascii="Times New Roman" w:hAnsi="Times New Roman" w:cs="Times New Roman"/>
          <w:sz w:val="24"/>
          <w:szCs w:val="24"/>
          <w:lang w:val="es-ES"/>
        </w:rPr>
        <w:t>presento</w:t>
      </w:r>
      <w:proofErr w:type="spellEnd"/>
      <w:r w:rsidRPr="00F666A6">
        <w:rPr>
          <w:rFonts w:ascii="Times New Roman" w:hAnsi="Times New Roman" w:cs="Times New Roman"/>
          <w:sz w:val="24"/>
          <w:szCs w:val="24"/>
          <w:lang w:val="es-ES"/>
        </w:rPr>
        <w:t xml:space="preserve"> (29.16%), el paciente estaba enfermo (20.83%) y prolongación de cirugía previa (20.83%).</w:t>
      </w:r>
      <w:r w:rsidR="004D512D">
        <w:rPr>
          <w:rFonts w:ascii="Times New Roman" w:hAnsi="Times New Roman" w:cs="Times New Roman"/>
          <w:sz w:val="24"/>
          <w:szCs w:val="24"/>
          <w:lang w:val="es-ES"/>
        </w:rPr>
        <w:t xml:space="preserve"> Esto puede retroalimentarnos en que se debe hacer una mayor educación en el paciente para que no se dé el efecto de que no se presenta, y que si la no presentación se debe a una condición médica, también quede registrada en el expediente y pueda reprogramarse y no que se desaparezca como ocurrió en nuestra serie que de 7 que no se presentaron, solo 2 se reprogramaron. En </w:t>
      </w:r>
      <w:r w:rsidR="007E0BC0">
        <w:rPr>
          <w:rFonts w:ascii="Times New Roman" w:hAnsi="Times New Roman" w:cs="Times New Roman"/>
          <w:sz w:val="24"/>
          <w:szCs w:val="24"/>
          <w:lang w:val="es-ES"/>
        </w:rPr>
        <w:t>relación</w:t>
      </w:r>
      <w:r w:rsidR="004D512D">
        <w:rPr>
          <w:rFonts w:ascii="Times New Roman" w:hAnsi="Times New Roman" w:cs="Times New Roman"/>
          <w:sz w:val="24"/>
          <w:szCs w:val="24"/>
          <w:lang w:val="es-ES"/>
        </w:rPr>
        <w:t xml:space="preserve"> con la suspensión de las cirugías anteriores, los administradores del programa pueden solicitar que se les designe un quirófano solo para </w:t>
      </w:r>
      <w:r w:rsidR="007E0BC0">
        <w:rPr>
          <w:rFonts w:ascii="Times New Roman" w:hAnsi="Times New Roman" w:cs="Times New Roman"/>
          <w:sz w:val="24"/>
          <w:szCs w:val="24"/>
          <w:lang w:val="es-ES"/>
        </w:rPr>
        <w:t xml:space="preserve">cirugía </w:t>
      </w:r>
      <w:r w:rsidR="004D512D">
        <w:rPr>
          <w:rFonts w:ascii="Times New Roman" w:hAnsi="Times New Roman" w:cs="Times New Roman"/>
          <w:sz w:val="24"/>
          <w:szCs w:val="24"/>
          <w:lang w:val="es-ES"/>
        </w:rPr>
        <w:t xml:space="preserve">ambulatoria, y si aumenta el </w:t>
      </w:r>
      <w:r w:rsidR="007E0BC0">
        <w:rPr>
          <w:rFonts w:ascii="Times New Roman" w:hAnsi="Times New Roman" w:cs="Times New Roman"/>
          <w:sz w:val="24"/>
          <w:szCs w:val="24"/>
          <w:lang w:val="es-ES"/>
        </w:rPr>
        <w:t>número</w:t>
      </w:r>
      <w:r w:rsidR="004D512D">
        <w:rPr>
          <w:rFonts w:ascii="Times New Roman" w:hAnsi="Times New Roman" w:cs="Times New Roman"/>
          <w:sz w:val="24"/>
          <w:szCs w:val="24"/>
          <w:lang w:val="es-ES"/>
        </w:rPr>
        <w:t xml:space="preserve"> de personas a programar, que se le designen los</w:t>
      </w:r>
      <w:r w:rsidR="007E0BC0">
        <w:rPr>
          <w:rFonts w:ascii="Times New Roman" w:hAnsi="Times New Roman" w:cs="Times New Roman"/>
          <w:sz w:val="24"/>
          <w:szCs w:val="24"/>
          <w:lang w:val="es-ES"/>
        </w:rPr>
        <w:t xml:space="preserve"> quirófanos que sean necesarios. A</w:t>
      </w:r>
      <w:r w:rsidR="004D512D">
        <w:rPr>
          <w:rFonts w:ascii="Times New Roman" w:hAnsi="Times New Roman" w:cs="Times New Roman"/>
          <w:sz w:val="24"/>
          <w:szCs w:val="24"/>
          <w:lang w:val="es-ES"/>
        </w:rPr>
        <w:t>unque este tipo de cirugía no necesariamente debe realizarse en una institución sanitaria de tercer nivel de atención, quien</w:t>
      </w:r>
      <w:r w:rsidR="007E0BC0">
        <w:rPr>
          <w:rFonts w:ascii="Times New Roman" w:hAnsi="Times New Roman" w:cs="Times New Roman"/>
          <w:sz w:val="24"/>
          <w:szCs w:val="24"/>
          <w:lang w:val="es-ES"/>
        </w:rPr>
        <w:t xml:space="preserve"> esta designado para </w:t>
      </w:r>
      <w:r w:rsidR="004D512D">
        <w:rPr>
          <w:rFonts w:ascii="Times New Roman" w:hAnsi="Times New Roman" w:cs="Times New Roman"/>
          <w:sz w:val="24"/>
          <w:szCs w:val="24"/>
          <w:lang w:val="es-ES"/>
        </w:rPr>
        <w:t xml:space="preserve"> encargarse de las cirugías complejas en paciente de alto riesgo que no pueden adaptarse a este formato, y que </w:t>
      </w:r>
      <w:r w:rsidR="007E0BC0">
        <w:rPr>
          <w:rFonts w:ascii="Times New Roman" w:hAnsi="Times New Roman" w:cs="Times New Roman"/>
          <w:sz w:val="24"/>
          <w:szCs w:val="24"/>
          <w:lang w:val="es-ES"/>
        </w:rPr>
        <w:t xml:space="preserve">debería </w:t>
      </w:r>
      <w:r w:rsidR="004D512D">
        <w:rPr>
          <w:rFonts w:ascii="Times New Roman" w:hAnsi="Times New Roman" w:cs="Times New Roman"/>
          <w:sz w:val="24"/>
          <w:szCs w:val="24"/>
          <w:lang w:val="es-ES"/>
        </w:rPr>
        <w:t xml:space="preserve">comenzar a desconcentrarse si aumenta el </w:t>
      </w:r>
      <w:r w:rsidR="007E0BC0">
        <w:rPr>
          <w:rFonts w:ascii="Times New Roman" w:hAnsi="Times New Roman" w:cs="Times New Roman"/>
          <w:sz w:val="24"/>
          <w:szCs w:val="24"/>
          <w:lang w:val="es-ES"/>
        </w:rPr>
        <w:t>número</w:t>
      </w:r>
      <w:r w:rsidR="004D512D">
        <w:rPr>
          <w:rFonts w:ascii="Times New Roman" w:hAnsi="Times New Roman" w:cs="Times New Roman"/>
          <w:sz w:val="24"/>
          <w:szCs w:val="24"/>
          <w:lang w:val="es-ES"/>
        </w:rPr>
        <w:t xml:space="preserve"> de este de pacientes a</w:t>
      </w:r>
      <w:r w:rsidR="007E0BC0">
        <w:rPr>
          <w:rFonts w:ascii="Times New Roman" w:hAnsi="Times New Roman" w:cs="Times New Roman"/>
          <w:sz w:val="24"/>
          <w:szCs w:val="24"/>
          <w:lang w:val="es-ES"/>
        </w:rPr>
        <w:t xml:space="preserve"> los</w:t>
      </w:r>
      <w:r w:rsidR="004D512D">
        <w:rPr>
          <w:rFonts w:ascii="Times New Roman" w:hAnsi="Times New Roman" w:cs="Times New Roman"/>
          <w:sz w:val="24"/>
          <w:szCs w:val="24"/>
          <w:lang w:val="es-ES"/>
        </w:rPr>
        <w:t xml:space="preserve"> hospitales de segundo nivel que estén </w:t>
      </w:r>
      <w:r w:rsidR="007E0BC0">
        <w:rPr>
          <w:rFonts w:ascii="Times New Roman" w:hAnsi="Times New Roman" w:cs="Times New Roman"/>
          <w:sz w:val="24"/>
          <w:szCs w:val="24"/>
          <w:lang w:val="es-ES"/>
        </w:rPr>
        <w:t>más</w:t>
      </w:r>
      <w:r w:rsidR="004D512D">
        <w:rPr>
          <w:rFonts w:ascii="Times New Roman" w:hAnsi="Times New Roman" w:cs="Times New Roman"/>
          <w:sz w:val="24"/>
          <w:szCs w:val="24"/>
          <w:lang w:val="es-ES"/>
        </w:rPr>
        <w:t xml:space="preserve"> cercanos a sus lugares de vivienda. Y no tener como se muestra en esta serie, personas que se manejan de forma ambulatoria y vienen del departamento de La Paz,  teniendo el hospital de Zacatecoluca</w:t>
      </w:r>
      <w:r w:rsidR="007E0BC0">
        <w:rPr>
          <w:rFonts w:ascii="Times New Roman" w:hAnsi="Times New Roman" w:cs="Times New Roman"/>
          <w:sz w:val="24"/>
          <w:szCs w:val="24"/>
          <w:lang w:val="es-ES"/>
        </w:rPr>
        <w:t xml:space="preserve">, y aun de San Miguel, y La </w:t>
      </w:r>
      <w:r w:rsidR="009626A1">
        <w:rPr>
          <w:rFonts w:ascii="Times New Roman" w:hAnsi="Times New Roman" w:cs="Times New Roman"/>
          <w:sz w:val="24"/>
          <w:szCs w:val="24"/>
          <w:lang w:val="es-ES"/>
        </w:rPr>
        <w:t>Unión</w:t>
      </w:r>
      <w:r w:rsidR="004D512D">
        <w:rPr>
          <w:rFonts w:ascii="Times New Roman" w:hAnsi="Times New Roman" w:cs="Times New Roman"/>
          <w:sz w:val="24"/>
          <w:szCs w:val="24"/>
          <w:lang w:val="es-ES"/>
        </w:rPr>
        <w:t xml:space="preserve"> que podría encargarse de estos pacientes y solo resolver los casos correspondientes al </w:t>
      </w:r>
      <w:r w:rsidR="009626A1">
        <w:rPr>
          <w:rFonts w:ascii="Times New Roman" w:hAnsi="Times New Roman" w:cs="Times New Roman"/>
          <w:sz w:val="24"/>
          <w:szCs w:val="24"/>
          <w:lang w:val="es-ES"/>
        </w:rPr>
        <w:t>área</w:t>
      </w:r>
      <w:r w:rsidR="004D512D">
        <w:rPr>
          <w:rFonts w:ascii="Times New Roman" w:hAnsi="Times New Roman" w:cs="Times New Roman"/>
          <w:sz w:val="24"/>
          <w:szCs w:val="24"/>
          <w:lang w:val="es-ES"/>
        </w:rPr>
        <w:t xml:space="preserve"> geográfica del hospital. </w:t>
      </w:r>
    </w:p>
    <w:p w:rsidR="007E0BC0" w:rsidRPr="00F666A6" w:rsidRDefault="00B7325B" w:rsidP="007E0BC0">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 xml:space="preserve">La tasa de conversión de  la colecistectomía laparoscópica a colecistectomía abierta fue de 1.95%, siendo las causas de conversión la presencia de adherencias en 3 casos y síndrome de </w:t>
      </w:r>
      <w:proofErr w:type="spellStart"/>
      <w:r w:rsidRPr="00F666A6">
        <w:rPr>
          <w:rFonts w:ascii="Times New Roman" w:hAnsi="Times New Roman" w:cs="Times New Roman"/>
          <w:sz w:val="24"/>
          <w:szCs w:val="24"/>
          <w:lang w:val="es-ES"/>
        </w:rPr>
        <w:t>Mirizzi</w:t>
      </w:r>
      <w:proofErr w:type="spellEnd"/>
      <w:r w:rsidRPr="00F666A6">
        <w:rPr>
          <w:rFonts w:ascii="Times New Roman" w:hAnsi="Times New Roman" w:cs="Times New Roman"/>
          <w:sz w:val="24"/>
          <w:szCs w:val="24"/>
          <w:lang w:val="es-ES"/>
        </w:rPr>
        <w:t xml:space="preserve"> en 1 caso.</w:t>
      </w:r>
      <w:r w:rsidR="007E0BC0">
        <w:rPr>
          <w:rFonts w:ascii="Times New Roman" w:hAnsi="Times New Roman" w:cs="Times New Roman"/>
          <w:sz w:val="24"/>
          <w:szCs w:val="24"/>
          <w:lang w:val="es-ES"/>
        </w:rPr>
        <w:t xml:space="preserve"> </w:t>
      </w:r>
      <w:r w:rsidR="007E0BC0" w:rsidRPr="00F666A6">
        <w:rPr>
          <w:rFonts w:ascii="Times New Roman" w:hAnsi="Times New Roman" w:cs="Times New Roman"/>
          <w:sz w:val="24"/>
          <w:szCs w:val="24"/>
          <w:lang w:val="es-ES"/>
        </w:rPr>
        <w:t xml:space="preserve">La conversión del procedimiento no debe ser considerada una complicación. La tasa de conversión reportada varía entre 1.2% y 3.4 %. Y las causas más comunes reportadas son lesión de vía biliar, adherencias firmes y anatomía no clara </w:t>
      </w:r>
      <w:r w:rsidR="007E0BC0" w:rsidRPr="00F666A6">
        <w:rPr>
          <w:rFonts w:ascii="Times New Roman" w:hAnsi="Times New Roman" w:cs="Times New Roman"/>
          <w:sz w:val="24"/>
          <w:szCs w:val="24"/>
          <w:vertAlign w:val="superscript"/>
          <w:lang w:val="es-ES"/>
        </w:rPr>
        <w:t>14</w:t>
      </w:r>
      <w:proofErr w:type="gramStart"/>
      <w:r w:rsidR="007E0BC0" w:rsidRPr="00F666A6">
        <w:rPr>
          <w:rFonts w:ascii="Times New Roman" w:hAnsi="Times New Roman" w:cs="Times New Roman"/>
          <w:sz w:val="24"/>
          <w:szCs w:val="24"/>
          <w:vertAlign w:val="superscript"/>
          <w:lang w:val="es-ES"/>
        </w:rPr>
        <w:t>,16,17</w:t>
      </w:r>
      <w:proofErr w:type="gramEnd"/>
      <w:r w:rsidR="007E0BC0" w:rsidRPr="00F666A6">
        <w:rPr>
          <w:rFonts w:ascii="Times New Roman" w:hAnsi="Times New Roman" w:cs="Times New Roman"/>
          <w:sz w:val="24"/>
          <w:szCs w:val="24"/>
          <w:lang w:val="es-ES"/>
        </w:rPr>
        <w:t>. No siendo diferente a la tasa reportada en el presente estudio (1.95%).</w:t>
      </w:r>
      <w:r w:rsidR="007E0BC0">
        <w:rPr>
          <w:rFonts w:ascii="Times New Roman" w:hAnsi="Times New Roman" w:cs="Times New Roman"/>
          <w:sz w:val="24"/>
          <w:szCs w:val="24"/>
          <w:lang w:val="es-ES"/>
        </w:rPr>
        <w:t xml:space="preserve"> Esto </w:t>
      </w:r>
      <w:r w:rsidR="009626A1">
        <w:rPr>
          <w:rFonts w:ascii="Times New Roman" w:hAnsi="Times New Roman" w:cs="Times New Roman"/>
          <w:sz w:val="24"/>
          <w:szCs w:val="24"/>
          <w:lang w:val="es-ES"/>
        </w:rPr>
        <w:t>también</w:t>
      </w:r>
      <w:r w:rsidR="007E0BC0">
        <w:rPr>
          <w:rFonts w:ascii="Times New Roman" w:hAnsi="Times New Roman" w:cs="Times New Roman"/>
          <w:sz w:val="24"/>
          <w:szCs w:val="24"/>
          <w:lang w:val="es-ES"/>
        </w:rPr>
        <w:t xml:space="preserve"> debería hacer un llamado de atención a las autoridades, ya que por el momento, en el quirófano de laparoscopia no se cuenta con lámpara </w:t>
      </w:r>
      <w:proofErr w:type="spellStart"/>
      <w:r w:rsidR="007E0BC0">
        <w:rPr>
          <w:rFonts w:ascii="Times New Roman" w:hAnsi="Times New Roman" w:cs="Times New Roman"/>
          <w:sz w:val="24"/>
          <w:szCs w:val="24"/>
          <w:lang w:val="es-ES"/>
        </w:rPr>
        <w:t>ci</w:t>
      </w:r>
      <w:r w:rsidR="009626A1">
        <w:rPr>
          <w:rFonts w:ascii="Times New Roman" w:hAnsi="Times New Roman" w:cs="Times New Roman"/>
          <w:sz w:val="24"/>
          <w:szCs w:val="24"/>
          <w:lang w:val="es-ES"/>
        </w:rPr>
        <w:t>a</w:t>
      </w:r>
      <w:r w:rsidR="007E0BC0">
        <w:rPr>
          <w:rFonts w:ascii="Times New Roman" w:hAnsi="Times New Roman" w:cs="Times New Roman"/>
          <w:sz w:val="24"/>
          <w:szCs w:val="24"/>
          <w:lang w:val="es-ES"/>
        </w:rPr>
        <w:t>litica</w:t>
      </w:r>
      <w:proofErr w:type="spellEnd"/>
      <w:r w:rsidR="007E0BC0">
        <w:rPr>
          <w:rFonts w:ascii="Times New Roman" w:hAnsi="Times New Roman" w:cs="Times New Roman"/>
          <w:sz w:val="24"/>
          <w:szCs w:val="24"/>
          <w:lang w:val="es-ES"/>
        </w:rPr>
        <w:t xml:space="preserve"> y que eso pone en riesgo la conversión de los casos implícito en el procedimiento.</w:t>
      </w:r>
    </w:p>
    <w:p w:rsidR="00B7325B" w:rsidRPr="00F666A6" w:rsidRDefault="00B7325B"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La adherencia al cumplimiento de la lista de verificación operatoria propue</w:t>
      </w:r>
      <w:r w:rsidR="009626A1">
        <w:rPr>
          <w:rFonts w:ascii="Times New Roman" w:hAnsi="Times New Roman" w:cs="Times New Roman"/>
          <w:sz w:val="24"/>
          <w:szCs w:val="24"/>
          <w:lang w:val="es-ES"/>
        </w:rPr>
        <w:t>sta por la OMS solo fue en el 51.2</w:t>
      </w:r>
      <w:r w:rsidRPr="00F666A6">
        <w:rPr>
          <w:rFonts w:ascii="Times New Roman" w:hAnsi="Times New Roman" w:cs="Times New Roman"/>
          <w:sz w:val="24"/>
          <w:szCs w:val="24"/>
          <w:lang w:val="es-ES"/>
        </w:rPr>
        <w:t>% de los pacientes a los que se les realizo colecistectomía laparoscópica ambulatoria.</w:t>
      </w:r>
      <w:r w:rsidR="007E0BC0">
        <w:rPr>
          <w:rFonts w:ascii="Times New Roman" w:hAnsi="Times New Roman" w:cs="Times New Roman"/>
          <w:sz w:val="24"/>
          <w:szCs w:val="24"/>
          <w:lang w:val="es-ES"/>
        </w:rPr>
        <w:t xml:space="preserve"> No podemos justificar la no adherencia con el diseño del presente estudio, pero pudiera reflejar, que la introducción de esta herramienta en el </w:t>
      </w:r>
      <w:proofErr w:type="spellStart"/>
      <w:r w:rsidR="007E0BC0">
        <w:rPr>
          <w:rFonts w:ascii="Times New Roman" w:hAnsi="Times New Roman" w:cs="Times New Roman"/>
          <w:sz w:val="24"/>
          <w:szCs w:val="24"/>
          <w:lang w:val="es-ES"/>
        </w:rPr>
        <w:t>armamentario</w:t>
      </w:r>
      <w:proofErr w:type="spellEnd"/>
      <w:r w:rsidR="007E0BC0">
        <w:rPr>
          <w:rFonts w:ascii="Times New Roman" w:hAnsi="Times New Roman" w:cs="Times New Roman"/>
          <w:sz w:val="24"/>
          <w:szCs w:val="24"/>
          <w:lang w:val="es-ES"/>
        </w:rPr>
        <w:t xml:space="preserve"> quirúrgico es lento en nuestro medio</w:t>
      </w:r>
      <w:r w:rsidR="00F76135">
        <w:rPr>
          <w:rFonts w:ascii="Times New Roman" w:hAnsi="Times New Roman" w:cs="Times New Roman"/>
          <w:sz w:val="24"/>
          <w:szCs w:val="24"/>
          <w:lang w:val="es-ES"/>
        </w:rPr>
        <w:t xml:space="preserve"> y por lo tanto se debe insistir en los formando sobre la importancia de este instrumento en el control del error humano, sobre todo en casos ambulatorios donde el paciente viene directo de su casa y puede conllevar a confusión de pacientes</w:t>
      </w:r>
      <w:r w:rsidR="007E0BC0">
        <w:rPr>
          <w:rFonts w:ascii="Times New Roman" w:hAnsi="Times New Roman" w:cs="Times New Roman"/>
          <w:sz w:val="24"/>
          <w:szCs w:val="24"/>
          <w:lang w:val="es-ES"/>
        </w:rPr>
        <w:t>.</w:t>
      </w:r>
    </w:p>
    <w:p w:rsidR="007E0BC0" w:rsidRPr="00F666A6" w:rsidRDefault="007E0BC0" w:rsidP="007E0BC0">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El fracaso de una cirugía ambulatoria está reflejado en el número de ingresos inesperados</w:t>
      </w:r>
      <w:r>
        <w:rPr>
          <w:rFonts w:ascii="Times New Roman" w:hAnsi="Times New Roman" w:cs="Times New Roman"/>
          <w:sz w:val="24"/>
          <w:szCs w:val="24"/>
          <w:lang w:val="es-ES"/>
        </w:rPr>
        <w:t xml:space="preserve"> o no anticipados</w:t>
      </w:r>
      <w:r w:rsidRPr="00F666A6">
        <w:rPr>
          <w:rFonts w:ascii="Times New Roman" w:hAnsi="Times New Roman" w:cs="Times New Roman"/>
          <w:sz w:val="24"/>
          <w:szCs w:val="24"/>
          <w:lang w:val="es-ES"/>
        </w:rPr>
        <w:t xml:space="preserve"> y reingresos después del alta. En promedio, los pacientes a los que se les realiza colecistectomía laparoscópica tienen una tasa de ingreso de 10 %. Las razones de estancia hospitalaria inesperada son: dolor, nauseas, vómitos, conversión de procedimiento, dreno, intolerancia  a la vía oral y razones sociales </w:t>
      </w:r>
      <w:r w:rsidRPr="00F666A6">
        <w:rPr>
          <w:rFonts w:ascii="Times New Roman" w:hAnsi="Times New Roman" w:cs="Times New Roman"/>
          <w:sz w:val="24"/>
          <w:szCs w:val="24"/>
          <w:vertAlign w:val="superscript"/>
          <w:lang w:val="es-ES"/>
        </w:rPr>
        <w:t>13</w:t>
      </w:r>
      <w:proofErr w:type="gramStart"/>
      <w:r w:rsidRPr="00F666A6">
        <w:rPr>
          <w:rFonts w:ascii="Times New Roman" w:hAnsi="Times New Roman" w:cs="Times New Roman"/>
          <w:sz w:val="24"/>
          <w:szCs w:val="24"/>
          <w:vertAlign w:val="superscript"/>
          <w:lang w:val="es-ES"/>
        </w:rPr>
        <w:t>,14,17</w:t>
      </w:r>
      <w:proofErr w:type="gramEnd"/>
      <w:r w:rsidRPr="00F666A6">
        <w:rPr>
          <w:rFonts w:ascii="Times New Roman" w:hAnsi="Times New Roman" w:cs="Times New Roman"/>
          <w:sz w:val="24"/>
          <w:szCs w:val="24"/>
          <w:lang w:val="es-ES"/>
        </w:rPr>
        <w:t xml:space="preserve">. En el presente estudio se </w:t>
      </w:r>
      <w:proofErr w:type="spellStart"/>
      <w:r w:rsidRPr="00F666A6">
        <w:rPr>
          <w:rFonts w:ascii="Times New Roman" w:hAnsi="Times New Roman" w:cs="Times New Roman"/>
          <w:sz w:val="24"/>
          <w:szCs w:val="24"/>
          <w:lang w:val="es-ES"/>
        </w:rPr>
        <w:t>identifico</w:t>
      </w:r>
      <w:proofErr w:type="spellEnd"/>
      <w:r w:rsidRPr="00F666A6">
        <w:rPr>
          <w:rFonts w:ascii="Times New Roman" w:hAnsi="Times New Roman" w:cs="Times New Roman"/>
          <w:sz w:val="24"/>
          <w:szCs w:val="24"/>
          <w:lang w:val="es-ES"/>
        </w:rPr>
        <w:t xml:space="preserve"> una tasa de </w:t>
      </w:r>
      <w:r>
        <w:rPr>
          <w:rFonts w:ascii="Times New Roman" w:hAnsi="Times New Roman" w:cs="Times New Roman"/>
          <w:sz w:val="24"/>
          <w:szCs w:val="24"/>
          <w:lang w:val="es-ES"/>
        </w:rPr>
        <w:t>ingreso no anticipado</w:t>
      </w:r>
      <w:r w:rsidRPr="00F666A6">
        <w:rPr>
          <w:rFonts w:ascii="Times New Roman" w:hAnsi="Times New Roman" w:cs="Times New Roman"/>
          <w:sz w:val="24"/>
          <w:szCs w:val="24"/>
          <w:lang w:val="es-ES"/>
        </w:rPr>
        <w:t xml:space="preserve"> mayor  a la reportada</w:t>
      </w:r>
      <w:r>
        <w:rPr>
          <w:rFonts w:ascii="Times New Roman" w:hAnsi="Times New Roman" w:cs="Times New Roman"/>
          <w:sz w:val="24"/>
          <w:szCs w:val="24"/>
          <w:lang w:val="es-ES"/>
        </w:rPr>
        <w:t xml:space="preserve"> a la literatura</w:t>
      </w:r>
      <w:r w:rsidRPr="00F666A6">
        <w:rPr>
          <w:rFonts w:ascii="Times New Roman" w:hAnsi="Times New Roman" w:cs="Times New Roman"/>
          <w:sz w:val="24"/>
          <w:szCs w:val="24"/>
          <w:lang w:val="es-ES"/>
        </w:rPr>
        <w:t>, la cual fue de 15.12%, siendo las mismas causas de ingreso que las reportadas</w:t>
      </w:r>
      <w:r>
        <w:rPr>
          <w:rFonts w:ascii="Times New Roman" w:hAnsi="Times New Roman" w:cs="Times New Roman"/>
          <w:sz w:val="24"/>
          <w:szCs w:val="24"/>
          <w:lang w:val="es-ES"/>
        </w:rPr>
        <w:t>, que son condiciones que pueden ocurrir como es el sangra</w:t>
      </w:r>
      <w:r w:rsidR="00F76135">
        <w:rPr>
          <w:rFonts w:ascii="Times New Roman" w:hAnsi="Times New Roman" w:cs="Times New Roman"/>
          <w:sz w:val="24"/>
          <w:szCs w:val="24"/>
          <w:lang w:val="es-ES"/>
        </w:rPr>
        <w:t>do</w:t>
      </w:r>
      <w:r>
        <w:rPr>
          <w:rFonts w:ascii="Times New Roman" w:hAnsi="Times New Roman" w:cs="Times New Roman"/>
          <w:sz w:val="24"/>
          <w:szCs w:val="24"/>
          <w:lang w:val="es-ES"/>
        </w:rPr>
        <w:t xml:space="preserve"> del lecho hepático que requiera conversión o colocación de dreno</w:t>
      </w:r>
      <w:r w:rsidRPr="00F666A6">
        <w:rPr>
          <w:rFonts w:ascii="Times New Roman" w:hAnsi="Times New Roman" w:cs="Times New Roman"/>
          <w:sz w:val="24"/>
          <w:szCs w:val="24"/>
          <w:lang w:val="es-ES"/>
        </w:rPr>
        <w:t xml:space="preserve">. </w:t>
      </w:r>
      <w:r>
        <w:rPr>
          <w:rFonts w:ascii="Times New Roman" w:hAnsi="Times New Roman" w:cs="Times New Roman"/>
          <w:sz w:val="24"/>
          <w:szCs w:val="24"/>
          <w:lang w:val="es-ES"/>
        </w:rPr>
        <w:t>Esto también debe de servir para evaluar si este aumento se debió al no apego a los criterios de selección, como pudimos observar en esta serie con el caso de los pacientes con IMC &gt; de 35 y los mayores de 80 años.</w:t>
      </w:r>
    </w:p>
    <w:p w:rsidR="00F76135" w:rsidRPr="00F666A6" w:rsidRDefault="00B7325B" w:rsidP="00F76135">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Es importante destacar que en este estudio no hubo reingresos ni  mortalidad</w:t>
      </w:r>
      <w:r w:rsidR="007E0BC0">
        <w:rPr>
          <w:rFonts w:ascii="Times New Roman" w:hAnsi="Times New Roman" w:cs="Times New Roman"/>
          <w:sz w:val="24"/>
          <w:szCs w:val="24"/>
          <w:lang w:val="es-ES"/>
        </w:rPr>
        <w:t xml:space="preserve"> lo que le confiere el carácter de ser segura aun en nuestro medio</w:t>
      </w:r>
      <w:r w:rsidRPr="00F666A6">
        <w:rPr>
          <w:rFonts w:ascii="Times New Roman" w:hAnsi="Times New Roman" w:cs="Times New Roman"/>
          <w:sz w:val="24"/>
          <w:szCs w:val="24"/>
          <w:lang w:val="es-ES"/>
        </w:rPr>
        <w:t>.</w:t>
      </w:r>
      <w:r w:rsidR="00F76135">
        <w:rPr>
          <w:rFonts w:ascii="Times New Roman" w:hAnsi="Times New Roman" w:cs="Times New Roman"/>
          <w:sz w:val="24"/>
          <w:szCs w:val="24"/>
          <w:lang w:val="es-ES"/>
        </w:rPr>
        <w:t xml:space="preserve"> </w:t>
      </w:r>
      <w:r w:rsidR="00F76135" w:rsidRPr="00F666A6">
        <w:rPr>
          <w:rFonts w:ascii="Times New Roman" w:hAnsi="Times New Roman" w:cs="Times New Roman"/>
          <w:sz w:val="24"/>
          <w:szCs w:val="24"/>
          <w:lang w:val="es-ES"/>
        </w:rPr>
        <w:t>La tasa de reingreso reportada</w:t>
      </w:r>
      <w:r w:rsidR="00F76135">
        <w:rPr>
          <w:rFonts w:ascii="Times New Roman" w:hAnsi="Times New Roman" w:cs="Times New Roman"/>
          <w:sz w:val="24"/>
          <w:szCs w:val="24"/>
          <w:lang w:val="es-ES"/>
        </w:rPr>
        <w:t xml:space="preserve"> en la literatura</w:t>
      </w:r>
      <w:r w:rsidR="00F76135" w:rsidRPr="00F666A6">
        <w:rPr>
          <w:rFonts w:ascii="Times New Roman" w:hAnsi="Times New Roman" w:cs="Times New Roman"/>
          <w:sz w:val="24"/>
          <w:szCs w:val="24"/>
          <w:lang w:val="es-ES"/>
        </w:rPr>
        <w:t xml:space="preserve"> es menor del 5 % y las causas más frecuentes son: fuga del conducto cístico, calculo retenido, dolor abdominal, neumonía y pancreatitis </w:t>
      </w:r>
      <w:r w:rsidR="00F76135" w:rsidRPr="00F666A6">
        <w:rPr>
          <w:rFonts w:ascii="Times New Roman" w:hAnsi="Times New Roman" w:cs="Times New Roman"/>
          <w:sz w:val="24"/>
          <w:szCs w:val="24"/>
          <w:vertAlign w:val="superscript"/>
          <w:lang w:val="es-ES"/>
        </w:rPr>
        <w:t>13</w:t>
      </w:r>
      <w:proofErr w:type="gramStart"/>
      <w:r w:rsidR="00F76135" w:rsidRPr="00F666A6">
        <w:rPr>
          <w:rFonts w:ascii="Times New Roman" w:hAnsi="Times New Roman" w:cs="Times New Roman"/>
          <w:sz w:val="24"/>
          <w:szCs w:val="24"/>
          <w:vertAlign w:val="superscript"/>
          <w:lang w:val="es-ES"/>
        </w:rPr>
        <w:t>,14,17</w:t>
      </w:r>
      <w:proofErr w:type="gramEnd"/>
      <w:r w:rsidR="00F76135" w:rsidRPr="00F666A6">
        <w:rPr>
          <w:rFonts w:ascii="Times New Roman" w:hAnsi="Times New Roman" w:cs="Times New Roman"/>
          <w:sz w:val="24"/>
          <w:szCs w:val="24"/>
          <w:lang w:val="es-ES"/>
        </w:rPr>
        <w:t xml:space="preserve">.  En el estudio realizado no se </w:t>
      </w:r>
      <w:proofErr w:type="spellStart"/>
      <w:r w:rsidR="00F76135" w:rsidRPr="00F666A6">
        <w:rPr>
          <w:rFonts w:ascii="Times New Roman" w:hAnsi="Times New Roman" w:cs="Times New Roman"/>
          <w:sz w:val="24"/>
          <w:szCs w:val="24"/>
          <w:lang w:val="es-ES"/>
        </w:rPr>
        <w:t>presento</w:t>
      </w:r>
      <w:proofErr w:type="spellEnd"/>
      <w:r w:rsidR="00F76135" w:rsidRPr="00F666A6">
        <w:rPr>
          <w:rFonts w:ascii="Times New Roman" w:hAnsi="Times New Roman" w:cs="Times New Roman"/>
          <w:sz w:val="24"/>
          <w:szCs w:val="24"/>
          <w:lang w:val="es-ES"/>
        </w:rPr>
        <w:t xml:space="preserve"> ningún reingreso.</w:t>
      </w:r>
    </w:p>
    <w:p w:rsidR="00B7325B" w:rsidRPr="00F666A6" w:rsidRDefault="00B7325B" w:rsidP="00B7325B">
      <w:pPr>
        <w:spacing w:after="0" w:line="360" w:lineRule="auto"/>
        <w:jc w:val="both"/>
        <w:rPr>
          <w:rFonts w:ascii="Times New Roman" w:hAnsi="Times New Roman" w:cs="Times New Roman"/>
          <w:sz w:val="24"/>
          <w:szCs w:val="24"/>
          <w:lang w:val="es-ES"/>
        </w:rPr>
      </w:pPr>
      <w:r w:rsidRPr="00F666A6">
        <w:rPr>
          <w:rFonts w:ascii="Times New Roman" w:hAnsi="Times New Roman" w:cs="Times New Roman"/>
          <w:sz w:val="24"/>
          <w:szCs w:val="24"/>
          <w:lang w:val="es-ES"/>
        </w:rPr>
        <w:t>El uso de los criterios estandarizados para la selección de pacientes es mandatorio para la realización de cirugías de manera ambulatoria</w:t>
      </w:r>
      <w:r w:rsidR="00F76135">
        <w:rPr>
          <w:rFonts w:ascii="Times New Roman" w:hAnsi="Times New Roman" w:cs="Times New Roman"/>
          <w:sz w:val="24"/>
          <w:szCs w:val="24"/>
          <w:lang w:val="es-ES"/>
        </w:rPr>
        <w:t>, pero estos criterios deben estar siendo constantemente evaluados para ver su eficacia y su necesidad</w:t>
      </w:r>
      <w:r w:rsidRPr="00F666A6">
        <w:rPr>
          <w:rFonts w:ascii="Times New Roman" w:hAnsi="Times New Roman" w:cs="Times New Roman"/>
          <w:sz w:val="24"/>
          <w:szCs w:val="24"/>
          <w:lang w:val="es-ES"/>
        </w:rPr>
        <w:t>. El servicio de cirugía mayor ambulatoria del Hospital Nacional Rosales cuenta con una serie de criterios de selección para pacientes ambulatorios muy similar al listado utilizado en Francia y en otros países</w:t>
      </w:r>
      <w:r w:rsidR="00F76135">
        <w:rPr>
          <w:rFonts w:ascii="Times New Roman" w:hAnsi="Times New Roman" w:cs="Times New Roman"/>
          <w:sz w:val="24"/>
          <w:szCs w:val="24"/>
          <w:lang w:val="es-ES"/>
        </w:rPr>
        <w:t xml:space="preserve"> pero con criterios locales como el drogodependencia y VIH y en nuestra serie no mostraron relevancia ni impacto en la eficacia y la seguridad</w:t>
      </w:r>
      <w:r w:rsidRPr="00F666A6">
        <w:rPr>
          <w:rFonts w:ascii="Times New Roman" w:hAnsi="Times New Roman" w:cs="Times New Roman"/>
          <w:sz w:val="24"/>
          <w:szCs w:val="24"/>
          <w:lang w:val="es-ES"/>
        </w:rPr>
        <w:t xml:space="preserve">. </w:t>
      </w:r>
      <w:r w:rsidR="00F76135" w:rsidRPr="00F666A6">
        <w:rPr>
          <w:rFonts w:ascii="Times New Roman" w:hAnsi="Times New Roman" w:cs="Times New Roman"/>
          <w:sz w:val="24"/>
          <w:szCs w:val="24"/>
          <w:lang w:val="es-ES"/>
        </w:rPr>
        <w:t>La cirugía ambulatoria necesita una cuidadosa planeación y preparación, para que así las complicaciones potenciales y su tratamiento postquirúrgico sean acuciosamente anticipados</w:t>
      </w:r>
      <w:r w:rsidR="00F76135" w:rsidRPr="00F666A6">
        <w:rPr>
          <w:rFonts w:ascii="Times New Roman" w:hAnsi="Times New Roman" w:cs="Times New Roman"/>
          <w:sz w:val="24"/>
          <w:szCs w:val="24"/>
          <w:vertAlign w:val="superscript"/>
          <w:lang w:val="es-ES"/>
        </w:rPr>
        <w:t>14</w:t>
      </w:r>
      <w:proofErr w:type="gramStart"/>
      <w:r w:rsidR="00F76135" w:rsidRPr="00F666A6">
        <w:rPr>
          <w:rFonts w:ascii="Times New Roman" w:hAnsi="Times New Roman" w:cs="Times New Roman"/>
          <w:sz w:val="24"/>
          <w:szCs w:val="24"/>
          <w:vertAlign w:val="superscript"/>
          <w:lang w:val="es-ES"/>
        </w:rPr>
        <w:t>,18</w:t>
      </w:r>
      <w:proofErr w:type="gramEnd"/>
      <w:r w:rsidR="00F76135" w:rsidRPr="00F666A6">
        <w:rPr>
          <w:rFonts w:ascii="Times New Roman" w:hAnsi="Times New Roman" w:cs="Times New Roman"/>
          <w:sz w:val="24"/>
          <w:szCs w:val="24"/>
          <w:lang w:val="es-ES"/>
        </w:rPr>
        <w:t xml:space="preserve">.  </w:t>
      </w:r>
    </w:p>
    <w:p w:rsidR="00137270" w:rsidRPr="00F666A6" w:rsidRDefault="00137270" w:rsidP="000F5485">
      <w:pPr>
        <w:pStyle w:val="Ttulo1"/>
        <w:jc w:val="both"/>
        <w:rPr>
          <w:rFonts w:ascii="Times New Roman" w:hAnsi="Times New Roman" w:cs="Times New Roman"/>
          <w:sz w:val="24"/>
          <w:szCs w:val="24"/>
          <w:lang w:val="es-ES"/>
        </w:rPr>
      </w:pPr>
    </w:p>
    <w:p w:rsidR="00FA4DFE" w:rsidRPr="00F666A6" w:rsidRDefault="00FA4DFE" w:rsidP="00FA4DFE">
      <w:pPr>
        <w:pStyle w:val="Ttulo1"/>
        <w:rPr>
          <w:lang w:val="es-ES"/>
        </w:rPr>
      </w:pPr>
      <w:r w:rsidRPr="00F666A6">
        <w:rPr>
          <w:lang w:val="es-ES"/>
        </w:rPr>
        <w:br w:type="page"/>
      </w:r>
    </w:p>
    <w:p w:rsidR="003738A6" w:rsidRPr="00F666A6" w:rsidRDefault="002B00F7" w:rsidP="001A6BE5">
      <w:pPr>
        <w:pStyle w:val="Ttulo1"/>
        <w:rPr>
          <w:lang w:val="es-ES"/>
        </w:rPr>
      </w:pPr>
      <w:bookmarkStart w:id="44" w:name="_Toc438310460"/>
      <w:r w:rsidRPr="00F666A6">
        <w:rPr>
          <w:lang w:val="es-ES"/>
        </w:rPr>
        <w:t>REFERENCIAS BIBLIOGRAFICAS</w:t>
      </w:r>
      <w:bookmarkEnd w:id="44"/>
    </w:p>
    <w:sectPr w:rsidR="003738A6" w:rsidRPr="00F666A6" w:rsidSect="009C05CB">
      <w:endnotePr>
        <w:numFmt w:val="decimal"/>
      </w:endnotePr>
      <w:pgSz w:w="12240" w:h="15840"/>
      <w:pgMar w:top="2268" w:right="1418"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0F" w:rsidRDefault="00DD690F" w:rsidP="003738A6">
      <w:pPr>
        <w:spacing w:after="0" w:line="240" w:lineRule="auto"/>
      </w:pPr>
      <w:r>
        <w:separator/>
      </w:r>
    </w:p>
  </w:endnote>
  <w:endnote w:type="continuationSeparator" w:id="0">
    <w:p w:rsidR="00DD690F" w:rsidRDefault="00DD690F" w:rsidP="003738A6">
      <w:pPr>
        <w:spacing w:after="0" w:line="240" w:lineRule="auto"/>
      </w:pPr>
      <w:r>
        <w:continuationSeparator/>
      </w:r>
    </w:p>
  </w:endnote>
  <w:endnote w:id="1">
    <w:p w:rsidR="00A85F80" w:rsidRPr="00A9607B" w:rsidRDefault="00A85F80" w:rsidP="003738A6">
      <w:pPr>
        <w:pStyle w:val="Textonotaalfinal"/>
        <w:spacing w:line="360" w:lineRule="auto"/>
        <w:jc w:val="both"/>
        <w:rPr>
          <w:rFonts w:ascii="Times New Roman" w:hAnsi="Times New Roman" w:cs="Times New Roman"/>
          <w:lang w:val="es-ES_tradnl"/>
        </w:rPr>
      </w:pPr>
      <w:r w:rsidRPr="00A9607B">
        <w:rPr>
          <w:rStyle w:val="Refdenotaalfinal"/>
          <w:rFonts w:ascii="Times New Roman" w:hAnsi="Times New Roman" w:cs="Times New Roman"/>
        </w:rPr>
        <w:endnoteRef/>
      </w:r>
      <w:r w:rsidRPr="00A9607B">
        <w:rPr>
          <w:rFonts w:ascii="Times New Roman" w:hAnsi="Times New Roman" w:cs="Times New Roman"/>
          <w:lang w:val="es-ES_tradnl"/>
        </w:rPr>
        <w:t xml:space="preserve">  Organización Mundial de la Salud. Alianza mundial para la seguridad del paciente, La cirugía segura salva vidas, Segundo reto mundial por la seguridad del paciente. 2008; 3-21.</w:t>
      </w:r>
    </w:p>
  </w:endnote>
  <w:endnote w:id="2">
    <w:p w:rsidR="00A85F80" w:rsidRPr="00A9607B" w:rsidRDefault="00A85F80" w:rsidP="003738A6">
      <w:pPr>
        <w:pStyle w:val="Textonotaalfinal"/>
        <w:spacing w:line="360" w:lineRule="auto"/>
        <w:jc w:val="both"/>
        <w:rPr>
          <w:rFonts w:ascii="Times New Roman" w:hAnsi="Times New Roman" w:cs="Times New Roman"/>
          <w:lang w:val="es-ES_tradnl"/>
        </w:rPr>
      </w:pPr>
      <w:r w:rsidRPr="00A9607B">
        <w:rPr>
          <w:rStyle w:val="Refdenotaalfinal"/>
          <w:rFonts w:ascii="Times New Roman" w:hAnsi="Times New Roman" w:cs="Times New Roman"/>
        </w:rPr>
        <w:endnoteRef/>
      </w:r>
      <w:r w:rsidRPr="00A9607B">
        <w:rPr>
          <w:rFonts w:ascii="Times New Roman" w:hAnsi="Times New Roman" w:cs="Times New Roman"/>
          <w:lang w:val="es-ES_tradnl"/>
        </w:rPr>
        <w:t xml:space="preserve">  </w:t>
      </w:r>
      <w:proofErr w:type="spellStart"/>
      <w:r w:rsidRPr="00A9607B">
        <w:rPr>
          <w:rFonts w:ascii="Times New Roman" w:hAnsi="Times New Roman" w:cs="Times New Roman"/>
          <w:lang w:val="es-ES_tradnl"/>
        </w:rPr>
        <w:t>Beauchamp</w:t>
      </w:r>
      <w:proofErr w:type="spellEnd"/>
      <w:r w:rsidRPr="00A9607B">
        <w:rPr>
          <w:rFonts w:ascii="Times New Roman" w:hAnsi="Times New Roman" w:cs="Times New Roman"/>
          <w:lang w:val="es-ES_tradnl"/>
        </w:rPr>
        <w:t xml:space="preserve"> RD, </w:t>
      </w:r>
      <w:proofErr w:type="spellStart"/>
      <w:r w:rsidRPr="00A9607B">
        <w:rPr>
          <w:rFonts w:ascii="Times New Roman" w:hAnsi="Times New Roman" w:cs="Times New Roman"/>
          <w:lang w:val="es-ES_tradnl"/>
        </w:rPr>
        <w:t>Higgins</w:t>
      </w:r>
      <w:proofErr w:type="spellEnd"/>
      <w:r w:rsidRPr="00A9607B">
        <w:rPr>
          <w:rFonts w:ascii="Times New Roman" w:hAnsi="Times New Roman" w:cs="Times New Roman"/>
          <w:lang w:val="es-ES_tradnl"/>
        </w:rPr>
        <w:t xml:space="preserve"> MS. Seguridad del paciente quirúrgico. </w:t>
      </w:r>
      <w:r w:rsidRPr="00FF1770">
        <w:rPr>
          <w:rFonts w:ascii="Times New Roman" w:hAnsi="Times New Roman" w:cs="Times New Roman"/>
        </w:rPr>
        <w:t xml:space="preserve">En: Townsend </w:t>
      </w:r>
      <w:proofErr w:type="spellStart"/>
      <w:r w:rsidRPr="00FF1770">
        <w:rPr>
          <w:rFonts w:ascii="Times New Roman" w:hAnsi="Times New Roman" w:cs="Times New Roman"/>
        </w:rPr>
        <w:t>Jr</w:t>
      </w:r>
      <w:proofErr w:type="spellEnd"/>
      <w:r w:rsidRPr="00FF1770">
        <w:rPr>
          <w:rFonts w:ascii="Times New Roman" w:hAnsi="Times New Roman" w:cs="Times New Roman"/>
        </w:rPr>
        <w:t xml:space="preserve"> CM, Beauchamp RD, Evers M, Mattox KL </w:t>
      </w:r>
      <w:proofErr w:type="spellStart"/>
      <w:r w:rsidRPr="00FF1770">
        <w:rPr>
          <w:rFonts w:ascii="Times New Roman" w:hAnsi="Times New Roman" w:cs="Times New Roman"/>
        </w:rPr>
        <w:t>Editores</w:t>
      </w:r>
      <w:proofErr w:type="spellEnd"/>
      <w:r w:rsidRPr="00FF1770">
        <w:rPr>
          <w:rFonts w:ascii="Times New Roman" w:hAnsi="Times New Roman" w:cs="Times New Roman"/>
        </w:rPr>
        <w:t xml:space="preserve">. </w:t>
      </w:r>
      <w:proofErr w:type="spellStart"/>
      <w:r w:rsidRPr="00A9607B">
        <w:rPr>
          <w:rFonts w:ascii="Times New Roman" w:hAnsi="Times New Roman" w:cs="Times New Roman"/>
          <w:lang w:val="es-ES_tradnl"/>
        </w:rPr>
        <w:t>Sabiston</w:t>
      </w:r>
      <w:proofErr w:type="spellEnd"/>
      <w:r w:rsidRPr="00A9607B">
        <w:rPr>
          <w:rFonts w:ascii="Times New Roman" w:hAnsi="Times New Roman" w:cs="Times New Roman"/>
          <w:lang w:val="es-ES_tradnl"/>
        </w:rPr>
        <w:t xml:space="preserve"> Tratado de cirugía, Fundamentos biológicos de la </w:t>
      </w:r>
      <w:proofErr w:type="gramStart"/>
      <w:r w:rsidRPr="00A9607B">
        <w:rPr>
          <w:rFonts w:ascii="Times New Roman" w:hAnsi="Times New Roman" w:cs="Times New Roman"/>
          <w:lang w:val="es-ES_tradnl"/>
        </w:rPr>
        <w:t>practica</w:t>
      </w:r>
      <w:proofErr w:type="gramEnd"/>
      <w:r w:rsidRPr="00A9607B">
        <w:rPr>
          <w:rFonts w:ascii="Times New Roman" w:hAnsi="Times New Roman" w:cs="Times New Roman"/>
          <w:lang w:val="es-ES_tradnl"/>
        </w:rPr>
        <w:t xml:space="preserve"> quirúrgica moderna. Madrid: </w:t>
      </w:r>
      <w:proofErr w:type="spellStart"/>
      <w:r w:rsidRPr="00A9607B">
        <w:rPr>
          <w:rFonts w:ascii="Times New Roman" w:hAnsi="Times New Roman" w:cs="Times New Roman"/>
          <w:lang w:val="es-ES_tradnl"/>
        </w:rPr>
        <w:t>Elsevier</w:t>
      </w:r>
      <w:proofErr w:type="spellEnd"/>
      <w:r w:rsidRPr="00A9607B">
        <w:rPr>
          <w:rFonts w:ascii="Times New Roman" w:hAnsi="Times New Roman" w:cs="Times New Roman"/>
          <w:lang w:val="es-ES_tradnl"/>
        </w:rPr>
        <w:t xml:space="preserve"> España; 2013. P. 201-07</w:t>
      </w:r>
    </w:p>
  </w:endnote>
  <w:endnote w:id="3">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lang w:val="es-ES_tradnl"/>
        </w:rPr>
        <w:t xml:space="preserve">  </w:t>
      </w:r>
      <w:proofErr w:type="spellStart"/>
      <w:r w:rsidRPr="00A9607B">
        <w:rPr>
          <w:rFonts w:ascii="Times New Roman" w:hAnsi="Times New Roman" w:cs="Times New Roman"/>
          <w:lang w:val="es-ES_tradnl"/>
        </w:rPr>
        <w:t>Neumayer</w:t>
      </w:r>
      <w:proofErr w:type="spellEnd"/>
      <w:r w:rsidRPr="00A9607B">
        <w:rPr>
          <w:rFonts w:ascii="Times New Roman" w:hAnsi="Times New Roman" w:cs="Times New Roman"/>
          <w:lang w:val="es-ES_tradnl"/>
        </w:rPr>
        <w:t xml:space="preserve"> L, </w:t>
      </w:r>
      <w:proofErr w:type="spellStart"/>
      <w:r w:rsidRPr="00A9607B">
        <w:rPr>
          <w:rFonts w:ascii="Times New Roman" w:hAnsi="Times New Roman" w:cs="Times New Roman"/>
          <w:lang w:val="es-ES_tradnl"/>
        </w:rPr>
        <w:t>Vargo</w:t>
      </w:r>
      <w:proofErr w:type="spellEnd"/>
      <w:r w:rsidRPr="00A9607B">
        <w:rPr>
          <w:rFonts w:ascii="Times New Roman" w:hAnsi="Times New Roman" w:cs="Times New Roman"/>
          <w:lang w:val="es-ES_tradnl"/>
        </w:rPr>
        <w:t xml:space="preserve"> D. Principios de cirugía preoperatoria y operatoria. </w:t>
      </w:r>
      <w:r w:rsidRPr="00A9607B">
        <w:rPr>
          <w:rFonts w:ascii="Times New Roman" w:hAnsi="Times New Roman" w:cs="Times New Roman"/>
        </w:rPr>
        <w:t xml:space="preserve">En: Townsend </w:t>
      </w:r>
      <w:proofErr w:type="spellStart"/>
      <w:r w:rsidRPr="00A9607B">
        <w:rPr>
          <w:rFonts w:ascii="Times New Roman" w:hAnsi="Times New Roman" w:cs="Times New Roman"/>
        </w:rPr>
        <w:t>Jr</w:t>
      </w:r>
      <w:proofErr w:type="spellEnd"/>
      <w:r w:rsidRPr="00A9607B">
        <w:rPr>
          <w:rFonts w:ascii="Times New Roman" w:hAnsi="Times New Roman" w:cs="Times New Roman"/>
        </w:rPr>
        <w:t xml:space="preserve"> CM, Beauchamp RD, Evers M, Mattox KL </w:t>
      </w:r>
      <w:proofErr w:type="spellStart"/>
      <w:r w:rsidRPr="00A9607B">
        <w:rPr>
          <w:rFonts w:ascii="Times New Roman" w:hAnsi="Times New Roman" w:cs="Times New Roman"/>
        </w:rPr>
        <w:t>Editores</w:t>
      </w:r>
      <w:proofErr w:type="spellEnd"/>
      <w:r w:rsidRPr="00A9607B">
        <w:rPr>
          <w:rFonts w:ascii="Times New Roman" w:hAnsi="Times New Roman" w:cs="Times New Roman"/>
        </w:rPr>
        <w:t xml:space="preserve">. </w:t>
      </w:r>
      <w:proofErr w:type="spellStart"/>
      <w:r w:rsidRPr="00A9607B">
        <w:rPr>
          <w:rFonts w:ascii="Times New Roman" w:hAnsi="Times New Roman" w:cs="Times New Roman"/>
          <w:lang w:val="es-ES_tradnl"/>
        </w:rPr>
        <w:t>Sabiston</w:t>
      </w:r>
      <w:proofErr w:type="spellEnd"/>
      <w:r w:rsidRPr="00A9607B">
        <w:rPr>
          <w:rFonts w:ascii="Times New Roman" w:hAnsi="Times New Roman" w:cs="Times New Roman"/>
          <w:lang w:val="es-ES_tradnl"/>
        </w:rPr>
        <w:t xml:space="preserve"> Tratado de cirugía, Fundamentos biológicos de la </w:t>
      </w:r>
      <w:proofErr w:type="gramStart"/>
      <w:r w:rsidRPr="00A9607B">
        <w:rPr>
          <w:rFonts w:ascii="Times New Roman" w:hAnsi="Times New Roman" w:cs="Times New Roman"/>
          <w:lang w:val="es-ES_tradnl"/>
        </w:rPr>
        <w:t>practica</w:t>
      </w:r>
      <w:proofErr w:type="gramEnd"/>
      <w:r w:rsidRPr="00A9607B">
        <w:rPr>
          <w:rFonts w:ascii="Times New Roman" w:hAnsi="Times New Roman" w:cs="Times New Roman"/>
          <w:lang w:val="es-ES_tradnl"/>
        </w:rPr>
        <w:t xml:space="preserve"> quirúrgica moderna. </w:t>
      </w:r>
      <w:r w:rsidRPr="00A9607B">
        <w:rPr>
          <w:rFonts w:ascii="Times New Roman" w:hAnsi="Times New Roman" w:cs="Times New Roman"/>
        </w:rPr>
        <w:t xml:space="preserve">Madrid: Elsevier </w:t>
      </w:r>
      <w:proofErr w:type="spellStart"/>
      <w:r w:rsidRPr="00A9607B">
        <w:rPr>
          <w:rFonts w:ascii="Times New Roman" w:hAnsi="Times New Roman" w:cs="Times New Roman"/>
        </w:rPr>
        <w:t>España</w:t>
      </w:r>
      <w:proofErr w:type="spellEnd"/>
      <w:r w:rsidRPr="00A9607B">
        <w:rPr>
          <w:rFonts w:ascii="Times New Roman" w:hAnsi="Times New Roman" w:cs="Times New Roman"/>
        </w:rPr>
        <w:t>; 2013. P. 211-63</w:t>
      </w:r>
    </w:p>
  </w:endnote>
  <w:endnote w:id="4">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Scott S, Lund JN, Gold S, Elliott R, </w:t>
      </w:r>
      <w:proofErr w:type="spellStart"/>
      <w:r w:rsidRPr="00A9607B">
        <w:rPr>
          <w:rFonts w:ascii="Times New Roman" w:hAnsi="Times New Roman" w:cs="Times New Roman"/>
        </w:rPr>
        <w:t>Vater</w:t>
      </w:r>
      <w:proofErr w:type="spellEnd"/>
      <w:r w:rsidRPr="00A9607B">
        <w:rPr>
          <w:rFonts w:ascii="Times New Roman" w:hAnsi="Times New Roman" w:cs="Times New Roman"/>
        </w:rPr>
        <w:t xml:space="preserve"> M, </w:t>
      </w:r>
      <w:proofErr w:type="spellStart"/>
      <w:r w:rsidRPr="00A9607B">
        <w:rPr>
          <w:rFonts w:ascii="Times New Roman" w:hAnsi="Times New Roman" w:cs="Times New Roman"/>
        </w:rPr>
        <w:t>Chakrabarty</w:t>
      </w:r>
      <w:proofErr w:type="spellEnd"/>
      <w:r w:rsidRPr="00A9607B">
        <w:rPr>
          <w:rFonts w:ascii="Times New Roman" w:hAnsi="Times New Roman" w:cs="Times New Roman"/>
        </w:rPr>
        <w:t xml:space="preserve"> MP, </w:t>
      </w:r>
      <w:proofErr w:type="spellStart"/>
      <w:r w:rsidRPr="00A9607B">
        <w:rPr>
          <w:rFonts w:ascii="Times New Roman" w:hAnsi="Times New Roman" w:cs="Times New Roman"/>
        </w:rPr>
        <w:t>Heinink</w:t>
      </w:r>
      <w:proofErr w:type="spellEnd"/>
      <w:r w:rsidRPr="00A9607B">
        <w:rPr>
          <w:rFonts w:ascii="Times New Roman" w:hAnsi="Times New Roman" w:cs="Times New Roman"/>
        </w:rPr>
        <w:t xml:space="preserve"> TP, Williams JP.  An evaluation of POSSUM and P-POSSUM scoring in predicting </w:t>
      </w:r>
      <w:proofErr w:type="spellStart"/>
      <w:r w:rsidRPr="00A9607B">
        <w:rPr>
          <w:rFonts w:ascii="Times New Roman" w:hAnsi="Times New Roman" w:cs="Times New Roman"/>
        </w:rPr>
        <w:t>post operative</w:t>
      </w:r>
      <w:proofErr w:type="spellEnd"/>
      <w:r w:rsidRPr="00A9607B">
        <w:rPr>
          <w:rFonts w:ascii="Times New Roman" w:hAnsi="Times New Roman" w:cs="Times New Roman"/>
        </w:rPr>
        <w:t xml:space="preserve"> mortality in a level 1 critical care setting. BMC Anesthesiology  2014; 14:104</w:t>
      </w:r>
    </w:p>
  </w:endnote>
  <w:endnote w:id="5">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Chen C L, Shapiro M L, </w:t>
      </w:r>
      <w:proofErr w:type="spellStart"/>
      <w:r w:rsidRPr="00A9607B">
        <w:rPr>
          <w:rFonts w:ascii="Times New Roman" w:hAnsi="Times New Roman" w:cs="Times New Roman"/>
        </w:rPr>
        <w:t>Angood</w:t>
      </w:r>
      <w:proofErr w:type="spellEnd"/>
      <w:r w:rsidRPr="00A9607B">
        <w:rPr>
          <w:rFonts w:ascii="Times New Roman" w:hAnsi="Times New Roman" w:cs="Times New Roman"/>
        </w:rPr>
        <w:t xml:space="preserve"> P B, </w:t>
      </w:r>
      <w:proofErr w:type="spellStart"/>
      <w:r w:rsidRPr="00A9607B">
        <w:rPr>
          <w:rFonts w:ascii="Times New Roman" w:hAnsi="Times New Roman" w:cs="Times New Roman"/>
        </w:rPr>
        <w:t>Makary</w:t>
      </w:r>
      <w:proofErr w:type="spellEnd"/>
      <w:r w:rsidRPr="00A9607B">
        <w:rPr>
          <w:rFonts w:ascii="Times New Roman" w:hAnsi="Times New Roman" w:cs="Times New Roman"/>
        </w:rPr>
        <w:t xml:space="preserve"> M A </w:t>
      </w:r>
      <w:proofErr w:type="spellStart"/>
      <w:r w:rsidRPr="00A9607B">
        <w:rPr>
          <w:rFonts w:ascii="Times New Roman" w:hAnsi="Times New Roman" w:cs="Times New Roman"/>
        </w:rPr>
        <w:t>Seguridad</w:t>
      </w:r>
      <w:proofErr w:type="spellEnd"/>
      <w:r w:rsidRPr="00A9607B">
        <w:rPr>
          <w:rFonts w:ascii="Times New Roman" w:hAnsi="Times New Roman" w:cs="Times New Roman"/>
        </w:rPr>
        <w:t xml:space="preserve"> del </w:t>
      </w:r>
      <w:proofErr w:type="spellStart"/>
      <w:r w:rsidRPr="00A9607B">
        <w:rPr>
          <w:rFonts w:ascii="Times New Roman" w:hAnsi="Times New Roman" w:cs="Times New Roman"/>
        </w:rPr>
        <w:t>paciente</w:t>
      </w:r>
      <w:proofErr w:type="spellEnd"/>
      <w:r w:rsidRPr="00A9607B">
        <w:rPr>
          <w:rFonts w:ascii="Times New Roman" w:hAnsi="Times New Roman" w:cs="Times New Roman"/>
        </w:rPr>
        <w:t xml:space="preserve">. En: </w:t>
      </w:r>
      <w:proofErr w:type="spellStart"/>
      <w:r w:rsidRPr="00A9607B">
        <w:rPr>
          <w:rStyle w:val="Textoennegrita"/>
          <w:rFonts w:ascii="Times New Roman" w:hAnsi="Times New Roman" w:cs="Times New Roman"/>
          <w:shd w:val="clear" w:color="auto" w:fill="FFFFFF"/>
        </w:rPr>
        <w:t>Brunicardi</w:t>
      </w:r>
      <w:proofErr w:type="spellEnd"/>
      <w:r w:rsidRPr="00A9607B">
        <w:rPr>
          <w:rStyle w:val="Textoennegrita"/>
          <w:rFonts w:ascii="Times New Roman" w:hAnsi="Times New Roman" w:cs="Times New Roman"/>
          <w:shd w:val="clear" w:color="auto" w:fill="FFFFFF"/>
        </w:rPr>
        <w:t xml:space="preserve"> FC, Andersen DK, </w:t>
      </w:r>
      <w:proofErr w:type="spellStart"/>
      <w:r w:rsidRPr="00A9607B">
        <w:rPr>
          <w:rStyle w:val="Textoennegrita"/>
          <w:rFonts w:ascii="Times New Roman" w:hAnsi="Times New Roman" w:cs="Times New Roman"/>
          <w:shd w:val="clear" w:color="auto" w:fill="FFFFFF"/>
        </w:rPr>
        <w:t>Billiar</w:t>
      </w:r>
      <w:proofErr w:type="spellEnd"/>
      <w:r w:rsidRPr="00A9607B">
        <w:rPr>
          <w:rStyle w:val="Textoennegrita"/>
          <w:rFonts w:ascii="Times New Roman" w:hAnsi="Times New Roman" w:cs="Times New Roman"/>
          <w:shd w:val="clear" w:color="auto" w:fill="FFFFFF"/>
        </w:rPr>
        <w:t xml:space="preserve"> TR, Dunn DL, Hunter JG, Pollock RE </w:t>
      </w:r>
      <w:proofErr w:type="spellStart"/>
      <w:r w:rsidRPr="00A9607B">
        <w:rPr>
          <w:rFonts w:ascii="Times New Roman" w:hAnsi="Times New Roman" w:cs="Times New Roman"/>
        </w:rPr>
        <w:t>Editores</w:t>
      </w:r>
      <w:proofErr w:type="spellEnd"/>
      <w:r w:rsidRPr="00A9607B">
        <w:rPr>
          <w:rFonts w:ascii="Times New Roman" w:hAnsi="Times New Roman" w:cs="Times New Roman"/>
        </w:rPr>
        <w:t xml:space="preserve">. Schwartz </w:t>
      </w:r>
      <w:proofErr w:type="spellStart"/>
      <w:r w:rsidRPr="00A9607B">
        <w:rPr>
          <w:rFonts w:ascii="Times New Roman" w:hAnsi="Times New Roman" w:cs="Times New Roman"/>
        </w:rPr>
        <w:t>Principios</w:t>
      </w:r>
      <w:proofErr w:type="spellEnd"/>
      <w:r w:rsidRPr="00A9607B">
        <w:rPr>
          <w:rFonts w:ascii="Times New Roman" w:hAnsi="Times New Roman" w:cs="Times New Roman"/>
        </w:rPr>
        <w:t xml:space="preserve"> de </w:t>
      </w:r>
      <w:proofErr w:type="spellStart"/>
      <w:r w:rsidRPr="00A9607B">
        <w:rPr>
          <w:rFonts w:ascii="Times New Roman" w:hAnsi="Times New Roman" w:cs="Times New Roman"/>
        </w:rPr>
        <w:t>Cirugia</w:t>
      </w:r>
      <w:proofErr w:type="spellEnd"/>
      <w:r w:rsidRPr="00A9607B">
        <w:rPr>
          <w:rFonts w:ascii="Times New Roman" w:hAnsi="Times New Roman" w:cs="Times New Roman"/>
        </w:rPr>
        <w:t>. Madrid: McGraw Hill; 2011.p.314-27.</w:t>
      </w:r>
    </w:p>
  </w:endnote>
  <w:endnote w:id="6">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w:t>
      </w:r>
      <w:proofErr w:type="spellStart"/>
      <w:r w:rsidRPr="00A9607B">
        <w:rPr>
          <w:rFonts w:ascii="Times New Roman" w:hAnsi="Times New Roman" w:cs="Times New Roman"/>
        </w:rPr>
        <w:t>Toftgaard</w:t>
      </w:r>
      <w:proofErr w:type="spellEnd"/>
      <w:r w:rsidRPr="00A9607B">
        <w:rPr>
          <w:rFonts w:ascii="Times New Roman" w:hAnsi="Times New Roman" w:cs="Times New Roman"/>
        </w:rPr>
        <w:t xml:space="preserve"> C, </w:t>
      </w:r>
      <w:proofErr w:type="spellStart"/>
      <w:r w:rsidRPr="00A9607B">
        <w:rPr>
          <w:rFonts w:ascii="Times New Roman" w:hAnsi="Times New Roman" w:cs="Times New Roman"/>
        </w:rPr>
        <w:t>Parmentier</w:t>
      </w:r>
      <w:proofErr w:type="spellEnd"/>
      <w:r w:rsidRPr="00A9607B">
        <w:rPr>
          <w:rFonts w:ascii="Times New Roman" w:hAnsi="Times New Roman" w:cs="Times New Roman"/>
        </w:rPr>
        <w:t xml:space="preserve"> G. International Terminology in Ambulatory Surgery and its Worldwide Practice. Day Surgery, Development and Practice 2006;2:35-59</w:t>
      </w:r>
    </w:p>
  </w:endnote>
  <w:endnote w:id="7">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Jarret PEM, </w:t>
      </w:r>
      <w:proofErr w:type="spellStart"/>
      <w:r w:rsidRPr="00A9607B">
        <w:rPr>
          <w:rFonts w:ascii="Times New Roman" w:hAnsi="Times New Roman" w:cs="Times New Roman"/>
        </w:rPr>
        <w:t>Staniszewski</w:t>
      </w:r>
      <w:proofErr w:type="spellEnd"/>
      <w:r w:rsidRPr="00A9607B">
        <w:rPr>
          <w:rFonts w:ascii="Times New Roman" w:hAnsi="Times New Roman" w:cs="Times New Roman"/>
        </w:rPr>
        <w:t xml:space="preserve"> A. The Development of ambulatory surgery and future challenges. Day Surgery, Development and Practice 2006; 1: 21-31</w:t>
      </w:r>
    </w:p>
  </w:endnote>
  <w:endnote w:id="8">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Glass PSA. The Future and Safety of Ambulatory Surgery. </w:t>
      </w:r>
      <w:proofErr w:type="spellStart"/>
      <w:r w:rsidRPr="00A9607B">
        <w:rPr>
          <w:rFonts w:ascii="Times New Roman" w:hAnsi="Times New Roman" w:cs="Times New Roman"/>
        </w:rPr>
        <w:t>Sourth</w:t>
      </w:r>
      <w:proofErr w:type="spellEnd"/>
      <w:r w:rsidRPr="00A9607B">
        <w:rPr>
          <w:rFonts w:ascii="Times New Roman" w:hAnsi="Times New Roman" w:cs="Times New Roman"/>
        </w:rPr>
        <w:t xml:space="preserve"> </w:t>
      </w:r>
      <w:proofErr w:type="spellStart"/>
      <w:r w:rsidRPr="00A9607B">
        <w:rPr>
          <w:rFonts w:ascii="Times New Roman" w:hAnsi="Times New Roman" w:cs="Times New Roman"/>
        </w:rPr>
        <w:t>Afr</w:t>
      </w:r>
      <w:proofErr w:type="spellEnd"/>
      <w:r w:rsidRPr="00A9607B">
        <w:rPr>
          <w:rFonts w:ascii="Times New Roman" w:hAnsi="Times New Roman" w:cs="Times New Roman"/>
        </w:rPr>
        <w:t xml:space="preserve"> J </w:t>
      </w:r>
      <w:proofErr w:type="spellStart"/>
      <w:r w:rsidRPr="00A9607B">
        <w:rPr>
          <w:rFonts w:ascii="Times New Roman" w:hAnsi="Times New Roman" w:cs="Times New Roman"/>
        </w:rPr>
        <w:t>Aneaesth</w:t>
      </w:r>
      <w:proofErr w:type="spellEnd"/>
      <w:r w:rsidRPr="00A9607B">
        <w:rPr>
          <w:rFonts w:ascii="Times New Roman" w:hAnsi="Times New Roman" w:cs="Times New Roman"/>
        </w:rPr>
        <w:t xml:space="preserve"> </w:t>
      </w:r>
      <w:proofErr w:type="spellStart"/>
      <w:r w:rsidRPr="00A9607B">
        <w:rPr>
          <w:rFonts w:ascii="Times New Roman" w:hAnsi="Times New Roman" w:cs="Times New Roman"/>
        </w:rPr>
        <w:t>Anag</w:t>
      </w:r>
      <w:proofErr w:type="spellEnd"/>
      <w:r w:rsidRPr="00A9607B">
        <w:rPr>
          <w:rFonts w:ascii="Times New Roman" w:hAnsi="Times New Roman" w:cs="Times New Roman"/>
        </w:rPr>
        <w:t xml:space="preserve"> 2014; 20:59-61</w:t>
      </w:r>
    </w:p>
  </w:endnote>
  <w:endnote w:id="9">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Mathis M, </w:t>
      </w:r>
      <w:proofErr w:type="spellStart"/>
      <w:r w:rsidRPr="00A9607B">
        <w:rPr>
          <w:rFonts w:ascii="Times New Roman" w:hAnsi="Times New Roman" w:cs="Times New Roman"/>
        </w:rPr>
        <w:t>Naugthton</w:t>
      </w:r>
      <w:proofErr w:type="spellEnd"/>
      <w:r w:rsidRPr="00A9607B">
        <w:rPr>
          <w:rFonts w:ascii="Times New Roman" w:hAnsi="Times New Roman" w:cs="Times New Roman"/>
        </w:rPr>
        <w:t xml:space="preserve"> NN, Shanks AM, </w:t>
      </w:r>
      <w:proofErr w:type="spellStart"/>
      <w:r w:rsidRPr="00A9607B">
        <w:rPr>
          <w:rFonts w:ascii="Times New Roman" w:hAnsi="Times New Roman" w:cs="Times New Roman"/>
        </w:rPr>
        <w:t>Freundlich</w:t>
      </w:r>
      <w:proofErr w:type="spellEnd"/>
      <w:r w:rsidRPr="00A9607B">
        <w:rPr>
          <w:rFonts w:ascii="Times New Roman" w:hAnsi="Times New Roman" w:cs="Times New Roman"/>
        </w:rPr>
        <w:t xml:space="preserve"> RE, </w:t>
      </w:r>
      <w:proofErr w:type="spellStart"/>
      <w:r w:rsidRPr="00A9607B">
        <w:rPr>
          <w:rFonts w:ascii="Times New Roman" w:hAnsi="Times New Roman" w:cs="Times New Roman"/>
        </w:rPr>
        <w:t>Pannucci</w:t>
      </w:r>
      <w:proofErr w:type="spellEnd"/>
      <w:r w:rsidRPr="00A9607B">
        <w:rPr>
          <w:rFonts w:ascii="Times New Roman" w:hAnsi="Times New Roman" w:cs="Times New Roman"/>
        </w:rPr>
        <w:t xml:space="preserve"> CJ, Chu YJ, </w:t>
      </w:r>
      <w:proofErr w:type="spellStart"/>
      <w:r w:rsidRPr="00A9607B">
        <w:rPr>
          <w:rFonts w:ascii="Times New Roman" w:hAnsi="Times New Roman" w:cs="Times New Roman"/>
        </w:rPr>
        <w:t>Haus</w:t>
      </w:r>
      <w:proofErr w:type="spellEnd"/>
      <w:r w:rsidRPr="00A9607B">
        <w:rPr>
          <w:rFonts w:ascii="Times New Roman" w:hAnsi="Times New Roman" w:cs="Times New Roman"/>
        </w:rPr>
        <w:t xml:space="preserve"> J, Morris M, </w:t>
      </w:r>
      <w:proofErr w:type="spellStart"/>
      <w:r w:rsidRPr="00A9607B">
        <w:rPr>
          <w:rFonts w:ascii="Times New Roman" w:hAnsi="Times New Roman" w:cs="Times New Roman"/>
        </w:rPr>
        <w:t>Kheterpal</w:t>
      </w:r>
      <w:proofErr w:type="spellEnd"/>
      <w:r w:rsidRPr="00A9607B">
        <w:rPr>
          <w:rFonts w:ascii="Times New Roman" w:hAnsi="Times New Roman" w:cs="Times New Roman"/>
        </w:rPr>
        <w:t xml:space="preserve"> S. Patient Selection for Day Case eligible Surgery. Anesthesiology 2013; 119: 1310-21</w:t>
      </w:r>
    </w:p>
  </w:endnote>
  <w:endnote w:id="10">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w:t>
      </w:r>
      <w:proofErr w:type="spellStart"/>
      <w:r w:rsidRPr="00A9607B">
        <w:rPr>
          <w:rFonts w:ascii="Times New Roman" w:hAnsi="Times New Roman" w:cs="Times New Roman"/>
        </w:rPr>
        <w:t>Whippey</w:t>
      </w:r>
      <w:proofErr w:type="spellEnd"/>
      <w:r w:rsidRPr="00A9607B">
        <w:rPr>
          <w:rFonts w:ascii="Times New Roman" w:hAnsi="Times New Roman" w:cs="Times New Roman"/>
        </w:rPr>
        <w:t xml:space="preserve"> A, </w:t>
      </w:r>
      <w:proofErr w:type="spellStart"/>
      <w:r w:rsidRPr="00A9607B">
        <w:rPr>
          <w:rFonts w:ascii="Times New Roman" w:hAnsi="Times New Roman" w:cs="Times New Roman"/>
        </w:rPr>
        <w:t>Kostandoff</w:t>
      </w:r>
      <w:proofErr w:type="spellEnd"/>
      <w:r w:rsidRPr="00A9607B">
        <w:rPr>
          <w:rFonts w:ascii="Times New Roman" w:hAnsi="Times New Roman" w:cs="Times New Roman"/>
        </w:rPr>
        <w:t xml:space="preserve"> G, Paul J, Ma J, </w:t>
      </w:r>
      <w:proofErr w:type="spellStart"/>
      <w:r w:rsidRPr="00A9607B">
        <w:rPr>
          <w:rFonts w:ascii="Times New Roman" w:hAnsi="Times New Roman" w:cs="Times New Roman"/>
        </w:rPr>
        <w:t>Thabane</w:t>
      </w:r>
      <w:proofErr w:type="spellEnd"/>
      <w:r w:rsidRPr="00A9607B">
        <w:rPr>
          <w:rFonts w:ascii="Times New Roman" w:hAnsi="Times New Roman" w:cs="Times New Roman"/>
        </w:rPr>
        <w:t xml:space="preserve"> L, Ma HK. Predictors of </w:t>
      </w:r>
      <w:proofErr w:type="spellStart"/>
      <w:r w:rsidRPr="00A9607B">
        <w:rPr>
          <w:rFonts w:ascii="Times New Roman" w:hAnsi="Times New Roman" w:cs="Times New Roman"/>
        </w:rPr>
        <w:t>unanticiped</w:t>
      </w:r>
      <w:proofErr w:type="spellEnd"/>
      <w:r w:rsidRPr="00A9607B">
        <w:rPr>
          <w:rFonts w:ascii="Times New Roman" w:hAnsi="Times New Roman" w:cs="Times New Roman"/>
        </w:rPr>
        <w:t xml:space="preserve"> admission following </w:t>
      </w:r>
      <w:proofErr w:type="gramStart"/>
      <w:r w:rsidRPr="00A9607B">
        <w:rPr>
          <w:rFonts w:ascii="Times New Roman" w:hAnsi="Times New Roman" w:cs="Times New Roman"/>
        </w:rPr>
        <w:t>ambulatory  surgery</w:t>
      </w:r>
      <w:proofErr w:type="gramEnd"/>
      <w:r w:rsidRPr="00A9607B">
        <w:rPr>
          <w:rFonts w:ascii="Times New Roman" w:hAnsi="Times New Roman" w:cs="Times New Roman"/>
        </w:rPr>
        <w:t xml:space="preserve">: a </w:t>
      </w:r>
      <w:proofErr w:type="spellStart"/>
      <w:r w:rsidRPr="00A9607B">
        <w:rPr>
          <w:rFonts w:ascii="Times New Roman" w:hAnsi="Times New Roman" w:cs="Times New Roman"/>
        </w:rPr>
        <w:t>retrosptive</w:t>
      </w:r>
      <w:proofErr w:type="spellEnd"/>
      <w:r w:rsidRPr="00A9607B">
        <w:rPr>
          <w:rFonts w:ascii="Times New Roman" w:hAnsi="Times New Roman" w:cs="Times New Roman"/>
        </w:rPr>
        <w:t xml:space="preserve"> case control study. Canadian Journal of Anesthesia 2013; 60:675-83</w:t>
      </w:r>
    </w:p>
  </w:endnote>
  <w:endnote w:id="11">
    <w:p w:rsidR="00A85F80" w:rsidRPr="00A9607B" w:rsidRDefault="00A85F80" w:rsidP="003738A6">
      <w:pPr>
        <w:spacing w:after="0" w:line="360" w:lineRule="auto"/>
        <w:jc w:val="both"/>
        <w:rPr>
          <w:rFonts w:ascii="Times New Roman" w:hAnsi="Times New Roman" w:cs="Times New Roman"/>
          <w:sz w:val="20"/>
          <w:szCs w:val="20"/>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w:t>
      </w:r>
      <w:hyperlink r:id="rId1" w:history="1">
        <w:proofErr w:type="spellStart"/>
        <w:r w:rsidRPr="00F76135">
          <w:rPr>
            <w:rStyle w:val="Hipervnculo"/>
            <w:rFonts w:ascii="Times New Roman" w:hAnsi="Times New Roman" w:cs="Times New Roman"/>
            <w:color w:val="auto"/>
            <w:sz w:val="20"/>
            <w:szCs w:val="20"/>
            <w:u w:val="none"/>
            <w:shd w:val="clear" w:color="auto" w:fill="FFFFFF"/>
          </w:rPr>
          <w:t>Stinton</w:t>
        </w:r>
        <w:proofErr w:type="spellEnd"/>
        <w:r w:rsidRPr="00F76135">
          <w:rPr>
            <w:rStyle w:val="Hipervnculo"/>
            <w:rFonts w:ascii="Times New Roman" w:hAnsi="Times New Roman" w:cs="Times New Roman"/>
            <w:color w:val="auto"/>
            <w:sz w:val="20"/>
            <w:szCs w:val="20"/>
            <w:u w:val="none"/>
            <w:shd w:val="clear" w:color="auto" w:fill="FFFFFF"/>
          </w:rPr>
          <w:t xml:space="preserve"> LM</w:t>
        </w:r>
      </w:hyperlink>
      <w:r w:rsidRPr="00F76135">
        <w:rPr>
          <w:rFonts w:ascii="Times New Roman" w:hAnsi="Times New Roman" w:cs="Times New Roman"/>
          <w:sz w:val="20"/>
          <w:szCs w:val="20"/>
          <w:shd w:val="clear" w:color="auto" w:fill="FFFFFF"/>
        </w:rPr>
        <w:t>,</w:t>
      </w:r>
      <w:r w:rsidRPr="00F76135">
        <w:rPr>
          <w:rStyle w:val="apple-converted-space"/>
          <w:rFonts w:ascii="Times New Roman" w:hAnsi="Times New Roman" w:cs="Times New Roman"/>
          <w:sz w:val="20"/>
          <w:szCs w:val="20"/>
          <w:shd w:val="clear" w:color="auto" w:fill="FFFFFF"/>
        </w:rPr>
        <w:t> </w:t>
      </w:r>
      <w:hyperlink r:id="rId2" w:history="1">
        <w:r w:rsidRPr="00F76135">
          <w:rPr>
            <w:rStyle w:val="Hipervnculo"/>
            <w:rFonts w:ascii="Times New Roman" w:hAnsi="Times New Roman" w:cs="Times New Roman"/>
            <w:color w:val="auto"/>
            <w:sz w:val="20"/>
            <w:szCs w:val="20"/>
            <w:u w:val="none"/>
            <w:shd w:val="clear" w:color="auto" w:fill="FFFFFF"/>
          </w:rPr>
          <w:t>Shaffer EA</w:t>
        </w:r>
      </w:hyperlink>
      <w:r w:rsidRPr="00F76135">
        <w:rPr>
          <w:rFonts w:ascii="Times New Roman" w:hAnsi="Times New Roman" w:cs="Times New Roman"/>
          <w:sz w:val="20"/>
          <w:szCs w:val="20"/>
        </w:rPr>
        <w:t>.</w:t>
      </w:r>
      <w:r w:rsidRPr="00A9607B">
        <w:rPr>
          <w:rFonts w:ascii="Times New Roman" w:hAnsi="Times New Roman" w:cs="Times New Roman"/>
          <w:sz w:val="20"/>
          <w:szCs w:val="20"/>
        </w:rPr>
        <w:t xml:space="preserve"> Epidemiology of gallbladder disease: </w:t>
      </w:r>
      <w:proofErr w:type="spellStart"/>
      <w:r w:rsidRPr="00A9607B">
        <w:rPr>
          <w:rFonts w:ascii="Times New Roman" w:hAnsi="Times New Roman" w:cs="Times New Roman"/>
          <w:sz w:val="20"/>
          <w:szCs w:val="20"/>
        </w:rPr>
        <w:t>cholelithiasis</w:t>
      </w:r>
      <w:proofErr w:type="spellEnd"/>
      <w:r w:rsidRPr="00A9607B">
        <w:rPr>
          <w:rFonts w:ascii="Times New Roman" w:hAnsi="Times New Roman" w:cs="Times New Roman"/>
          <w:sz w:val="20"/>
          <w:szCs w:val="20"/>
        </w:rPr>
        <w:t xml:space="preserve"> and cancer. </w:t>
      </w:r>
      <w:hyperlink r:id="rId3" w:tooltip="Gut and liver." w:history="1">
        <w:r w:rsidRPr="00A9607B">
          <w:rPr>
            <w:rStyle w:val="Hipervnculo"/>
            <w:rFonts w:ascii="Times New Roman" w:hAnsi="Times New Roman" w:cs="Times New Roman"/>
            <w:sz w:val="20"/>
            <w:szCs w:val="20"/>
            <w:shd w:val="clear" w:color="auto" w:fill="FFFFFF"/>
          </w:rPr>
          <w:t>Gut Liver.</w:t>
        </w:r>
      </w:hyperlink>
      <w:r w:rsidRPr="00A9607B">
        <w:rPr>
          <w:rStyle w:val="apple-converted-space"/>
          <w:rFonts w:ascii="Times New Roman" w:hAnsi="Times New Roman" w:cs="Times New Roman"/>
          <w:sz w:val="20"/>
          <w:szCs w:val="20"/>
          <w:shd w:val="clear" w:color="auto" w:fill="FFFFFF"/>
        </w:rPr>
        <w:t> </w:t>
      </w:r>
      <w:r w:rsidRPr="00A9607B">
        <w:rPr>
          <w:rFonts w:ascii="Times New Roman" w:hAnsi="Times New Roman" w:cs="Times New Roman"/>
          <w:sz w:val="20"/>
          <w:szCs w:val="20"/>
          <w:shd w:val="clear" w:color="auto" w:fill="FFFFFF"/>
        </w:rPr>
        <w:t>2012 Apr</w:t>
      </w:r>
      <w:proofErr w:type="gramStart"/>
      <w:r w:rsidRPr="00A9607B">
        <w:rPr>
          <w:rFonts w:ascii="Times New Roman" w:hAnsi="Times New Roman" w:cs="Times New Roman"/>
          <w:sz w:val="20"/>
          <w:szCs w:val="20"/>
          <w:shd w:val="clear" w:color="auto" w:fill="FFFFFF"/>
        </w:rPr>
        <w:t>;6</w:t>
      </w:r>
      <w:proofErr w:type="gramEnd"/>
      <w:r w:rsidRPr="00A9607B">
        <w:rPr>
          <w:rFonts w:ascii="Times New Roman" w:hAnsi="Times New Roman" w:cs="Times New Roman"/>
          <w:sz w:val="20"/>
          <w:szCs w:val="20"/>
          <w:shd w:val="clear" w:color="auto" w:fill="FFFFFF"/>
        </w:rPr>
        <w:t xml:space="preserve">(2):172-87. </w:t>
      </w:r>
      <w:proofErr w:type="spellStart"/>
      <w:proofErr w:type="gramStart"/>
      <w:r w:rsidRPr="00A9607B">
        <w:rPr>
          <w:rFonts w:ascii="Times New Roman" w:hAnsi="Times New Roman" w:cs="Times New Roman"/>
          <w:sz w:val="20"/>
          <w:szCs w:val="20"/>
          <w:shd w:val="clear" w:color="auto" w:fill="FFFFFF"/>
        </w:rPr>
        <w:t>doi</w:t>
      </w:r>
      <w:proofErr w:type="spellEnd"/>
      <w:proofErr w:type="gramEnd"/>
      <w:r w:rsidRPr="00A9607B">
        <w:rPr>
          <w:rFonts w:ascii="Times New Roman" w:hAnsi="Times New Roman" w:cs="Times New Roman"/>
          <w:sz w:val="20"/>
          <w:szCs w:val="20"/>
          <w:shd w:val="clear" w:color="auto" w:fill="FFFFFF"/>
        </w:rPr>
        <w:t xml:space="preserve">: 10.5009/gnl.2012.6.2.172. </w:t>
      </w:r>
      <w:proofErr w:type="spellStart"/>
      <w:r w:rsidRPr="00A9607B">
        <w:rPr>
          <w:rFonts w:ascii="Times New Roman" w:hAnsi="Times New Roman" w:cs="Times New Roman"/>
          <w:sz w:val="20"/>
          <w:szCs w:val="20"/>
          <w:shd w:val="clear" w:color="auto" w:fill="FFFFFF"/>
        </w:rPr>
        <w:t>Epub</w:t>
      </w:r>
      <w:proofErr w:type="spellEnd"/>
      <w:r w:rsidRPr="00A9607B">
        <w:rPr>
          <w:rFonts w:ascii="Times New Roman" w:hAnsi="Times New Roman" w:cs="Times New Roman"/>
          <w:sz w:val="20"/>
          <w:szCs w:val="20"/>
          <w:shd w:val="clear" w:color="auto" w:fill="FFFFFF"/>
        </w:rPr>
        <w:t xml:space="preserve"> 2012 Apr 17.</w:t>
      </w:r>
    </w:p>
  </w:endnote>
  <w:endnote w:id="12">
    <w:p w:rsidR="00A85F80" w:rsidRPr="00A9607B" w:rsidRDefault="00A85F80" w:rsidP="003738A6">
      <w:pPr>
        <w:spacing w:after="0" w:line="360" w:lineRule="auto"/>
        <w:jc w:val="both"/>
        <w:rPr>
          <w:rFonts w:ascii="Times New Roman" w:hAnsi="Times New Roman" w:cs="Times New Roman"/>
          <w:sz w:val="20"/>
          <w:szCs w:val="20"/>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Shaffer EA. Gallstone disease: Epidemiology of gallbladder stone disease. </w:t>
      </w:r>
      <w:hyperlink r:id="rId4" w:tooltip="Best practice &amp; research. Clinical gastroenterology." w:history="1">
        <w:r w:rsidRPr="00A9607B">
          <w:rPr>
            <w:rStyle w:val="Hipervnculo"/>
            <w:rFonts w:ascii="Times New Roman" w:hAnsi="Times New Roman" w:cs="Times New Roman"/>
            <w:sz w:val="20"/>
            <w:szCs w:val="20"/>
            <w:shd w:val="clear" w:color="auto" w:fill="FFFFFF"/>
          </w:rPr>
          <w:t xml:space="preserve">Best </w:t>
        </w:r>
        <w:proofErr w:type="spellStart"/>
        <w:r w:rsidRPr="00A9607B">
          <w:rPr>
            <w:rStyle w:val="Hipervnculo"/>
            <w:rFonts w:ascii="Times New Roman" w:hAnsi="Times New Roman" w:cs="Times New Roman"/>
            <w:sz w:val="20"/>
            <w:szCs w:val="20"/>
            <w:shd w:val="clear" w:color="auto" w:fill="FFFFFF"/>
          </w:rPr>
          <w:t>Pract</w:t>
        </w:r>
        <w:proofErr w:type="spellEnd"/>
        <w:r w:rsidRPr="00A9607B">
          <w:rPr>
            <w:rStyle w:val="Hipervnculo"/>
            <w:rFonts w:ascii="Times New Roman" w:hAnsi="Times New Roman" w:cs="Times New Roman"/>
            <w:sz w:val="20"/>
            <w:szCs w:val="20"/>
            <w:shd w:val="clear" w:color="auto" w:fill="FFFFFF"/>
          </w:rPr>
          <w:t xml:space="preserve"> Res </w:t>
        </w:r>
        <w:proofErr w:type="spellStart"/>
        <w:r w:rsidRPr="00A9607B">
          <w:rPr>
            <w:rStyle w:val="Hipervnculo"/>
            <w:rFonts w:ascii="Times New Roman" w:hAnsi="Times New Roman" w:cs="Times New Roman"/>
            <w:sz w:val="20"/>
            <w:szCs w:val="20"/>
            <w:shd w:val="clear" w:color="auto" w:fill="FFFFFF"/>
          </w:rPr>
          <w:t>Clin</w:t>
        </w:r>
        <w:proofErr w:type="spellEnd"/>
        <w:r w:rsidRPr="00A9607B">
          <w:rPr>
            <w:rStyle w:val="Hipervnculo"/>
            <w:rFonts w:ascii="Times New Roman" w:hAnsi="Times New Roman" w:cs="Times New Roman"/>
            <w:sz w:val="20"/>
            <w:szCs w:val="20"/>
            <w:shd w:val="clear" w:color="auto" w:fill="FFFFFF"/>
          </w:rPr>
          <w:t xml:space="preserve"> </w:t>
        </w:r>
        <w:proofErr w:type="spellStart"/>
        <w:r w:rsidRPr="00A9607B">
          <w:rPr>
            <w:rStyle w:val="Hipervnculo"/>
            <w:rFonts w:ascii="Times New Roman" w:hAnsi="Times New Roman" w:cs="Times New Roman"/>
            <w:sz w:val="20"/>
            <w:szCs w:val="20"/>
            <w:shd w:val="clear" w:color="auto" w:fill="FFFFFF"/>
          </w:rPr>
          <w:t>Gastroenterol</w:t>
        </w:r>
        <w:proofErr w:type="spellEnd"/>
        <w:r w:rsidRPr="00A9607B">
          <w:rPr>
            <w:rStyle w:val="Hipervnculo"/>
            <w:rFonts w:ascii="Times New Roman" w:hAnsi="Times New Roman" w:cs="Times New Roman"/>
            <w:sz w:val="20"/>
            <w:szCs w:val="20"/>
            <w:shd w:val="clear" w:color="auto" w:fill="FFFFFF"/>
          </w:rPr>
          <w:t>.</w:t>
        </w:r>
      </w:hyperlink>
      <w:r w:rsidRPr="00A9607B">
        <w:rPr>
          <w:rStyle w:val="apple-converted-space"/>
          <w:rFonts w:ascii="Times New Roman" w:hAnsi="Times New Roman" w:cs="Times New Roman"/>
          <w:sz w:val="20"/>
          <w:szCs w:val="20"/>
          <w:shd w:val="clear" w:color="auto" w:fill="FFFFFF"/>
        </w:rPr>
        <w:t> </w:t>
      </w:r>
      <w:r w:rsidRPr="00A9607B">
        <w:rPr>
          <w:rFonts w:ascii="Times New Roman" w:hAnsi="Times New Roman" w:cs="Times New Roman"/>
          <w:sz w:val="20"/>
          <w:szCs w:val="20"/>
          <w:shd w:val="clear" w:color="auto" w:fill="FFFFFF"/>
        </w:rPr>
        <w:t>2006</w:t>
      </w:r>
      <w:proofErr w:type="gramStart"/>
      <w:r w:rsidRPr="00A9607B">
        <w:rPr>
          <w:rFonts w:ascii="Times New Roman" w:hAnsi="Times New Roman" w:cs="Times New Roman"/>
          <w:sz w:val="20"/>
          <w:szCs w:val="20"/>
          <w:shd w:val="clear" w:color="auto" w:fill="FFFFFF"/>
        </w:rPr>
        <w:t>;20</w:t>
      </w:r>
      <w:proofErr w:type="gramEnd"/>
      <w:r w:rsidRPr="00A9607B">
        <w:rPr>
          <w:rFonts w:ascii="Times New Roman" w:hAnsi="Times New Roman" w:cs="Times New Roman"/>
          <w:sz w:val="20"/>
          <w:szCs w:val="20"/>
          <w:shd w:val="clear" w:color="auto" w:fill="FFFFFF"/>
        </w:rPr>
        <w:t>(6):981-96.</w:t>
      </w:r>
    </w:p>
  </w:endnote>
  <w:endnote w:id="13">
    <w:p w:rsidR="00A85F80" w:rsidRPr="00A9607B" w:rsidRDefault="00A85F80" w:rsidP="003738A6">
      <w:pPr>
        <w:spacing w:after="0" w:line="360" w:lineRule="auto"/>
        <w:jc w:val="both"/>
        <w:rPr>
          <w:rFonts w:ascii="Times New Roman" w:hAnsi="Times New Roman" w:cs="Times New Roman"/>
          <w:sz w:val="20"/>
          <w:szCs w:val="20"/>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Gurusamy</w:t>
      </w:r>
      <w:proofErr w:type="spellEnd"/>
      <w:r w:rsidRPr="00A9607B">
        <w:rPr>
          <w:rFonts w:ascii="Times New Roman" w:hAnsi="Times New Roman" w:cs="Times New Roman"/>
          <w:sz w:val="20"/>
          <w:szCs w:val="20"/>
        </w:rPr>
        <w:t xml:space="preserve"> K, </w:t>
      </w:r>
      <w:proofErr w:type="spellStart"/>
      <w:r w:rsidRPr="00A9607B">
        <w:rPr>
          <w:rFonts w:ascii="Times New Roman" w:hAnsi="Times New Roman" w:cs="Times New Roman"/>
          <w:sz w:val="20"/>
          <w:szCs w:val="20"/>
        </w:rPr>
        <w:t>Junnarkar</w:t>
      </w:r>
      <w:proofErr w:type="spellEnd"/>
      <w:r w:rsidRPr="00A9607B">
        <w:rPr>
          <w:rFonts w:ascii="Times New Roman" w:hAnsi="Times New Roman" w:cs="Times New Roman"/>
          <w:sz w:val="20"/>
          <w:szCs w:val="20"/>
        </w:rPr>
        <w:t xml:space="preserve"> S, Farouk M, Davidson R. Meta-analysis of randomized controlled trial on the safety and effectiveness of day-case laparoscopic cholecystectomy. British Journal of Surgery 2008; 95: 161-68.</w:t>
      </w:r>
    </w:p>
  </w:endnote>
  <w:endnote w:id="14">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Ahmad N Z, Byrnes G, Naqvi S A. A meta-analysis of ambulatory versus inpatient laparoscopic cholecystectomy. </w:t>
      </w:r>
      <w:hyperlink r:id="rId5" w:tooltip="Surgical endoscopy." w:history="1">
        <w:proofErr w:type="spellStart"/>
        <w:r w:rsidRPr="00A9607B">
          <w:rPr>
            <w:rStyle w:val="Hipervnculo"/>
            <w:rFonts w:ascii="Times New Roman" w:hAnsi="Times New Roman" w:cs="Times New Roman"/>
            <w:shd w:val="clear" w:color="auto" w:fill="FFFFFF"/>
          </w:rPr>
          <w:t>Surg</w:t>
        </w:r>
        <w:proofErr w:type="spellEnd"/>
        <w:r w:rsidRPr="00A9607B">
          <w:rPr>
            <w:rStyle w:val="Hipervnculo"/>
            <w:rFonts w:ascii="Times New Roman" w:hAnsi="Times New Roman" w:cs="Times New Roman"/>
            <w:shd w:val="clear" w:color="auto" w:fill="FFFFFF"/>
          </w:rPr>
          <w:t xml:space="preserve"> </w:t>
        </w:r>
        <w:proofErr w:type="spellStart"/>
        <w:r w:rsidRPr="00A9607B">
          <w:rPr>
            <w:rStyle w:val="Hipervnculo"/>
            <w:rFonts w:ascii="Times New Roman" w:hAnsi="Times New Roman" w:cs="Times New Roman"/>
            <w:shd w:val="clear" w:color="auto" w:fill="FFFFFF"/>
          </w:rPr>
          <w:t>Endosc</w:t>
        </w:r>
        <w:proofErr w:type="spellEnd"/>
        <w:r w:rsidRPr="00A9607B">
          <w:rPr>
            <w:rStyle w:val="Hipervnculo"/>
            <w:rFonts w:ascii="Times New Roman" w:hAnsi="Times New Roman" w:cs="Times New Roman"/>
            <w:shd w:val="clear" w:color="auto" w:fill="FFFFFF"/>
          </w:rPr>
          <w:t>.</w:t>
        </w:r>
      </w:hyperlink>
      <w:r w:rsidRPr="00A9607B">
        <w:rPr>
          <w:rStyle w:val="apple-converted-space"/>
          <w:rFonts w:ascii="Times New Roman" w:hAnsi="Times New Roman" w:cs="Times New Roman"/>
          <w:shd w:val="clear" w:color="auto" w:fill="FFFFFF"/>
        </w:rPr>
        <w:t> </w:t>
      </w:r>
      <w:r w:rsidRPr="00A9607B">
        <w:rPr>
          <w:rFonts w:ascii="Times New Roman" w:hAnsi="Times New Roman" w:cs="Times New Roman"/>
          <w:shd w:val="clear" w:color="auto" w:fill="FFFFFF"/>
        </w:rPr>
        <w:t>2008 Sep</w:t>
      </w:r>
      <w:proofErr w:type="gramStart"/>
      <w:r w:rsidRPr="00A9607B">
        <w:rPr>
          <w:rFonts w:ascii="Times New Roman" w:hAnsi="Times New Roman" w:cs="Times New Roman"/>
          <w:shd w:val="clear" w:color="auto" w:fill="FFFFFF"/>
        </w:rPr>
        <w:t>;22</w:t>
      </w:r>
      <w:proofErr w:type="gramEnd"/>
      <w:r w:rsidRPr="00A9607B">
        <w:rPr>
          <w:rFonts w:ascii="Times New Roman" w:hAnsi="Times New Roman" w:cs="Times New Roman"/>
          <w:shd w:val="clear" w:color="auto" w:fill="FFFFFF"/>
        </w:rPr>
        <w:t xml:space="preserve">(9):1928-34. </w:t>
      </w:r>
      <w:proofErr w:type="spellStart"/>
      <w:proofErr w:type="gramStart"/>
      <w:r w:rsidRPr="00A9607B">
        <w:rPr>
          <w:rFonts w:ascii="Times New Roman" w:hAnsi="Times New Roman" w:cs="Times New Roman"/>
          <w:shd w:val="clear" w:color="auto" w:fill="FFFFFF"/>
        </w:rPr>
        <w:t>doi</w:t>
      </w:r>
      <w:proofErr w:type="spellEnd"/>
      <w:proofErr w:type="gramEnd"/>
      <w:r w:rsidRPr="00A9607B">
        <w:rPr>
          <w:rFonts w:ascii="Times New Roman" w:hAnsi="Times New Roman" w:cs="Times New Roman"/>
          <w:shd w:val="clear" w:color="auto" w:fill="FFFFFF"/>
        </w:rPr>
        <w:t xml:space="preserve">: 10.1007/s00464-008-9867-2. </w:t>
      </w:r>
      <w:proofErr w:type="spellStart"/>
      <w:r w:rsidRPr="00A9607B">
        <w:rPr>
          <w:rFonts w:ascii="Times New Roman" w:hAnsi="Times New Roman" w:cs="Times New Roman"/>
          <w:shd w:val="clear" w:color="auto" w:fill="FFFFFF"/>
        </w:rPr>
        <w:t>Epub</w:t>
      </w:r>
      <w:proofErr w:type="spellEnd"/>
      <w:r w:rsidRPr="00A9607B">
        <w:rPr>
          <w:rFonts w:ascii="Times New Roman" w:hAnsi="Times New Roman" w:cs="Times New Roman"/>
          <w:shd w:val="clear" w:color="auto" w:fill="FFFFFF"/>
        </w:rPr>
        <w:t xml:space="preserve"> 2008</w:t>
      </w:r>
      <w:r w:rsidRPr="00A9607B">
        <w:rPr>
          <w:rFonts w:ascii="Times New Roman" w:hAnsi="Times New Roman" w:cs="Times New Roman"/>
        </w:rPr>
        <w:t>.</w:t>
      </w:r>
    </w:p>
  </w:endnote>
  <w:endnote w:id="15">
    <w:p w:rsidR="00A85F80" w:rsidRPr="00A9607B" w:rsidRDefault="00A85F80" w:rsidP="003738A6">
      <w:pPr>
        <w:spacing w:after="0" w:line="360" w:lineRule="auto"/>
        <w:jc w:val="both"/>
        <w:rPr>
          <w:rFonts w:ascii="Times New Roman" w:hAnsi="Times New Roman" w:cs="Times New Roman"/>
          <w:sz w:val="20"/>
          <w:szCs w:val="20"/>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Seleem</w:t>
      </w:r>
      <w:proofErr w:type="spellEnd"/>
      <w:r w:rsidRPr="00A9607B">
        <w:rPr>
          <w:rFonts w:ascii="Times New Roman" w:hAnsi="Times New Roman" w:cs="Times New Roman"/>
          <w:sz w:val="20"/>
          <w:szCs w:val="20"/>
        </w:rPr>
        <w:t xml:space="preserve"> M I, </w:t>
      </w:r>
      <w:proofErr w:type="spellStart"/>
      <w:r w:rsidRPr="00A9607B">
        <w:rPr>
          <w:rFonts w:ascii="Times New Roman" w:hAnsi="Times New Roman" w:cs="Times New Roman"/>
          <w:sz w:val="20"/>
          <w:szCs w:val="20"/>
        </w:rPr>
        <w:t>Gerges</w:t>
      </w:r>
      <w:proofErr w:type="spellEnd"/>
      <w:r w:rsidRPr="00A9607B">
        <w:rPr>
          <w:rFonts w:ascii="Times New Roman" w:hAnsi="Times New Roman" w:cs="Times New Roman"/>
          <w:sz w:val="20"/>
          <w:szCs w:val="20"/>
        </w:rPr>
        <w:t xml:space="preserve"> S. S, </w:t>
      </w:r>
      <w:proofErr w:type="spellStart"/>
      <w:r w:rsidRPr="00A9607B">
        <w:rPr>
          <w:rFonts w:ascii="Times New Roman" w:hAnsi="Times New Roman" w:cs="Times New Roman"/>
          <w:sz w:val="20"/>
          <w:szCs w:val="20"/>
        </w:rPr>
        <w:t>Shreif</w:t>
      </w:r>
      <w:proofErr w:type="spellEnd"/>
      <w:r w:rsidRPr="00A9607B">
        <w:rPr>
          <w:rFonts w:ascii="Times New Roman" w:hAnsi="Times New Roman" w:cs="Times New Roman"/>
          <w:sz w:val="20"/>
          <w:szCs w:val="20"/>
        </w:rPr>
        <w:t xml:space="preserve"> KS, Ahmed A E, </w:t>
      </w:r>
      <w:proofErr w:type="spellStart"/>
      <w:r w:rsidRPr="00A9607B">
        <w:rPr>
          <w:rFonts w:ascii="Times New Roman" w:hAnsi="Times New Roman" w:cs="Times New Roman"/>
          <w:sz w:val="20"/>
          <w:szCs w:val="20"/>
        </w:rPr>
        <w:t>Ragab</w:t>
      </w:r>
      <w:proofErr w:type="spellEnd"/>
      <w:r w:rsidRPr="00A9607B">
        <w:rPr>
          <w:rFonts w:ascii="Times New Roman" w:hAnsi="Times New Roman" w:cs="Times New Roman"/>
          <w:sz w:val="20"/>
          <w:szCs w:val="20"/>
        </w:rPr>
        <w:t xml:space="preserve"> A. Laparoscopic Cholecystectomy as a day surgery procedure: is it safe</w:t>
      </w:r>
      <w:proofErr w:type="gramStart"/>
      <w:r w:rsidRPr="00A9607B">
        <w:rPr>
          <w:rFonts w:ascii="Times New Roman" w:hAnsi="Times New Roman" w:cs="Times New Roman"/>
          <w:sz w:val="20"/>
          <w:szCs w:val="20"/>
        </w:rPr>
        <w:t>?.</w:t>
      </w:r>
      <w:proofErr w:type="gramEnd"/>
      <w:r w:rsidRPr="00A9607B">
        <w:rPr>
          <w:rFonts w:ascii="Times New Roman" w:hAnsi="Times New Roman" w:cs="Times New Roman"/>
          <w:sz w:val="20"/>
          <w:szCs w:val="20"/>
        </w:rPr>
        <w:t xml:space="preserve">  The Saudi journal of gastroenterology 2011; 17: 277-9.</w:t>
      </w:r>
    </w:p>
  </w:endnote>
  <w:endnote w:id="16">
    <w:p w:rsidR="00A85F80" w:rsidRPr="00A9607B" w:rsidRDefault="00A85F80" w:rsidP="003738A6">
      <w:pPr>
        <w:spacing w:after="0" w:line="360" w:lineRule="auto"/>
        <w:jc w:val="both"/>
        <w:rPr>
          <w:rFonts w:ascii="Times New Roman" w:hAnsi="Times New Roman" w:cs="Times New Roman"/>
          <w:sz w:val="20"/>
          <w:szCs w:val="20"/>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Victorzon</w:t>
      </w:r>
      <w:proofErr w:type="spellEnd"/>
      <w:r w:rsidRPr="00A9607B">
        <w:rPr>
          <w:rFonts w:ascii="Times New Roman" w:hAnsi="Times New Roman" w:cs="Times New Roman"/>
          <w:sz w:val="20"/>
          <w:szCs w:val="20"/>
        </w:rPr>
        <w:t xml:space="preserve"> M, </w:t>
      </w:r>
      <w:proofErr w:type="spellStart"/>
      <w:r w:rsidRPr="00A9607B">
        <w:rPr>
          <w:rFonts w:ascii="Times New Roman" w:hAnsi="Times New Roman" w:cs="Times New Roman"/>
          <w:sz w:val="20"/>
          <w:szCs w:val="20"/>
        </w:rPr>
        <w:t>Tolonen</w:t>
      </w:r>
      <w:proofErr w:type="spellEnd"/>
      <w:r w:rsidRPr="00A9607B">
        <w:rPr>
          <w:rFonts w:ascii="Times New Roman" w:hAnsi="Times New Roman" w:cs="Times New Roman"/>
          <w:sz w:val="20"/>
          <w:szCs w:val="20"/>
        </w:rPr>
        <w:t xml:space="preserve"> P, </w:t>
      </w:r>
      <w:proofErr w:type="spellStart"/>
      <w:r w:rsidRPr="00A9607B">
        <w:rPr>
          <w:rFonts w:ascii="Times New Roman" w:hAnsi="Times New Roman" w:cs="Times New Roman"/>
          <w:sz w:val="20"/>
          <w:szCs w:val="20"/>
        </w:rPr>
        <w:t>Vuorialho</w:t>
      </w:r>
      <w:proofErr w:type="spellEnd"/>
      <w:r w:rsidRPr="00A9607B">
        <w:rPr>
          <w:rFonts w:ascii="Times New Roman" w:hAnsi="Times New Roman" w:cs="Times New Roman"/>
          <w:sz w:val="20"/>
          <w:szCs w:val="20"/>
        </w:rPr>
        <w:t xml:space="preserve"> T. Day-case laparoscopic cholecystectomy: treatment of choice for selected patients</w:t>
      </w:r>
      <w:proofErr w:type="gramStart"/>
      <w:r w:rsidRPr="00A9607B">
        <w:rPr>
          <w:rFonts w:ascii="Times New Roman" w:hAnsi="Times New Roman" w:cs="Times New Roman"/>
          <w:sz w:val="20"/>
          <w:szCs w:val="20"/>
        </w:rPr>
        <w:t>?.</w:t>
      </w:r>
      <w:proofErr w:type="gramEnd"/>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Surg</w:t>
      </w:r>
      <w:proofErr w:type="spellEnd"/>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Endosc</w:t>
      </w:r>
      <w:proofErr w:type="spellEnd"/>
      <w:r w:rsidRPr="00A9607B">
        <w:rPr>
          <w:rFonts w:ascii="Times New Roman" w:hAnsi="Times New Roman" w:cs="Times New Roman"/>
          <w:sz w:val="20"/>
          <w:szCs w:val="20"/>
        </w:rPr>
        <w:t xml:space="preserve"> 2007; 21:70-3</w:t>
      </w:r>
    </w:p>
  </w:endnote>
  <w:endnote w:id="17">
    <w:p w:rsidR="00A85F80" w:rsidRPr="00A9607B" w:rsidRDefault="00A85F80" w:rsidP="003738A6">
      <w:pPr>
        <w:spacing w:after="0" w:line="360" w:lineRule="auto"/>
        <w:jc w:val="both"/>
        <w:rPr>
          <w:rFonts w:ascii="Times New Roman" w:hAnsi="Times New Roman" w:cs="Times New Roman"/>
          <w:sz w:val="20"/>
          <w:szCs w:val="20"/>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Tenconi</w:t>
      </w:r>
      <w:proofErr w:type="spellEnd"/>
      <w:r w:rsidRPr="00A9607B">
        <w:rPr>
          <w:rFonts w:ascii="Times New Roman" w:hAnsi="Times New Roman" w:cs="Times New Roman"/>
          <w:sz w:val="20"/>
          <w:szCs w:val="20"/>
        </w:rPr>
        <w:t xml:space="preserve"> S M, </w:t>
      </w:r>
      <w:proofErr w:type="spellStart"/>
      <w:r w:rsidRPr="00A9607B">
        <w:rPr>
          <w:rFonts w:ascii="Times New Roman" w:hAnsi="Times New Roman" w:cs="Times New Roman"/>
          <w:sz w:val="20"/>
          <w:szCs w:val="20"/>
        </w:rPr>
        <w:t>Boni</w:t>
      </w:r>
      <w:proofErr w:type="spellEnd"/>
      <w:r w:rsidRPr="00A9607B">
        <w:rPr>
          <w:rFonts w:ascii="Times New Roman" w:hAnsi="Times New Roman" w:cs="Times New Roman"/>
          <w:sz w:val="20"/>
          <w:szCs w:val="20"/>
        </w:rPr>
        <w:t xml:space="preserve"> L, Colombo E M, </w:t>
      </w:r>
      <w:proofErr w:type="spellStart"/>
      <w:r w:rsidRPr="00A9607B">
        <w:rPr>
          <w:rFonts w:ascii="Times New Roman" w:hAnsi="Times New Roman" w:cs="Times New Roman"/>
          <w:sz w:val="20"/>
          <w:szCs w:val="20"/>
        </w:rPr>
        <w:t>Dionigi</w:t>
      </w:r>
      <w:proofErr w:type="spellEnd"/>
      <w:r w:rsidRPr="00A9607B">
        <w:rPr>
          <w:rFonts w:ascii="Times New Roman" w:hAnsi="Times New Roman" w:cs="Times New Roman"/>
          <w:sz w:val="20"/>
          <w:szCs w:val="20"/>
        </w:rPr>
        <w:t xml:space="preserve"> G, </w:t>
      </w:r>
      <w:proofErr w:type="spellStart"/>
      <w:r w:rsidRPr="00A9607B">
        <w:rPr>
          <w:rFonts w:ascii="Times New Roman" w:hAnsi="Times New Roman" w:cs="Times New Roman"/>
          <w:sz w:val="20"/>
          <w:szCs w:val="20"/>
        </w:rPr>
        <w:t>Rovera</w:t>
      </w:r>
      <w:proofErr w:type="spellEnd"/>
      <w:r w:rsidRPr="00A9607B">
        <w:rPr>
          <w:rFonts w:ascii="Times New Roman" w:hAnsi="Times New Roman" w:cs="Times New Roman"/>
          <w:sz w:val="20"/>
          <w:szCs w:val="20"/>
        </w:rPr>
        <w:t xml:space="preserve"> F, </w:t>
      </w:r>
      <w:proofErr w:type="spellStart"/>
      <w:r w:rsidRPr="00A9607B">
        <w:rPr>
          <w:rFonts w:ascii="Times New Roman" w:hAnsi="Times New Roman" w:cs="Times New Roman"/>
          <w:sz w:val="20"/>
          <w:szCs w:val="20"/>
        </w:rPr>
        <w:t>Cassinotti</w:t>
      </w:r>
      <w:proofErr w:type="spellEnd"/>
      <w:r w:rsidRPr="00A9607B">
        <w:rPr>
          <w:rFonts w:ascii="Times New Roman" w:hAnsi="Times New Roman" w:cs="Times New Roman"/>
          <w:sz w:val="20"/>
          <w:szCs w:val="20"/>
        </w:rPr>
        <w:t xml:space="preserve"> E. Laparoscopic cholecystectomy as day-surgery procedure: Current indications and </w:t>
      </w:r>
      <w:proofErr w:type="spellStart"/>
      <w:r w:rsidRPr="00A9607B">
        <w:rPr>
          <w:rFonts w:ascii="Times New Roman" w:hAnsi="Times New Roman" w:cs="Times New Roman"/>
          <w:sz w:val="20"/>
          <w:szCs w:val="20"/>
        </w:rPr>
        <w:t>pacientes</w:t>
      </w:r>
      <w:proofErr w:type="spellEnd"/>
      <w:r w:rsidRPr="00A9607B">
        <w:rPr>
          <w:rFonts w:ascii="Times New Roman" w:hAnsi="Times New Roman" w:cs="Times New Roman"/>
          <w:sz w:val="20"/>
          <w:szCs w:val="20"/>
        </w:rPr>
        <w:t>´ selection. International journal of surgery 2008; 6:86-8.</w:t>
      </w:r>
    </w:p>
  </w:endnote>
  <w:endnote w:id="18">
    <w:p w:rsidR="00A85F80" w:rsidRPr="00A9607B" w:rsidRDefault="00A85F80" w:rsidP="003738A6">
      <w:pPr>
        <w:spacing w:after="0" w:line="360" w:lineRule="auto"/>
        <w:jc w:val="both"/>
        <w:rPr>
          <w:rFonts w:ascii="Times New Roman" w:hAnsi="Times New Roman" w:cs="Times New Roman"/>
          <w:sz w:val="20"/>
          <w:szCs w:val="20"/>
          <w:lang w:val="fr-FR"/>
        </w:rPr>
      </w:pPr>
      <w:r w:rsidRPr="00A9607B">
        <w:rPr>
          <w:rStyle w:val="Refdenotaalfinal"/>
          <w:rFonts w:ascii="Times New Roman" w:hAnsi="Times New Roman" w:cs="Times New Roman"/>
          <w:sz w:val="20"/>
          <w:szCs w:val="20"/>
        </w:rPr>
        <w:endnoteRef/>
      </w:r>
      <w:r w:rsidRPr="00A9607B">
        <w:rPr>
          <w:rFonts w:ascii="Times New Roman" w:hAnsi="Times New Roman" w:cs="Times New Roman"/>
          <w:sz w:val="20"/>
          <w:szCs w:val="20"/>
        </w:rPr>
        <w:t xml:space="preserve"> </w:t>
      </w:r>
      <w:proofErr w:type="spellStart"/>
      <w:r w:rsidRPr="00A9607B">
        <w:rPr>
          <w:rFonts w:ascii="Times New Roman" w:hAnsi="Times New Roman" w:cs="Times New Roman"/>
          <w:sz w:val="20"/>
          <w:szCs w:val="20"/>
        </w:rPr>
        <w:t>Vuilleumier</w:t>
      </w:r>
      <w:proofErr w:type="spellEnd"/>
      <w:r w:rsidRPr="00A9607B">
        <w:rPr>
          <w:rFonts w:ascii="Times New Roman" w:hAnsi="Times New Roman" w:cs="Times New Roman"/>
          <w:sz w:val="20"/>
          <w:szCs w:val="20"/>
        </w:rPr>
        <w:t xml:space="preserve"> H, </w:t>
      </w:r>
      <w:proofErr w:type="spellStart"/>
      <w:r w:rsidRPr="00A9607B">
        <w:rPr>
          <w:rFonts w:ascii="Times New Roman" w:hAnsi="Times New Roman" w:cs="Times New Roman"/>
          <w:sz w:val="20"/>
          <w:szCs w:val="20"/>
        </w:rPr>
        <w:t>Halkic</w:t>
      </w:r>
      <w:proofErr w:type="spellEnd"/>
      <w:r w:rsidRPr="00A9607B">
        <w:rPr>
          <w:rFonts w:ascii="Times New Roman" w:hAnsi="Times New Roman" w:cs="Times New Roman"/>
          <w:sz w:val="20"/>
          <w:szCs w:val="20"/>
        </w:rPr>
        <w:t xml:space="preserve"> N. Laparoscopic cholecystectomy as a Day surgery procedure: Implementation and audit of 136 consecutive cases in a University Hospital. </w:t>
      </w:r>
      <w:r w:rsidRPr="00A9607B">
        <w:rPr>
          <w:rFonts w:ascii="Times New Roman" w:hAnsi="Times New Roman" w:cs="Times New Roman"/>
          <w:sz w:val="20"/>
          <w:szCs w:val="20"/>
          <w:lang w:val="fr-FR"/>
        </w:rPr>
        <w:t>Société Internationale de Chirurgie 2004.</w:t>
      </w:r>
    </w:p>
  </w:endnote>
  <w:endnote w:id="19">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85F80">
        <w:rPr>
          <w:rFonts w:ascii="Times New Roman" w:hAnsi="Times New Roman" w:cs="Times New Roman"/>
          <w:lang w:val="fr-FR"/>
        </w:rPr>
        <w:t xml:space="preserve">  Vaughan J, </w:t>
      </w:r>
      <w:proofErr w:type="spellStart"/>
      <w:r w:rsidRPr="00A85F80">
        <w:rPr>
          <w:rFonts w:ascii="Times New Roman" w:hAnsi="Times New Roman" w:cs="Times New Roman"/>
          <w:lang w:val="fr-FR"/>
        </w:rPr>
        <w:t>Gurusamy</w:t>
      </w:r>
      <w:proofErr w:type="spellEnd"/>
      <w:r w:rsidRPr="00A85F80">
        <w:rPr>
          <w:rFonts w:ascii="Times New Roman" w:hAnsi="Times New Roman" w:cs="Times New Roman"/>
          <w:lang w:val="fr-FR"/>
        </w:rPr>
        <w:t xml:space="preserve"> KS, Davidson BR. </w:t>
      </w:r>
      <w:r w:rsidRPr="00A9607B">
        <w:rPr>
          <w:rFonts w:ascii="Times New Roman" w:hAnsi="Times New Roman" w:cs="Times New Roman"/>
        </w:rPr>
        <w:t xml:space="preserve">Day surgery versus overnight stay </w:t>
      </w:r>
      <w:proofErr w:type="spellStart"/>
      <w:r w:rsidRPr="00A9607B">
        <w:rPr>
          <w:rFonts w:ascii="Times New Roman" w:hAnsi="Times New Roman" w:cs="Times New Roman"/>
        </w:rPr>
        <w:t>saurgery</w:t>
      </w:r>
      <w:proofErr w:type="spellEnd"/>
      <w:r w:rsidRPr="00A9607B">
        <w:rPr>
          <w:rFonts w:ascii="Times New Roman" w:hAnsi="Times New Roman" w:cs="Times New Roman"/>
        </w:rPr>
        <w:t xml:space="preserve"> for </w:t>
      </w:r>
      <w:proofErr w:type="spellStart"/>
      <w:r w:rsidRPr="00A9607B">
        <w:rPr>
          <w:rFonts w:ascii="Times New Roman" w:hAnsi="Times New Roman" w:cs="Times New Roman"/>
        </w:rPr>
        <w:t>laporoscopic</w:t>
      </w:r>
      <w:proofErr w:type="spellEnd"/>
      <w:r w:rsidRPr="00A9607B">
        <w:rPr>
          <w:rFonts w:ascii="Times New Roman" w:hAnsi="Times New Roman" w:cs="Times New Roman"/>
        </w:rPr>
        <w:t xml:space="preserve"> cholecystectomy. </w:t>
      </w:r>
      <w:proofErr w:type="spellStart"/>
      <w:r w:rsidRPr="00A9607B">
        <w:rPr>
          <w:rFonts w:ascii="Times New Roman" w:hAnsi="Times New Roman" w:cs="Times New Roman"/>
        </w:rPr>
        <w:t>Cochame</w:t>
      </w:r>
      <w:proofErr w:type="spellEnd"/>
      <w:r w:rsidRPr="00A9607B">
        <w:rPr>
          <w:rFonts w:ascii="Times New Roman" w:hAnsi="Times New Roman" w:cs="Times New Roman"/>
        </w:rPr>
        <w:t xml:space="preserve"> Database of systematic Reviews 2013, 7. Art No: CD006798</w:t>
      </w:r>
    </w:p>
  </w:endnote>
  <w:endnote w:id="20">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w:t>
      </w:r>
      <w:proofErr w:type="spellStart"/>
      <w:r w:rsidRPr="00A9607B">
        <w:rPr>
          <w:rFonts w:ascii="Times New Roman" w:hAnsi="Times New Roman" w:cs="Times New Roman"/>
        </w:rPr>
        <w:t>Kasem</w:t>
      </w:r>
      <w:proofErr w:type="spellEnd"/>
      <w:r w:rsidRPr="00A9607B">
        <w:rPr>
          <w:rFonts w:ascii="Times New Roman" w:hAnsi="Times New Roman" w:cs="Times New Roman"/>
        </w:rPr>
        <w:t xml:space="preserve"> A, </w:t>
      </w:r>
      <w:proofErr w:type="spellStart"/>
      <w:r w:rsidRPr="00A9607B">
        <w:rPr>
          <w:rFonts w:ascii="Times New Roman" w:hAnsi="Times New Roman" w:cs="Times New Roman"/>
        </w:rPr>
        <w:t>Paix</w:t>
      </w:r>
      <w:proofErr w:type="spellEnd"/>
      <w:r w:rsidRPr="00A9607B">
        <w:rPr>
          <w:rFonts w:ascii="Times New Roman" w:hAnsi="Times New Roman" w:cs="Times New Roman"/>
        </w:rPr>
        <w:t xml:space="preserve"> A, </w:t>
      </w:r>
      <w:proofErr w:type="spellStart"/>
      <w:r w:rsidRPr="00A9607B">
        <w:rPr>
          <w:rFonts w:ascii="Times New Roman" w:hAnsi="Times New Roman" w:cs="Times New Roman"/>
        </w:rPr>
        <w:t>Grandy</w:t>
      </w:r>
      <w:proofErr w:type="spellEnd"/>
      <w:r w:rsidRPr="00A9607B">
        <w:rPr>
          <w:rFonts w:ascii="Times New Roman" w:hAnsi="Times New Roman" w:cs="Times New Roman"/>
        </w:rPr>
        <w:t>-Smith S, El-</w:t>
      </w:r>
      <w:proofErr w:type="spellStart"/>
      <w:r w:rsidRPr="00A9607B">
        <w:rPr>
          <w:rFonts w:ascii="Times New Roman" w:hAnsi="Times New Roman" w:cs="Times New Roman"/>
        </w:rPr>
        <w:t>Hasani</w:t>
      </w:r>
      <w:proofErr w:type="spellEnd"/>
      <w:r w:rsidRPr="00A9607B">
        <w:rPr>
          <w:rFonts w:ascii="Times New Roman" w:hAnsi="Times New Roman" w:cs="Times New Roman"/>
        </w:rPr>
        <w:t xml:space="preserve"> S. Is laparoscopic Cholecystectomy safe and acceptable as a Day case procedure</w:t>
      </w:r>
      <w:proofErr w:type="gramStart"/>
      <w:r w:rsidRPr="00A9607B">
        <w:rPr>
          <w:rFonts w:ascii="Times New Roman" w:hAnsi="Times New Roman" w:cs="Times New Roman"/>
        </w:rPr>
        <w:t>?.</w:t>
      </w:r>
      <w:proofErr w:type="gramEnd"/>
      <w:r w:rsidRPr="00A9607B">
        <w:rPr>
          <w:rFonts w:ascii="Times New Roman" w:hAnsi="Times New Roman" w:cs="Times New Roman"/>
        </w:rPr>
        <w:t xml:space="preserve">  </w:t>
      </w:r>
      <w:proofErr w:type="spellStart"/>
      <w:r w:rsidRPr="00A9607B">
        <w:rPr>
          <w:rFonts w:ascii="Times New Roman" w:hAnsi="Times New Roman" w:cs="Times New Roman"/>
        </w:rPr>
        <w:t>Jornal</w:t>
      </w:r>
      <w:proofErr w:type="spellEnd"/>
      <w:r w:rsidRPr="00A9607B">
        <w:rPr>
          <w:rFonts w:ascii="Times New Roman" w:hAnsi="Times New Roman" w:cs="Times New Roman"/>
        </w:rPr>
        <w:t xml:space="preserve"> of </w:t>
      </w:r>
      <w:proofErr w:type="spellStart"/>
      <w:r w:rsidRPr="00A9607B">
        <w:rPr>
          <w:rFonts w:ascii="Times New Roman" w:hAnsi="Times New Roman" w:cs="Times New Roman"/>
        </w:rPr>
        <w:t>laparoendoscopic</w:t>
      </w:r>
      <w:proofErr w:type="spellEnd"/>
      <w:r w:rsidRPr="00A9607B">
        <w:rPr>
          <w:rFonts w:ascii="Times New Roman" w:hAnsi="Times New Roman" w:cs="Times New Roman"/>
        </w:rPr>
        <w:t xml:space="preserve"> and advanced Surgical Techniques 2006; 16: 365-8.</w:t>
      </w:r>
    </w:p>
  </w:endnote>
  <w:endnote w:id="21">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Johansson M, Thune A, </w:t>
      </w:r>
      <w:proofErr w:type="spellStart"/>
      <w:r w:rsidRPr="00A9607B">
        <w:rPr>
          <w:rFonts w:ascii="Times New Roman" w:hAnsi="Times New Roman" w:cs="Times New Roman"/>
        </w:rPr>
        <w:t>Nelvin</w:t>
      </w:r>
      <w:proofErr w:type="spellEnd"/>
      <w:r w:rsidRPr="00A9607B">
        <w:rPr>
          <w:rFonts w:ascii="Times New Roman" w:hAnsi="Times New Roman" w:cs="Times New Roman"/>
        </w:rPr>
        <w:t xml:space="preserve"> L, </w:t>
      </w:r>
      <w:proofErr w:type="spellStart"/>
      <w:r w:rsidRPr="00A9607B">
        <w:rPr>
          <w:rFonts w:ascii="Times New Roman" w:hAnsi="Times New Roman" w:cs="Times New Roman"/>
        </w:rPr>
        <w:t>Lundell</w:t>
      </w:r>
      <w:proofErr w:type="spellEnd"/>
      <w:r w:rsidRPr="00A9607B">
        <w:rPr>
          <w:rFonts w:ascii="Times New Roman" w:hAnsi="Times New Roman" w:cs="Times New Roman"/>
        </w:rPr>
        <w:t xml:space="preserve"> L. Randomized clinical trial of day care versus overnight stay laparoscopic cholecystectomy. British Journal of Surgery 2006; 93:40-5</w:t>
      </w:r>
    </w:p>
  </w:endnote>
  <w:endnote w:id="22">
    <w:p w:rsidR="00A85F80" w:rsidRPr="00A9607B" w:rsidRDefault="00A85F80" w:rsidP="003738A6">
      <w:pPr>
        <w:pStyle w:val="Textonotaalfinal"/>
        <w:spacing w:line="360" w:lineRule="auto"/>
        <w:jc w:val="both"/>
        <w:rPr>
          <w:rFonts w:ascii="Times New Roman" w:hAnsi="Times New Roman" w:cs="Times New Roman"/>
        </w:rPr>
      </w:pPr>
      <w:r w:rsidRPr="00A9607B">
        <w:rPr>
          <w:rStyle w:val="Refdenotaalfinal"/>
          <w:rFonts w:ascii="Times New Roman" w:hAnsi="Times New Roman" w:cs="Times New Roman"/>
        </w:rPr>
        <w:endnoteRef/>
      </w:r>
      <w:r w:rsidRPr="00A9607B">
        <w:rPr>
          <w:rFonts w:ascii="Times New Roman" w:hAnsi="Times New Roman" w:cs="Times New Roman"/>
        </w:rPr>
        <w:t xml:space="preserve"> SAGES. Guidelines for the clinical application of Laparoscopic biliary tract surgery 2010. </w:t>
      </w:r>
      <w:proofErr w:type="spellStart"/>
      <w:r w:rsidRPr="00A9607B">
        <w:rPr>
          <w:rFonts w:ascii="Times New Roman" w:hAnsi="Times New Roman" w:cs="Times New Roman"/>
        </w:rPr>
        <w:t>Disponible</w:t>
      </w:r>
      <w:proofErr w:type="spellEnd"/>
      <w:r w:rsidRPr="00A9607B">
        <w:rPr>
          <w:rFonts w:ascii="Times New Roman" w:hAnsi="Times New Roman" w:cs="Times New Roman"/>
        </w:rPr>
        <w:t xml:space="preserve"> en: http://www.sages.org /publications/guidelines/guidelines-for-the-clinical-application-of-laparoscopic-biliary-tract-surgery/</w:t>
      </w:r>
    </w:p>
  </w:endnote>
  <w:endnote w:id="23">
    <w:p w:rsidR="00A85F80" w:rsidRPr="00BB3DA3" w:rsidRDefault="00A85F80" w:rsidP="003738A6">
      <w:pPr>
        <w:pStyle w:val="Textonotaalfinal"/>
        <w:spacing w:line="360" w:lineRule="auto"/>
        <w:jc w:val="both"/>
        <w:rPr>
          <w:lang w:val="es-ES_tradnl"/>
        </w:rPr>
      </w:pPr>
      <w:r w:rsidRPr="00A9607B">
        <w:rPr>
          <w:rStyle w:val="Refdenotaalfinal"/>
          <w:rFonts w:ascii="Times New Roman" w:hAnsi="Times New Roman" w:cs="Times New Roman"/>
        </w:rPr>
        <w:endnoteRef/>
      </w:r>
      <w:r w:rsidRPr="00A9607B">
        <w:rPr>
          <w:rFonts w:ascii="Times New Roman" w:hAnsi="Times New Roman" w:cs="Times New Roman"/>
          <w:lang w:val="es-ES_tradnl"/>
        </w:rPr>
        <w:t xml:space="preserve"> </w:t>
      </w:r>
      <w:proofErr w:type="spellStart"/>
      <w:r w:rsidRPr="00A9607B">
        <w:rPr>
          <w:rFonts w:ascii="Times New Roman" w:hAnsi="Times New Roman" w:cs="Times New Roman"/>
          <w:lang w:val="es-ES_tradnl"/>
        </w:rPr>
        <w:t>Alvarega</w:t>
      </w:r>
      <w:proofErr w:type="spellEnd"/>
      <w:r w:rsidRPr="00A9607B">
        <w:rPr>
          <w:rFonts w:ascii="Times New Roman" w:hAnsi="Times New Roman" w:cs="Times New Roman"/>
          <w:lang w:val="es-ES_tradnl"/>
        </w:rPr>
        <w:t xml:space="preserve"> J, Gonzales J M, Martel W, Programa de Cirugía Ambulatoria del Hospital Nacional Rosales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0159"/>
      <w:docPartObj>
        <w:docPartGallery w:val="Page Numbers (Bottom of Page)"/>
        <w:docPartUnique/>
      </w:docPartObj>
    </w:sdtPr>
    <w:sdtEndPr/>
    <w:sdtContent>
      <w:p w:rsidR="00A85F80" w:rsidRDefault="00E5081D">
        <w:pPr>
          <w:pStyle w:val="Piedepgina"/>
          <w:jc w:val="right"/>
        </w:pPr>
        <w:r>
          <w:fldChar w:fldCharType="begin"/>
        </w:r>
        <w:r>
          <w:instrText xml:space="preserve"> PAGE   \* MERGEFORMAT </w:instrText>
        </w:r>
        <w:r>
          <w:fldChar w:fldCharType="separate"/>
        </w:r>
        <w:r w:rsidR="003F67D7">
          <w:rPr>
            <w:noProof/>
          </w:rPr>
          <w:t>32</w:t>
        </w:r>
        <w:r>
          <w:rPr>
            <w:noProof/>
          </w:rPr>
          <w:fldChar w:fldCharType="end"/>
        </w:r>
      </w:p>
    </w:sdtContent>
  </w:sdt>
  <w:p w:rsidR="00A85F80" w:rsidRDefault="00A85F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0F" w:rsidRDefault="00DD690F" w:rsidP="003738A6">
      <w:pPr>
        <w:spacing w:after="0" w:line="240" w:lineRule="auto"/>
      </w:pPr>
      <w:r>
        <w:separator/>
      </w:r>
    </w:p>
  </w:footnote>
  <w:footnote w:type="continuationSeparator" w:id="0">
    <w:p w:rsidR="00DD690F" w:rsidRDefault="00DD690F" w:rsidP="0037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6F98"/>
    <w:multiLevelType w:val="hybridMultilevel"/>
    <w:tmpl w:val="E0886E3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FB7168"/>
    <w:multiLevelType w:val="hybridMultilevel"/>
    <w:tmpl w:val="4EE04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54ADC"/>
    <w:multiLevelType w:val="hybridMultilevel"/>
    <w:tmpl w:val="82FA4F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991296"/>
    <w:multiLevelType w:val="hybridMultilevel"/>
    <w:tmpl w:val="95D21B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65BA5"/>
    <w:multiLevelType w:val="hybridMultilevel"/>
    <w:tmpl w:val="28CEE9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4A5DB0"/>
    <w:multiLevelType w:val="hybridMultilevel"/>
    <w:tmpl w:val="8110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A0961"/>
    <w:multiLevelType w:val="hybridMultilevel"/>
    <w:tmpl w:val="A900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86F86"/>
    <w:multiLevelType w:val="hybridMultilevel"/>
    <w:tmpl w:val="B82E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43AE8"/>
    <w:multiLevelType w:val="hybridMultilevel"/>
    <w:tmpl w:val="4EE0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12E98"/>
    <w:multiLevelType w:val="hybridMultilevel"/>
    <w:tmpl w:val="760AC67E"/>
    <w:lvl w:ilvl="0" w:tplc="46EAF5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1DD61BA"/>
    <w:multiLevelType w:val="multilevel"/>
    <w:tmpl w:val="D2A6C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54297A19"/>
    <w:multiLevelType w:val="hybridMultilevel"/>
    <w:tmpl w:val="EAD694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F337E"/>
    <w:multiLevelType w:val="hybridMultilevel"/>
    <w:tmpl w:val="1634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F5DD2"/>
    <w:multiLevelType w:val="hybridMultilevel"/>
    <w:tmpl w:val="ED767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995A4F"/>
    <w:multiLevelType w:val="hybridMultilevel"/>
    <w:tmpl w:val="43428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37E62"/>
    <w:multiLevelType w:val="hybridMultilevel"/>
    <w:tmpl w:val="78D6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C0165"/>
    <w:multiLevelType w:val="hybridMultilevel"/>
    <w:tmpl w:val="161C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C62D0"/>
    <w:multiLevelType w:val="hybridMultilevel"/>
    <w:tmpl w:val="3444A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7C5D3D"/>
    <w:multiLevelType w:val="hybridMultilevel"/>
    <w:tmpl w:val="42E8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A286C"/>
    <w:multiLevelType w:val="hybridMultilevel"/>
    <w:tmpl w:val="16340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1"/>
  </w:num>
  <w:num w:numId="4">
    <w:abstractNumId w:val="0"/>
  </w:num>
  <w:num w:numId="5">
    <w:abstractNumId w:val="5"/>
  </w:num>
  <w:num w:numId="6">
    <w:abstractNumId w:val="9"/>
  </w:num>
  <w:num w:numId="7">
    <w:abstractNumId w:val="18"/>
  </w:num>
  <w:num w:numId="8">
    <w:abstractNumId w:val="15"/>
  </w:num>
  <w:num w:numId="9">
    <w:abstractNumId w:val="6"/>
  </w:num>
  <w:num w:numId="10">
    <w:abstractNumId w:val="12"/>
  </w:num>
  <w:num w:numId="11">
    <w:abstractNumId w:val="8"/>
  </w:num>
  <w:num w:numId="12">
    <w:abstractNumId w:val="10"/>
  </w:num>
  <w:num w:numId="13">
    <w:abstractNumId w:val="2"/>
  </w:num>
  <w:num w:numId="14">
    <w:abstractNumId w:val="16"/>
  </w:num>
  <w:num w:numId="15">
    <w:abstractNumId w:val="7"/>
  </w:num>
  <w:num w:numId="16">
    <w:abstractNumId w:val="13"/>
  </w:num>
  <w:num w:numId="17">
    <w:abstractNumId w:val="19"/>
  </w:num>
  <w:num w:numId="18">
    <w:abstractNumId w:val="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6"/>
    <w:rsid w:val="00007691"/>
    <w:rsid w:val="0006003F"/>
    <w:rsid w:val="00065C5F"/>
    <w:rsid w:val="000829A6"/>
    <w:rsid w:val="000A7D09"/>
    <w:rsid w:val="000F5485"/>
    <w:rsid w:val="00102435"/>
    <w:rsid w:val="00137270"/>
    <w:rsid w:val="001515C7"/>
    <w:rsid w:val="001A6BE5"/>
    <w:rsid w:val="001E4478"/>
    <w:rsid w:val="0021346D"/>
    <w:rsid w:val="00222CA0"/>
    <w:rsid w:val="0023497E"/>
    <w:rsid w:val="00282A89"/>
    <w:rsid w:val="00285C4E"/>
    <w:rsid w:val="00293340"/>
    <w:rsid w:val="002956A8"/>
    <w:rsid w:val="002B00F7"/>
    <w:rsid w:val="002E7042"/>
    <w:rsid w:val="003738A6"/>
    <w:rsid w:val="003B6953"/>
    <w:rsid w:val="003F2CDC"/>
    <w:rsid w:val="003F67D7"/>
    <w:rsid w:val="004A7B37"/>
    <w:rsid w:val="004D512D"/>
    <w:rsid w:val="00525E00"/>
    <w:rsid w:val="0053192F"/>
    <w:rsid w:val="005A1F14"/>
    <w:rsid w:val="005F63DB"/>
    <w:rsid w:val="00650512"/>
    <w:rsid w:val="0067498B"/>
    <w:rsid w:val="00690414"/>
    <w:rsid w:val="006B03CE"/>
    <w:rsid w:val="006D4E97"/>
    <w:rsid w:val="00745259"/>
    <w:rsid w:val="00770805"/>
    <w:rsid w:val="007E0BC0"/>
    <w:rsid w:val="00810556"/>
    <w:rsid w:val="008C1728"/>
    <w:rsid w:val="008E2016"/>
    <w:rsid w:val="008F7656"/>
    <w:rsid w:val="009626A1"/>
    <w:rsid w:val="0097305E"/>
    <w:rsid w:val="009801BC"/>
    <w:rsid w:val="009871BF"/>
    <w:rsid w:val="009B73BE"/>
    <w:rsid w:val="009C05CB"/>
    <w:rsid w:val="009D2661"/>
    <w:rsid w:val="00A03356"/>
    <w:rsid w:val="00A05309"/>
    <w:rsid w:val="00A4191A"/>
    <w:rsid w:val="00A85F80"/>
    <w:rsid w:val="00AC60A3"/>
    <w:rsid w:val="00AE048B"/>
    <w:rsid w:val="00B12297"/>
    <w:rsid w:val="00B218F9"/>
    <w:rsid w:val="00B311DA"/>
    <w:rsid w:val="00B65E76"/>
    <w:rsid w:val="00B7325B"/>
    <w:rsid w:val="00B81DD5"/>
    <w:rsid w:val="00BE13D8"/>
    <w:rsid w:val="00BE33B1"/>
    <w:rsid w:val="00BF31E1"/>
    <w:rsid w:val="00C364A9"/>
    <w:rsid w:val="00CB34F0"/>
    <w:rsid w:val="00CB6134"/>
    <w:rsid w:val="00D13275"/>
    <w:rsid w:val="00D30F27"/>
    <w:rsid w:val="00D7036D"/>
    <w:rsid w:val="00DD690F"/>
    <w:rsid w:val="00E23E30"/>
    <w:rsid w:val="00E31DD7"/>
    <w:rsid w:val="00E33F48"/>
    <w:rsid w:val="00E464D0"/>
    <w:rsid w:val="00E5081D"/>
    <w:rsid w:val="00E836D6"/>
    <w:rsid w:val="00EA70EA"/>
    <w:rsid w:val="00EC307C"/>
    <w:rsid w:val="00EE0CAC"/>
    <w:rsid w:val="00F13165"/>
    <w:rsid w:val="00F30386"/>
    <w:rsid w:val="00F666A6"/>
    <w:rsid w:val="00F76135"/>
    <w:rsid w:val="00F85AF4"/>
    <w:rsid w:val="00FA0644"/>
    <w:rsid w:val="00FA4DFE"/>
    <w:rsid w:val="00FA510B"/>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2604D-E3D8-406D-A9E7-7CBF82BC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A6"/>
    <w:rPr>
      <w:rFonts w:asciiTheme="majorHAnsi" w:eastAsiaTheme="majorEastAsia" w:hAnsiTheme="majorHAnsi" w:cstheme="majorBidi"/>
      <w:lang w:bidi="en-US"/>
    </w:rPr>
  </w:style>
  <w:style w:type="paragraph" w:styleId="Ttulo1">
    <w:name w:val="heading 1"/>
    <w:basedOn w:val="Normal"/>
    <w:next w:val="Normal"/>
    <w:link w:val="Ttulo1Car"/>
    <w:uiPriority w:val="9"/>
    <w:qFormat/>
    <w:rsid w:val="004A7B37"/>
    <w:pPr>
      <w:keepNext/>
      <w:keepLines/>
      <w:spacing w:before="600" w:after="240"/>
      <w:outlineLvl w:val="0"/>
    </w:pPr>
    <w:rPr>
      <w:b/>
      <w:bCs/>
      <w:color w:val="000000" w:themeColor="text1"/>
      <w:sz w:val="32"/>
      <w:szCs w:val="28"/>
    </w:rPr>
  </w:style>
  <w:style w:type="paragraph" w:styleId="Ttulo2">
    <w:name w:val="heading 2"/>
    <w:basedOn w:val="Normal"/>
    <w:next w:val="Normal"/>
    <w:link w:val="Ttulo2Car"/>
    <w:uiPriority w:val="9"/>
    <w:unhideWhenUsed/>
    <w:qFormat/>
    <w:rsid w:val="004A7B37"/>
    <w:pPr>
      <w:keepNext/>
      <w:keepLines/>
      <w:spacing w:before="200" w:after="120"/>
      <w:jc w:val="both"/>
      <w:outlineLvl w:val="1"/>
    </w:pPr>
    <w:rPr>
      <w:bCs/>
      <w:smallCaps/>
      <w:sz w:val="28"/>
      <w:szCs w:val="26"/>
    </w:rPr>
  </w:style>
  <w:style w:type="paragraph" w:styleId="Ttulo3">
    <w:name w:val="heading 3"/>
    <w:basedOn w:val="Normal"/>
    <w:next w:val="Normal"/>
    <w:link w:val="Ttulo3Car"/>
    <w:uiPriority w:val="9"/>
    <w:unhideWhenUsed/>
    <w:qFormat/>
    <w:rsid w:val="003738A6"/>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A0644"/>
    <w:pPr>
      <w:keepNext/>
      <w:keepLines/>
      <w:spacing w:before="200" w:after="0"/>
      <w:outlineLvl w:val="3"/>
    </w:pPr>
    <w:rPr>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7B37"/>
    <w:rPr>
      <w:rFonts w:asciiTheme="majorHAnsi" w:eastAsiaTheme="majorEastAsia" w:hAnsiTheme="majorHAnsi" w:cstheme="majorBidi"/>
      <w:b/>
      <w:bCs/>
      <w:color w:val="000000" w:themeColor="text1"/>
      <w:sz w:val="32"/>
      <w:szCs w:val="28"/>
      <w:lang w:bidi="en-US"/>
    </w:rPr>
  </w:style>
  <w:style w:type="character" w:customStyle="1" w:styleId="Ttulo2Car">
    <w:name w:val="Título 2 Car"/>
    <w:basedOn w:val="Fuentedeprrafopredeter"/>
    <w:link w:val="Ttulo2"/>
    <w:uiPriority w:val="9"/>
    <w:rsid w:val="004A7B37"/>
    <w:rPr>
      <w:rFonts w:asciiTheme="majorHAnsi" w:eastAsiaTheme="majorEastAsia" w:hAnsiTheme="majorHAnsi" w:cstheme="majorBidi"/>
      <w:bCs/>
      <w:smallCaps/>
      <w:sz w:val="28"/>
      <w:szCs w:val="26"/>
      <w:lang w:bidi="en-US"/>
    </w:rPr>
  </w:style>
  <w:style w:type="character" w:styleId="nfasis">
    <w:name w:val="Emphasis"/>
    <w:basedOn w:val="Fuentedeprrafopredeter"/>
    <w:uiPriority w:val="20"/>
    <w:qFormat/>
    <w:rsid w:val="005F63DB"/>
    <w:rPr>
      <w:i/>
      <w:iCs/>
    </w:rPr>
  </w:style>
  <w:style w:type="paragraph" w:styleId="Prrafodelista">
    <w:name w:val="List Paragraph"/>
    <w:basedOn w:val="Normal"/>
    <w:uiPriority w:val="34"/>
    <w:qFormat/>
    <w:rsid w:val="005F63DB"/>
    <w:pPr>
      <w:ind w:left="720"/>
      <w:contextualSpacing/>
    </w:pPr>
  </w:style>
  <w:style w:type="character" w:customStyle="1" w:styleId="Ttulo3Car">
    <w:name w:val="Título 3 Car"/>
    <w:basedOn w:val="Fuentedeprrafopredeter"/>
    <w:link w:val="Ttulo3"/>
    <w:uiPriority w:val="9"/>
    <w:rsid w:val="003738A6"/>
    <w:rPr>
      <w:rFonts w:asciiTheme="majorHAnsi" w:eastAsiaTheme="majorEastAsia" w:hAnsiTheme="majorHAnsi" w:cstheme="majorBidi"/>
      <w:i/>
      <w:iCs/>
      <w:smallCaps/>
      <w:spacing w:val="5"/>
      <w:sz w:val="26"/>
      <w:szCs w:val="26"/>
      <w:lang w:bidi="en-US"/>
    </w:rPr>
  </w:style>
  <w:style w:type="character" w:customStyle="1" w:styleId="apple-converted-space">
    <w:name w:val="apple-converted-space"/>
    <w:basedOn w:val="Fuentedeprrafopredeter"/>
    <w:rsid w:val="003738A6"/>
  </w:style>
  <w:style w:type="character" w:styleId="Hipervnculo">
    <w:name w:val="Hyperlink"/>
    <w:basedOn w:val="Fuentedeprrafopredeter"/>
    <w:uiPriority w:val="99"/>
    <w:unhideWhenUsed/>
    <w:rsid w:val="003738A6"/>
    <w:rPr>
      <w:color w:val="0000FF"/>
      <w:u w:val="single"/>
    </w:rPr>
  </w:style>
  <w:style w:type="paragraph" w:customStyle="1" w:styleId="Predeterminado">
    <w:name w:val="Predeterminado"/>
    <w:rsid w:val="003738A6"/>
    <w:pPr>
      <w:tabs>
        <w:tab w:val="left" w:pos="708"/>
      </w:tabs>
      <w:suppressAutoHyphens/>
    </w:pPr>
    <w:rPr>
      <w:rFonts w:ascii="Times New Roman" w:eastAsia="Batang" w:hAnsi="Times New Roman" w:cs="Mangal"/>
      <w:sz w:val="24"/>
      <w:szCs w:val="24"/>
      <w:lang w:val="es-ES" w:eastAsia="es-ES" w:bidi="hi-IN"/>
    </w:rPr>
  </w:style>
  <w:style w:type="character" w:styleId="Textoennegrita">
    <w:name w:val="Strong"/>
    <w:uiPriority w:val="22"/>
    <w:qFormat/>
    <w:rsid w:val="003738A6"/>
    <w:rPr>
      <w:b/>
      <w:bCs/>
    </w:rPr>
  </w:style>
  <w:style w:type="paragraph" w:styleId="Textonotaalfinal">
    <w:name w:val="endnote text"/>
    <w:basedOn w:val="Normal"/>
    <w:link w:val="TextonotaalfinalCar"/>
    <w:uiPriority w:val="99"/>
    <w:semiHidden/>
    <w:unhideWhenUsed/>
    <w:rsid w:val="003738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38A6"/>
    <w:rPr>
      <w:rFonts w:asciiTheme="majorHAnsi" w:eastAsiaTheme="majorEastAsia" w:hAnsiTheme="majorHAnsi" w:cstheme="majorBidi"/>
      <w:sz w:val="20"/>
      <w:szCs w:val="20"/>
      <w:lang w:bidi="en-US"/>
    </w:rPr>
  </w:style>
  <w:style w:type="character" w:styleId="Refdenotaalfinal">
    <w:name w:val="endnote reference"/>
    <w:basedOn w:val="Fuentedeprrafopredeter"/>
    <w:uiPriority w:val="99"/>
    <w:semiHidden/>
    <w:unhideWhenUsed/>
    <w:rsid w:val="003738A6"/>
    <w:rPr>
      <w:vertAlign w:val="superscript"/>
    </w:rPr>
  </w:style>
  <w:style w:type="paragraph" w:styleId="HTMLconformatoprevio">
    <w:name w:val="HTML Preformatted"/>
    <w:basedOn w:val="Normal"/>
    <w:link w:val="HTMLconformatoprevioCar"/>
    <w:uiPriority w:val="99"/>
    <w:semiHidden/>
    <w:unhideWhenUsed/>
    <w:rsid w:val="0037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738A6"/>
    <w:rPr>
      <w:rFonts w:ascii="Courier New" w:eastAsia="Times New Roman" w:hAnsi="Courier New" w:cs="Courier New"/>
      <w:sz w:val="20"/>
      <w:szCs w:val="20"/>
      <w:lang w:bidi="en-US"/>
    </w:rPr>
  </w:style>
  <w:style w:type="table" w:styleId="Cuadrculamedia1-nfasis1">
    <w:name w:val="Medium Grid 1 Accent 1"/>
    <w:basedOn w:val="Tablanormal"/>
    <w:uiPriority w:val="67"/>
    <w:rsid w:val="003738A6"/>
    <w:pPr>
      <w:spacing w:after="0" w:line="240" w:lineRule="auto"/>
    </w:pPr>
    <w:rPr>
      <w:rFonts w:asciiTheme="majorHAnsi" w:eastAsiaTheme="majorEastAsia" w:hAnsiTheme="majorHAnsi" w:cstheme="majorBidi"/>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2B0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F7"/>
    <w:rPr>
      <w:rFonts w:ascii="Tahoma" w:eastAsiaTheme="majorEastAsia" w:hAnsi="Tahoma" w:cs="Tahoma"/>
      <w:sz w:val="16"/>
      <w:szCs w:val="16"/>
      <w:lang w:bidi="en-US"/>
    </w:rPr>
  </w:style>
  <w:style w:type="character" w:customStyle="1" w:styleId="Ttulo4Car">
    <w:name w:val="Título 4 Car"/>
    <w:basedOn w:val="Fuentedeprrafopredeter"/>
    <w:link w:val="Ttulo4"/>
    <w:uiPriority w:val="9"/>
    <w:semiHidden/>
    <w:rsid w:val="00FA0644"/>
    <w:rPr>
      <w:rFonts w:asciiTheme="majorHAnsi" w:eastAsiaTheme="majorEastAsia" w:hAnsiTheme="majorHAnsi" w:cstheme="majorBidi"/>
      <w:b/>
      <w:bCs/>
      <w:i/>
      <w:iCs/>
      <w:color w:val="4F81BD" w:themeColor="accent1"/>
      <w:lang w:bidi="en-US"/>
    </w:rPr>
  </w:style>
  <w:style w:type="table" w:styleId="Tablaconcuadrcula">
    <w:name w:val="Table Grid"/>
    <w:basedOn w:val="Tablanormal"/>
    <w:uiPriority w:val="59"/>
    <w:rsid w:val="00FA0644"/>
    <w:pPr>
      <w:spacing w:after="0" w:line="240" w:lineRule="auto"/>
    </w:pPr>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A70E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EA70EA"/>
    <w:rPr>
      <w:rFonts w:asciiTheme="majorHAnsi" w:eastAsiaTheme="majorEastAsia" w:hAnsiTheme="majorHAnsi" w:cstheme="majorBidi"/>
      <w:lang w:bidi="en-US"/>
    </w:rPr>
  </w:style>
  <w:style w:type="paragraph" w:styleId="Piedepgina">
    <w:name w:val="footer"/>
    <w:basedOn w:val="Normal"/>
    <w:link w:val="PiedepginaCar"/>
    <w:uiPriority w:val="99"/>
    <w:unhideWhenUsed/>
    <w:rsid w:val="00EA70E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70EA"/>
    <w:rPr>
      <w:rFonts w:asciiTheme="majorHAnsi" w:eastAsiaTheme="majorEastAsia" w:hAnsiTheme="majorHAnsi" w:cstheme="majorBidi"/>
      <w:lang w:bidi="en-US"/>
    </w:rPr>
  </w:style>
  <w:style w:type="table" w:styleId="Listaclara-nfasis5">
    <w:name w:val="Light List Accent 5"/>
    <w:basedOn w:val="Tablanormal"/>
    <w:uiPriority w:val="61"/>
    <w:rsid w:val="00EA70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tulodeTDC">
    <w:name w:val="TOC Heading"/>
    <w:basedOn w:val="Ttulo1"/>
    <w:next w:val="Normal"/>
    <w:uiPriority w:val="39"/>
    <w:unhideWhenUsed/>
    <w:qFormat/>
    <w:rsid w:val="008F7656"/>
    <w:pPr>
      <w:outlineLvl w:val="9"/>
    </w:pPr>
    <w:rPr>
      <w:color w:val="365F91" w:themeColor="accent1" w:themeShade="BF"/>
      <w:sz w:val="28"/>
      <w:lang w:bidi="ar-SA"/>
    </w:rPr>
  </w:style>
  <w:style w:type="paragraph" w:styleId="TDC1">
    <w:name w:val="toc 1"/>
    <w:basedOn w:val="Normal"/>
    <w:next w:val="Normal"/>
    <w:autoRedefine/>
    <w:uiPriority w:val="39"/>
    <w:unhideWhenUsed/>
    <w:rsid w:val="008F7656"/>
    <w:pPr>
      <w:spacing w:after="100"/>
    </w:pPr>
  </w:style>
  <w:style w:type="paragraph" w:styleId="TDC2">
    <w:name w:val="toc 2"/>
    <w:basedOn w:val="Normal"/>
    <w:next w:val="Normal"/>
    <w:autoRedefine/>
    <w:uiPriority w:val="39"/>
    <w:unhideWhenUsed/>
    <w:rsid w:val="008F7656"/>
    <w:pPr>
      <w:spacing w:after="100"/>
      <w:ind w:left="220"/>
    </w:pPr>
  </w:style>
  <w:style w:type="paragraph" w:styleId="TDC3">
    <w:name w:val="toc 3"/>
    <w:basedOn w:val="Normal"/>
    <w:next w:val="Normal"/>
    <w:autoRedefine/>
    <w:uiPriority w:val="39"/>
    <w:unhideWhenUsed/>
    <w:rsid w:val="008F76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es.wikipedia.org/wiki/Sustancia_psicoactiv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Adicci%C3%B3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hinarilogin.research4life.org/uniquesigstatic.pubmed.gov/uniquesig0/pubmed/22570746" TargetMode="External"/><Relationship Id="rId2" Type="http://schemas.openxmlformats.org/officeDocument/2006/relationships/hyperlink" Target="http://hinarilogin.research4life.org/uniquesigstatic.pubmed.gov/uniquesig0/pubmed/?term=Shaffer%20EA%5BAuthor%5D&amp;cauthor=true&amp;cauthor_uid=22570746" TargetMode="External"/><Relationship Id="rId1" Type="http://schemas.openxmlformats.org/officeDocument/2006/relationships/hyperlink" Target="http://hinarilogin.research4life.org/uniquesigstatic.pubmed.gov/uniquesig0/pubmed/?term=Stinton%20LM%5BAuthor%5D&amp;cauthor=true&amp;cauthor_uid=22570746" TargetMode="External"/><Relationship Id="rId5" Type="http://schemas.openxmlformats.org/officeDocument/2006/relationships/hyperlink" Target="http://hinarilogin.research4life.org/uniquesigwww.ncbi.nlm.nih.gov/uniquesig0/pubmed/18398648" TargetMode="External"/><Relationship Id="rId4" Type="http://schemas.openxmlformats.org/officeDocument/2006/relationships/hyperlink" Target="http://hinarilogin.research4life.org/uniquesigstatic.pubmed.gov/uniquesig0/pubmed/171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171BB-0D36-49C1-946A-B39A47AE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10893</Words>
  <Characters>59914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SERVIDOR</cp:lastModifiedBy>
  <cp:revision>3</cp:revision>
  <cp:lastPrinted>2016-02-17T15:01:00Z</cp:lastPrinted>
  <dcterms:created xsi:type="dcterms:W3CDTF">2015-12-23T22:44:00Z</dcterms:created>
  <dcterms:modified xsi:type="dcterms:W3CDTF">2016-02-17T15:02:00Z</dcterms:modified>
</cp:coreProperties>
</file>